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4A" w:rsidRPr="004F0A4A" w:rsidRDefault="004F0A4A" w:rsidP="004F0A4A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4F0A4A">
        <w:rPr>
          <w:rFonts w:ascii="Arial" w:eastAsia="Times New Roman" w:hAnsi="Arial" w:cs="Arial"/>
          <w:i/>
          <w:iCs/>
          <w:color w:val="353535"/>
          <w:sz w:val="21"/>
          <w:szCs w:val="21"/>
          <w:u w:val="single"/>
          <w:lang w:eastAsia="ru-RU"/>
        </w:rPr>
        <w:t>Федеральным законом от 13.06.2023 № 258-ФЗ внесены изменения в отдельные законодательные акты Российской Федерации», в том числе в Федеральный закон от 25.12.2008 № 273-ФЗ «О противодействии коррупции».</w:t>
      </w:r>
    </w:p>
    <w:p w:rsidR="004F0A4A" w:rsidRPr="004F0A4A" w:rsidRDefault="004F0A4A" w:rsidP="004F0A4A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4F0A4A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Так, закон дополнен ст. 13.5 о порядке осуществления проверок в случае увольнения (прекращения полномочий) отдельных категории лиц, ст. 15 данного закона изложена в новой редакции.</w:t>
      </w:r>
    </w:p>
    <w:p w:rsidR="004F0A4A" w:rsidRPr="004F0A4A" w:rsidRDefault="004F0A4A" w:rsidP="004F0A4A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4F0A4A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Изменения в законодательстве регламентируют порядок проведения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случае увольнения (прекращения полномочий) лица, на которое были распространены соответствующие антикоррупционные стандарты: после завершения антикоррупционной проверки и до принятия решения о применении к нему взыскания за коррупционное правонарушение; в ходе осуществления антикоррупционной проверки. Предусматривается обязанность направления в прокуратуру материалов, полученных после завершения антикоррупционной проверки или в ходе ее осуществления.</w:t>
      </w:r>
    </w:p>
    <w:p w:rsidR="004F0A4A" w:rsidRPr="004F0A4A" w:rsidRDefault="004F0A4A" w:rsidP="004F0A4A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4F0A4A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Предусмотрена возможность обращения прокурора в установленном порядке в суд с заявлением об изменении основания и формулировки увольнения (прекращения полномочий) проверяемого лица. Предполагается, что в случае удовлетворения данного обращения соответствующие изменения будут внесены, а сведения об увольнении (прекращении полномочий) за совершение коррупционного правонарушения в связи с утратой доверия будут включены в реестр лиц, уволенных в связи с утратой доверия, предусмотренный ст. 15 Федерального закона № 273-ФЗ.</w:t>
      </w:r>
    </w:p>
    <w:p w:rsidR="008A6139" w:rsidRPr="004F0A4A" w:rsidRDefault="008A6139" w:rsidP="004F0A4A">
      <w:bookmarkStart w:id="0" w:name="_GoBack"/>
      <w:bookmarkEnd w:id="0"/>
    </w:p>
    <w:sectPr w:rsidR="008A6139" w:rsidRPr="004F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0F"/>
    <w:rsid w:val="004F0A4A"/>
    <w:rsid w:val="008A6139"/>
    <w:rsid w:val="00A4380F"/>
    <w:rsid w:val="00D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8436"/>
  <w15:chartTrackingRefBased/>
  <w15:docId w15:val="{2A165E16-3BAE-458A-9EAC-DDD6A0C4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80F"/>
    <w:rPr>
      <w:b/>
      <w:bCs/>
    </w:rPr>
  </w:style>
  <w:style w:type="character" w:styleId="a5">
    <w:name w:val="Emphasis"/>
    <w:basedOn w:val="a0"/>
    <w:uiPriority w:val="20"/>
    <w:qFormat/>
    <w:rsid w:val="00A43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Суслов</dc:creator>
  <cp:keywords/>
  <dc:description/>
  <cp:lastModifiedBy>Иван Суслов</cp:lastModifiedBy>
  <cp:revision>2</cp:revision>
  <dcterms:created xsi:type="dcterms:W3CDTF">2024-06-25T08:24:00Z</dcterms:created>
  <dcterms:modified xsi:type="dcterms:W3CDTF">2024-06-25T08:24:00Z</dcterms:modified>
</cp:coreProperties>
</file>