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A2" w:rsidRDefault="00412610" w:rsidP="00313DA2">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313DA2" w:rsidRPr="005134BE" w:rsidRDefault="00313DA2" w:rsidP="00313DA2">
      <w:pPr>
        <w:rPr>
          <w:sz w:val="26"/>
          <w:szCs w:val="26"/>
        </w:rPr>
      </w:pPr>
    </w:p>
    <w:p w:rsidR="00313DA2" w:rsidRDefault="00313DA2" w:rsidP="00313DA2">
      <w:pPr>
        <w:jc w:val="center"/>
        <w:rPr>
          <w:b/>
          <w:sz w:val="36"/>
          <w:szCs w:val="36"/>
        </w:rPr>
      </w:pPr>
      <w:r>
        <w:rPr>
          <w:b/>
          <w:sz w:val="36"/>
          <w:szCs w:val="36"/>
        </w:rPr>
        <w:t>АДМИНИСТРАЦИЯ ГОРОДА БАТАЙСКА</w:t>
      </w:r>
    </w:p>
    <w:p w:rsidR="00313DA2" w:rsidRPr="00BE18D9" w:rsidRDefault="00313DA2" w:rsidP="00313DA2">
      <w:pPr>
        <w:jc w:val="center"/>
        <w:rPr>
          <w:sz w:val="26"/>
          <w:szCs w:val="26"/>
        </w:rPr>
      </w:pPr>
    </w:p>
    <w:p w:rsidR="00313DA2" w:rsidRDefault="00313DA2" w:rsidP="00313DA2">
      <w:pPr>
        <w:jc w:val="center"/>
        <w:outlineLvl w:val="0"/>
        <w:rPr>
          <w:b/>
          <w:sz w:val="36"/>
          <w:szCs w:val="36"/>
        </w:rPr>
      </w:pPr>
      <w:r>
        <w:rPr>
          <w:b/>
          <w:sz w:val="36"/>
          <w:szCs w:val="36"/>
        </w:rPr>
        <w:t xml:space="preserve">ПОСТАНОВЛЕНИЕ </w:t>
      </w:r>
    </w:p>
    <w:p w:rsidR="00313DA2" w:rsidRPr="00A06393" w:rsidRDefault="00313DA2" w:rsidP="00313DA2">
      <w:pPr>
        <w:jc w:val="center"/>
        <w:rPr>
          <w:b/>
          <w:spacing w:val="38"/>
          <w:sz w:val="26"/>
          <w:szCs w:val="26"/>
        </w:rPr>
      </w:pPr>
    </w:p>
    <w:p w:rsidR="00313DA2" w:rsidRPr="008B3919" w:rsidRDefault="00313DA2" w:rsidP="00313DA2">
      <w:pPr>
        <w:jc w:val="center"/>
        <w:rPr>
          <w:sz w:val="28"/>
          <w:szCs w:val="28"/>
        </w:rPr>
      </w:pPr>
      <w:r>
        <w:rPr>
          <w:sz w:val="28"/>
          <w:szCs w:val="28"/>
        </w:rPr>
        <w:t xml:space="preserve">от </w:t>
      </w:r>
      <w:r w:rsidR="00E12951">
        <w:rPr>
          <w:sz w:val="28"/>
          <w:szCs w:val="28"/>
        </w:rPr>
        <w:t>08.07.</w:t>
      </w:r>
      <w:r w:rsidR="00E12951" w:rsidRPr="008B3919">
        <w:rPr>
          <w:sz w:val="28"/>
          <w:szCs w:val="28"/>
        </w:rPr>
        <w:t>2025</w:t>
      </w:r>
      <w:r>
        <w:rPr>
          <w:sz w:val="28"/>
          <w:szCs w:val="28"/>
        </w:rPr>
        <w:t xml:space="preserve"> </w:t>
      </w:r>
      <w:r w:rsidR="00E12951" w:rsidRPr="008B3919">
        <w:rPr>
          <w:sz w:val="28"/>
          <w:szCs w:val="28"/>
        </w:rPr>
        <w:t xml:space="preserve">  </w:t>
      </w:r>
      <w:r>
        <w:rPr>
          <w:sz w:val="28"/>
          <w:szCs w:val="28"/>
        </w:rPr>
        <w:t xml:space="preserve">№ </w:t>
      </w:r>
      <w:r w:rsidR="00E12951" w:rsidRPr="008B3919">
        <w:rPr>
          <w:sz w:val="28"/>
          <w:szCs w:val="28"/>
        </w:rPr>
        <w:t>1020</w:t>
      </w:r>
    </w:p>
    <w:p w:rsidR="00313DA2" w:rsidRPr="00A06393" w:rsidRDefault="00313DA2" w:rsidP="00313DA2">
      <w:pPr>
        <w:jc w:val="center"/>
        <w:rPr>
          <w:sz w:val="26"/>
          <w:szCs w:val="26"/>
        </w:rPr>
      </w:pPr>
    </w:p>
    <w:p w:rsidR="00313DA2" w:rsidRDefault="00313DA2" w:rsidP="00313DA2">
      <w:pPr>
        <w:jc w:val="center"/>
        <w:rPr>
          <w:sz w:val="28"/>
          <w:szCs w:val="28"/>
        </w:rPr>
      </w:pPr>
      <w:r>
        <w:rPr>
          <w:sz w:val="28"/>
          <w:szCs w:val="28"/>
        </w:rPr>
        <w:t>г. Батайск</w:t>
      </w:r>
    </w:p>
    <w:p w:rsidR="00AE4B4D" w:rsidRDefault="00AE4B4D" w:rsidP="00313DA2">
      <w:pPr>
        <w:jc w:val="center"/>
        <w:rPr>
          <w:b/>
          <w:sz w:val="28"/>
          <w:szCs w:val="28"/>
        </w:rPr>
      </w:pPr>
    </w:p>
    <w:p w:rsidR="005D11BC" w:rsidRPr="004B2AE5" w:rsidRDefault="00E12951" w:rsidP="005D11BC">
      <w:pPr>
        <w:jc w:val="center"/>
        <w:rPr>
          <w:b/>
          <w:sz w:val="28"/>
          <w:szCs w:val="28"/>
        </w:rPr>
      </w:pPr>
      <w:r>
        <w:rPr>
          <w:b/>
          <w:sz w:val="28"/>
          <w:szCs w:val="28"/>
        </w:rPr>
        <w:t>О внесении изменений в</w:t>
      </w:r>
      <w:r w:rsidR="005D11BC" w:rsidRPr="004B2AE5">
        <w:rPr>
          <w:b/>
          <w:sz w:val="28"/>
          <w:szCs w:val="28"/>
        </w:rPr>
        <w:t xml:space="preserve"> постановление </w:t>
      </w:r>
    </w:p>
    <w:p w:rsidR="005D11BC" w:rsidRPr="004B2AE5" w:rsidRDefault="005D11BC" w:rsidP="005D11BC">
      <w:pPr>
        <w:jc w:val="center"/>
        <w:rPr>
          <w:b/>
          <w:sz w:val="28"/>
          <w:szCs w:val="28"/>
        </w:rPr>
      </w:pPr>
      <w:r w:rsidRPr="004B2AE5">
        <w:rPr>
          <w:b/>
          <w:sz w:val="28"/>
          <w:szCs w:val="28"/>
        </w:rPr>
        <w:t xml:space="preserve"> Администрации города Батайска от 27.11.2018 № 356 </w:t>
      </w:r>
    </w:p>
    <w:p w:rsidR="005D11BC" w:rsidRPr="004B2AE5" w:rsidRDefault="005D11BC" w:rsidP="005D11BC">
      <w:pPr>
        <w:jc w:val="center"/>
        <w:rPr>
          <w:b/>
          <w:sz w:val="28"/>
          <w:szCs w:val="28"/>
        </w:rPr>
      </w:pPr>
      <w:r w:rsidRPr="004B2AE5">
        <w:rPr>
          <w:b/>
          <w:sz w:val="28"/>
          <w:szCs w:val="28"/>
        </w:rPr>
        <w:t xml:space="preserve">«Об утверждении муниципальной программы </w:t>
      </w:r>
    </w:p>
    <w:p w:rsidR="005D11BC" w:rsidRPr="004B2AE5" w:rsidRDefault="005D11BC" w:rsidP="005D11BC">
      <w:pPr>
        <w:jc w:val="center"/>
        <w:rPr>
          <w:b/>
          <w:sz w:val="28"/>
          <w:szCs w:val="28"/>
        </w:rPr>
      </w:pPr>
      <w:r w:rsidRPr="004B2AE5">
        <w:rPr>
          <w:b/>
          <w:sz w:val="28"/>
          <w:szCs w:val="28"/>
        </w:rPr>
        <w:t>города Батайска «Развитие культуры»</w:t>
      </w:r>
    </w:p>
    <w:p w:rsidR="00313DA2" w:rsidRDefault="00313DA2" w:rsidP="00313DA2">
      <w:pPr>
        <w:ind w:firstLine="709"/>
        <w:jc w:val="both"/>
        <w:rPr>
          <w:sz w:val="28"/>
          <w:szCs w:val="28"/>
        </w:rPr>
      </w:pPr>
    </w:p>
    <w:p w:rsidR="00A56A24" w:rsidRDefault="00A56A24" w:rsidP="00313DA2">
      <w:pPr>
        <w:ind w:firstLine="709"/>
        <w:jc w:val="both"/>
        <w:rPr>
          <w:sz w:val="28"/>
          <w:szCs w:val="28"/>
        </w:rPr>
      </w:pPr>
    </w:p>
    <w:p w:rsidR="00CC06EE" w:rsidRPr="00EF63FC" w:rsidRDefault="00313DA2" w:rsidP="00CC06EE">
      <w:pPr>
        <w:jc w:val="both"/>
        <w:rPr>
          <w:sz w:val="28"/>
          <w:szCs w:val="28"/>
        </w:rPr>
      </w:pPr>
      <w:r w:rsidRPr="004B2AE5">
        <w:rPr>
          <w:sz w:val="28"/>
          <w:szCs w:val="28"/>
        </w:rPr>
        <w:tab/>
      </w:r>
      <w:r w:rsidR="00CC06EE" w:rsidRPr="004B2AE5">
        <w:rPr>
          <w:sz w:val="28"/>
          <w:szCs w:val="28"/>
        </w:rPr>
        <w:t>В соответствии с решением Батайской городской Думы</w:t>
      </w:r>
      <w:r w:rsidR="00CC06EE">
        <w:rPr>
          <w:sz w:val="28"/>
          <w:szCs w:val="28"/>
        </w:rPr>
        <w:t xml:space="preserve"> от 2</w:t>
      </w:r>
      <w:r w:rsidR="00905A49">
        <w:rPr>
          <w:sz w:val="28"/>
          <w:szCs w:val="28"/>
        </w:rPr>
        <w:t>4</w:t>
      </w:r>
      <w:r w:rsidR="00CC06EE">
        <w:rPr>
          <w:sz w:val="28"/>
          <w:szCs w:val="28"/>
        </w:rPr>
        <w:t>.0</w:t>
      </w:r>
      <w:r w:rsidR="00905A49">
        <w:rPr>
          <w:sz w:val="28"/>
          <w:szCs w:val="28"/>
        </w:rPr>
        <w:t>4</w:t>
      </w:r>
      <w:r w:rsidR="00CC06EE">
        <w:rPr>
          <w:sz w:val="28"/>
          <w:szCs w:val="28"/>
        </w:rPr>
        <w:t xml:space="preserve">.2025 № </w:t>
      </w:r>
      <w:r w:rsidR="00905A49">
        <w:rPr>
          <w:sz w:val="28"/>
          <w:szCs w:val="28"/>
        </w:rPr>
        <w:t>70</w:t>
      </w:r>
      <w:r w:rsidR="00CC06EE">
        <w:rPr>
          <w:sz w:val="28"/>
          <w:szCs w:val="28"/>
        </w:rPr>
        <w:t xml:space="preserve"> «О внесении изменений в решение Батайской городской Думы</w:t>
      </w:r>
      <w:r w:rsidR="00CC06EE" w:rsidRPr="004B2AE5">
        <w:rPr>
          <w:sz w:val="28"/>
          <w:szCs w:val="28"/>
        </w:rPr>
        <w:t xml:space="preserve"> </w:t>
      </w:r>
      <w:r w:rsidR="00CC06EE">
        <w:rPr>
          <w:sz w:val="28"/>
          <w:szCs w:val="28"/>
        </w:rPr>
        <w:t xml:space="preserve">от </w:t>
      </w:r>
      <w:r w:rsidR="00A235C7">
        <w:rPr>
          <w:sz w:val="28"/>
          <w:szCs w:val="28"/>
        </w:rPr>
        <w:t>24</w:t>
      </w:r>
      <w:r w:rsidR="00CC06EE">
        <w:rPr>
          <w:sz w:val="28"/>
          <w:szCs w:val="28"/>
        </w:rPr>
        <w:t>.12</w:t>
      </w:r>
      <w:r w:rsidR="00CC06EE" w:rsidRPr="004B2AE5">
        <w:rPr>
          <w:sz w:val="28"/>
          <w:szCs w:val="28"/>
        </w:rPr>
        <w:t>.20</w:t>
      </w:r>
      <w:r w:rsidR="00CC06EE">
        <w:rPr>
          <w:sz w:val="28"/>
          <w:szCs w:val="28"/>
        </w:rPr>
        <w:t>2</w:t>
      </w:r>
      <w:r w:rsidR="00A235C7">
        <w:rPr>
          <w:sz w:val="28"/>
          <w:szCs w:val="28"/>
        </w:rPr>
        <w:t>4</w:t>
      </w:r>
      <w:r w:rsidR="00CC06EE" w:rsidRPr="004B2AE5">
        <w:rPr>
          <w:sz w:val="28"/>
          <w:szCs w:val="28"/>
        </w:rPr>
        <w:t xml:space="preserve"> № </w:t>
      </w:r>
      <w:r w:rsidR="00A235C7">
        <w:rPr>
          <w:sz w:val="28"/>
          <w:szCs w:val="28"/>
        </w:rPr>
        <w:t>35</w:t>
      </w:r>
      <w:r w:rsidR="00CC06EE" w:rsidRPr="004B2AE5">
        <w:rPr>
          <w:sz w:val="28"/>
          <w:szCs w:val="28"/>
        </w:rPr>
        <w:t xml:space="preserve"> </w:t>
      </w:r>
      <w:r w:rsidR="00CC06EE">
        <w:rPr>
          <w:sz w:val="28"/>
          <w:szCs w:val="28"/>
        </w:rPr>
        <w:t>«</w:t>
      </w:r>
      <w:r w:rsidR="00CC06EE" w:rsidRPr="00170264">
        <w:rPr>
          <w:sz w:val="28"/>
          <w:szCs w:val="28"/>
        </w:rPr>
        <w:t>О бюджете</w:t>
      </w:r>
      <w:r w:rsidR="00CC06EE">
        <w:rPr>
          <w:sz w:val="28"/>
          <w:szCs w:val="28"/>
        </w:rPr>
        <w:t xml:space="preserve"> </w:t>
      </w:r>
      <w:r w:rsidR="00CC06EE" w:rsidRPr="00170264">
        <w:rPr>
          <w:sz w:val="28"/>
          <w:szCs w:val="28"/>
        </w:rPr>
        <w:t>города Батайска на 202</w:t>
      </w:r>
      <w:r w:rsidR="00A235C7">
        <w:rPr>
          <w:sz w:val="28"/>
          <w:szCs w:val="28"/>
        </w:rPr>
        <w:t>5</w:t>
      </w:r>
      <w:r w:rsidR="00CC06EE" w:rsidRPr="00170264">
        <w:rPr>
          <w:sz w:val="28"/>
          <w:szCs w:val="28"/>
        </w:rPr>
        <w:t xml:space="preserve"> год и на плановый</w:t>
      </w:r>
      <w:r w:rsidR="00CC06EE">
        <w:rPr>
          <w:sz w:val="28"/>
          <w:szCs w:val="28"/>
        </w:rPr>
        <w:t xml:space="preserve"> период 202</w:t>
      </w:r>
      <w:r w:rsidR="00A235C7">
        <w:rPr>
          <w:sz w:val="28"/>
          <w:szCs w:val="28"/>
        </w:rPr>
        <w:t>6 и 2027</w:t>
      </w:r>
      <w:r w:rsidR="00CC06EE">
        <w:rPr>
          <w:sz w:val="28"/>
          <w:szCs w:val="28"/>
        </w:rPr>
        <w:t xml:space="preserve"> годов», </w:t>
      </w:r>
      <w:r w:rsidR="00CC06EE">
        <w:rPr>
          <w:sz w:val="28"/>
        </w:rPr>
        <w:t xml:space="preserve">Администрация города Батайска </w:t>
      </w:r>
      <w:r w:rsidR="00CC06EE">
        <w:rPr>
          <w:b/>
          <w:sz w:val="28"/>
        </w:rPr>
        <w:t>постановляет:</w:t>
      </w:r>
    </w:p>
    <w:p w:rsidR="00313DA2" w:rsidRPr="004B2AE5" w:rsidRDefault="00313DA2" w:rsidP="00CC06EE">
      <w:pPr>
        <w:jc w:val="both"/>
        <w:rPr>
          <w:sz w:val="28"/>
          <w:szCs w:val="28"/>
        </w:rPr>
      </w:pPr>
    </w:p>
    <w:p w:rsidR="005D11BC" w:rsidRDefault="004C1983" w:rsidP="0020507D">
      <w:pPr>
        <w:ind w:firstLine="709"/>
        <w:jc w:val="both"/>
        <w:rPr>
          <w:sz w:val="28"/>
          <w:szCs w:val="28"/>
        </w:rPr>
      </w:pPr>
      <w:r>
        <w:rPr>
          <w:sz w:val="28"/>
          <w:szCs w:val="28"/>
        </w:rPr>
        <w:t xml:space="preserve">1. </w:t>
      </w:r>
      <w:r w:rsidR="005D11BC" w:rsidRPr="004B2AE5">
        <w:rPr>
          <w:sz w:val="28"/>
          <w:szCs w:val="28"/>
        </w:rPr>
        <w:t>Внести в постановление Администрации города Батайска от 27.11.2018 №</w:t>
      </w:r>
      <w:r w:rsidR="005D11BC">
        <w:rPr>
          <w:sz w:val="28"/>
          <w:szCs w:val="28"/>
        </w:rPr>
        <w:t xml:space="preserve"> </w:t>
      </w:r>
      <w:r w:rsidR="005D11BC" w:rsidRPr="004B2AE5">
        <w:rPr>
          <w:sz w:val="28"/>
          <w:szCs w:val="28"/>
        </w:rPr>
        <w:t>356 «Об утверждении муниципальной программы города Батайска «Развитие культуры»</w:t>
      </w:r>
      <w:r w:rsidR="0020507D">
        <w:rPr>
          <w:sz w:val="28"/>
          <w:szCs w:val="28"/>
        </w:rPr>
        <w:t>,</w:t>
      </w:r>
      <w:r w:rsidR="005D11BC">
        <w:rPr>
          <w:sz w:val="28"/>
          <w:szCs w:val="28"/>
        </w:rPr>
        <w:t xml:space="preserve"> </w:t>
      </w:r>
      <w:r w:rsidR="0020507D" w:rsidRPr="0020507D">
        <w:rPr>
          <w:sz w:val="28"/>
          <w:szCs w:val="28"/>
        </w:rPr>
        <w:t>изложив приложение в</w:t>
      </w:r>
      <w:r w:rsidR="0020507D">
        <w:rPr>
          <w:sz w:val="28"/>
          <w:szCs w:val="28"/>
        </w:rPr>
        <w:t xml:space="preserve"> </w:t>
      </w:r>
      <w:r w:rsidR="0020507D" w:rsidRPr="0020507D">
        <w:rPr>
          <w:sz w:val="28"/>
          <w:szCs w:val="28"/>
        </w:rPr>
        <w:t>новой редакции согласно приложению к настоящему постановлению.</w:t>
      </w:r>
      <w:r w:rsidR="0020507D">
        <w:rPr>
          <w:sz w:val="28"/>
          <w:szCs w:val="28"/>
        </w:rPr>
        <w:t xml:space="preserve"> </w:t>
      </w:r>
    </w:p>
    <w:p w:rsidR="004C1983" w:rsidRPr="004C1983" w:rsidRDefault="004C1983" w:rsidP="009A3BE1">
      <w:pPr>
        <w:tabs>
          <w:tab w:val="left" w:pos="2410"/>
        </w:tabs>
        <w:ind w:firstLine="709"/>
        <w:jc w:val="both"/>
        <w:rPr>
          <w:sz w:val="28"/>
          <w:szCs w:val="28"/>
        </w:rPr>
      </w:pPr>
      <w:r w:rsidRPr="004C1983">
        <w:rPr>
          <w:sz w:val="28"/>
          <w:szCs w:val="28"/>
        </w:rPr>
        <w:t>2.  Настоящее постановление вступает в силу со дня его официального опубликования.</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3</w:t>
      </w:r>
      <w:r w:rsidR="00313DA2" w:rsidRPr="004B2AE5">
        <w:rPr>
          <w:sz w:val="28"/>
          <w:szCs w:val="28"/>
        </w:rPr>
        <w:t>. Настоящее</w:t>
      </w:r>
      <w:r w:rsidR="00313DA2">
        <w:rPr>
          <w:sz w:val="28"/>
          <w:szCs w:val="28"/>
        </w:rPr>
        <w:t xml:space="preserve">  </w:t>
      </w:r>
      <w:r w:rsidR="00313DA2" w:rsidRPr="004B2AE5">
        <w:rPr>
          <w:sz w:val="28"/>
          <w:szCs w:val="28"/>
        </w:rPr>
        <w:t xml:space="preserve"> постановление</w:t>
      </w:r>
      <w:r w:rsidR="00313DA2">
        <w:rPr>
          <w:sz w:val="28"/>
          <w:szCs w:val="28"/>
        </w:rPr>
        <w:t xml:space="preserve">  </w:t>
      </w:r>
      <w:r w:rsidR="00313DA2" w:rsidRPr="004B2AE5">
        <w:rPr>
          <w:sz w:val="28"/>
          <w:szCs w:val="28"/>
        </w:rPr>
        <w:t xml:space="preserve"> подлежит</w:t>
      </w:r>
      <w:r w:rsidR="00313DA2">
        <w:rPr>
          <w:sz w:val="28"/>
          <w:szCs w:val="28"/>
        </w:rPr>
        <w:t xml:space="preserve">  </w:t>
      </w:r>
      <w:r w:rsidR="00313DA2" w:rsidRPr="004B2AE5">
        <w:rPr>
          <w:sz w:val="28"/>
          <w:szCs w:val="28"/>
        </w:rPr>
        <w:t xml:space="preserve"> включению</w:t>
      </w:r>
      <w:r w:rsidR="00313DA2">
        <w:rPr>
          <w:sz w:val="28"/>
          <w:szCs w:val="28"/>
        </w:rPr>
        <w:t xml:space="preserve"> </w:t>
      </w:r>
      <w:r w:rsidR="00313DA2" w:rsidRPr="004B2AE5">
        <w:rPr>
          <w:sz w:val="28"/>
          <w:szCs w:val="28"/>
        </w:rPr>
        <w:t xml:space="preserve"> в </w:t>
      </w:r>
      <w:r w:rsidR="00313DA2">
        <w:rPr>
          <w:sz w:val="28"/>
          <w:szCs w:val="28"/>
        </w:rPr>
        <w:t xml:space="preserve">  </w:t>
      </w:r>
      <w:r w:rsidR="00313DA2" w:rsidRPr="004B2AE5">
        <w:rPr>
          <w:sz w:val="28"/>
          <w:szCs w:val="28"/>
        </w:rPr>
        <w:t>регистр муниципальных нормативных правовых актов Ростовской области.</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4</w:t>
      </w:r>
      <w:r w:rsidR="00313DA2" w:rsidRPr="004B2AE5">
        <w:rPr>
          <w:sz w:val="28"/>
          <w:szCs w:val="28"/>
        </w:rPr>
        <w:t xml:space="preserve">. Контроль за </w:t>
      </w:r>
      <w:r w:rsidR="00313DA2" w:rsidRPr="00D11CCD">
        <w:rPr>
          <w:rFonts w:eastAsia="Calibri"/>
          <w:sz w:val="28"/>
          <w:szCs w:val="28"/>
        </w:rPr>
        <w:t>исполнением</w:t>
      </w:r>
      <w:r w:rsidR="00313DA2" w:rsidRPr="004B2AE5">
        <w:rPr>
          <w:sz w:val="28"/>
          <w:szCs w:val="28"/>
        </w:rPr>
        <w:t xml:space="preserve">  настоящего постановления возложить на  </w:t>
      </w:r>
      <w:r w:rsidR="00313DA2">
        <w:rPr>
          <w:sz w:val="28"/>
          <w:szCs w:val="28"/>
        </w:rPr>
        <w:t xml:space="preserve"> </w:t>
      </w:r>
      <w:r w:rsidR="00313DA2" w:rsidRPr="004B2AE5">
        <w:rPr>
          <w:sz w:val="28"/>
          <w:szCs w:val="28"/>
        </w:rPr>
        <w:t>заместителя главы Администрации города Б</w:t>
      </w:r>
      <w:r w:rsidR="00CC06EE">
        <w:rPr>
          <w:sz w:val="28"/>
          <w:szCs w:val="28"/>
        </w:rPr>
        <w:t>атайска по социальным вопросам</w:t>
      </w:r>
      <w:r w:rsidR="00313DA2" w:rsidRPr="004B2AE5">
        <w:rPr>
          <w:sz w:val="28"/>
          <w:szCs w:val="28"/>
        </w:rPr>
        <w:t>.</w:t>
      </w:r>
    </w:p>
    <w:p w:rsidR="00313DA2" w:rsidRDefault="00313DA2" w:rsidP="00313DA2">
      <w:pPr>
        <w:ind w:firstLine="420"/>
        <w:jc w:val="both"/>
        <w:rPr>
          <w:sz w:val="28"/>
          <w:szCs w:val="28"/>
        </w:rPr>
      </w:pPr>
    </w:p>
    <w:p w:rsidR="00A56A24" w:rsidRDefault="00A56A24" w:rsidP="00313DA2">
      <w:pPr>
        <w:ind w:firstLine="420"/>
        <w:jc w:val="both"/>
        <w:rPr>
          <w:sz w:val="28"/>
          <w:szCs w:val="28"/>
        </w:rPr>
      </w:pPr>
    </w:p>
    <w:p w:rsidR="00313DA2" w:rsidRPr="006D75BB" w:rsidRDefault="00CC06EE" w:rsidP="00313DA2">
      <w:pPr>
        <w:jc w:val="both"/>
        <w:rPr>
          <w:sz w:val="28"/>
          <w:szCs w:val="28"/>
        </w:rPr>
      </w:pPr>
      <w:r>
        <w:rPr>
          <w:sz w:val="28"/>
          <w:szCs w:val="28"/>
        </w:rPr>
        <w:t xml:space="preserve">И.о. </w:t>
      </w:r>
      <w:r w:rsidR="00313DA2">
        <w:rPr>
          <w:sz w:val="28"/>
          <w:szCs w:val="28"/>
        </w:rPr>
        <w:t>Г</w:t>
      </w:r>
      <w:r w:rsidR="00313DA2" w:rsidRPr="006D75BB">
        <w:rPr>
          <w:sz w:val="28"/>
          <w:szCs w:val="28"/>
        </w:rPr>
        <w:t>лав</w:t>
      </w:r>
      <w:r>
        <w:rPr>
          <w:sz w:val="28"/>
          <w:szCs w:val="28"/>
        </w:rPr>
        <w:t>ы</w:t>
      </w:r>
      <w:r w:rsidR="00313DA2" w:rsidRPr="006D75BB">
        <w:rPr>
          <w:sz w:val="28"/>
          <w:szCs w:val="28"/>
        </w:rPr>
        <w:t xml:space="preserve"> города Батайска </w:t>
      </w:r>
      <w:r w:rsidR="00313DA2" w:rsidRPr="006D75BB">
        <w:rPr>
          <w:sz w:val="28"/>
          <w:szCs w:val="28"/>
        </w:rPr>
        <w:tab/>
        <w:t xml:space="preserve">                    </w:t>
      </w:r>
      <w:r w:rsidR="00313DA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sidR="00B3260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Pr>
          <w:sz w:val="28"/>
          <w:szCs w:val="28"/>
        </w:rPr>
        <w:t xml:space="preserve">   В.Е. Кукин</w:t>
      </w:r>
    </w:p>
    <w:p w:rsidR="00AE4B4D" w:rsidRDefault="00AE4B4D" w:rsidP="00313DA2">
      <w:pPr>
        <w:jc w:val="both"/>
        <w:rPr>
          <w:sz w:val="28"/>
          <w:szCs w:val="28"/>
        </w:rPr>
      </w:pPr>
    </w:p>
    <w:p w:rsidR="00CC06EE" w:rsidRPr="007802E5" w:rsidRDefault="00CC06EE" w:rsidP="00313DA2">
      <w:pPr>
        <w:jc w:val="both"/>
        <w:rPr>
          <w:sz w:val="28"/>
          <w:szCs w:val="28"/>
        </w:rPr>
      </w:pPr>
    </w:p>
    <w:p w:rsidR="00313DA2" w:rsidRPr="004B2AE5" w:rsidRDefault="00313DA2" w:rsidP="00313DA2">
      <w:pPr>
        <w:tabs>
          <w:tab w:val="left" w:pos="2410"/>
        </w:tabs>
        <w:jc w:val="both"/>
        <w:rPr>
          <w:sz w:val="28"/>
          <w:szCs w:val="28"/>
        </w:rPr>
      </w:pPr>
      <w:r w:rsidRPr="004B2AE5">
        <w:rPr>
          <w:sz w:val="28"/>
          <w:szCs w:val="28"/>
        </w:rPr>
        <w:t>Постановление вносит</w:t>
      </w:r>
    </w:p>
    <w:p w:rsidR="00313DA2" w:rsidRPr="004B2AE5" w:rsidRDefault="00313DA2" w:rsidP="00313DA2">
      <w:pPr>
        <w:tabs>
          <w:tab w:val="left" w:pos="2410"/>
        </w:tabs>
        <w:jc w:val="both"/>
        <w:rPr>
          <w:sz w:val="28"/>
          <w:szCs w:val="28"/>
        </w:rPr>
      </w:pPr>
      <w:r w:rsidRPr="004B2AE5">
        <w:rPr>
          <w:sz w:val="28"/>
          <w:szCs w:val="28"/>
        </w:rPr>
        <w:t>Управление культуры</w:t>
      </w:r>
    </w:p>
    <w:p w:rsidR="00313DA2" w:rsidRDefault="00313DA2" w:rsidP="00313DA2">
      <w:pPr>
        <w:jc w:val="both"/>
        <w:rPr>
          <w:sz w:val="28"/>
          <w:szCs w:val="28"/>
        </w:rPr>
      </w:pPr>
      <w:r w:rsidRPr="004B2AE5">
        <w:rPr>
          <w:sz w:val="28"/>
          <w:szCs w:val="28"/>
        </w:rPr>
        <w:t>города Батайска</w:t>
      </w:r>
    </w:p>
    <w:p w:rsidR="008B3919" w:rsidRDefault="008B3919" w:rsidP="00313DA2">
      <w:pPr>
        <w:jc w:val="both"/>
        <w:rPr>
          <w:sz w:val="28"/>
          <w:szCs w:val="28"/>
        </w:rPr>
        <w:sectPr w:rsidR="008B3919" w:rsidSect="0020507D">
          <w:headerReference w:type="even" r:id="rId9"/>
          <w:headerReference w:type="default" r:id="rId10"/>
          <w:footerReference w:type="even" r:id="rId11"/>
          <w:footerReference w:type="default" r:id="rId12"/>
          <w:headerReference w:type="first" r:id="rId13"/>
          <w:pgSz w:w="11906" w:h="16838"/>
          <w:pgMar w:top="1418" w:right="849" w:bottom="1418" w:left="1701" w:header="709" w:footer="709" w:gutter="0"/>
          <w:cols w:space="708"/>
          <w:titlePg/>
          <w:docGrid w:linePitch="360"/>
        </w:sectPr>
      </w:pPr>
    </w:p>
    <w:p w:rsidR="008B3919" w:rsidRPr="008B3919" w:rsidRDefault="008B3919" w:rsidP="008B3919">
      <w:pPr>
        <w:jc w:val="center"/>
        <w:rPr>
          <w:rFonts w:eastAsiaTheme="minorEastAsia"/>
          <w:sz w:val="28"/>
          <w:szCs w:val="28"/>
        </w:rPr>
      </w:pPr>
      <w:r w:rsidRPr="008B3919">
        <w:rPr>
          <w:rFonts w:eastAsiaTheme="minorEastAsia"/>
          <w:sz w:val="28"/>
          <w:szCs w:val="28"/>
        </w:rPr>
        <w:lastRenderedPageBreak/>
        <w:t xml:space="preserve">                                                                                             Приложение</w:t>
      </w:r>
    </w:p>
    <w:p w:rsidR="008B3919" w:rsidRPr="008B3919" w:rsidRDefault="008B3919" w:rsidP="008B3919">
      <w:pPr>
        <w:jc w:val="center"/>
        <w:rPr>
          <w:rFonts w:eastAsiaTheme="minorEastAsia"/>
          <w:sz w:val="28"/>
          <w:szCs w:val="28"/>
        </w:rPr>
      </w:pPr>
      <w:r w:rsidRPr="008B3919">
        <w:rPr>
          <w:rFonts w:eastAsiaTheme="minorEastAsia"/>
          <w:sz w:val="28"/>
          <w:szCs w:val="28"/>
        </w:rPr>
        <w:t xml:space="preserve">                                                                                            к постановлению</w:t>
      </w:r>
    </w:p>
    <w:p w:rsidR="008B3919" w:rsidRPr="008B3919" w:rsidRDefault="008B3919" w:rsidP="008B3919">
      <w:pPr>
        <w:jc w:val="center"/>
        <w:rPr>
          <w:rFonts w:eastAsiaTheme="minorEastAsia"/>
          <w:sz w:val="28"/>
          <w:szCs w:val="28"/>
        </w:rPr>
      </w:pPr>
      <w:r w:rsidRPr="008B3919">
        <w:rPr>
          <w:rFonts w:eastAsiaTheme="minorEastAsia"/>
          <w:sz w:val="28"/>
          <w:szCs w:val="28"/>
        </w:rPr>
        <w:t xml:space="preserve">                                                                                           Администрации </w:t>
      </w:r>
    </w:p>
    <w:p w:rsidR="008B3919" w:rsidRPr="008B3919" w:rsidRDefault="008B3919" w:rsidP="008B3919">
      <w:pPr>
        <w:jc w:val="center"/>
        <w:rPr>
          <w:rFonts w:eastAsiaTheme="minorEastAsia"/>
          <w:sz w:val="28"/>
          <w:szCs w:val="28"/>
        </w:rPr>
      </w:pPr>
      <w:r w:rsidRPr="008B3919">
        <w:rPr>
          <w:rFonts w:eastAsiaTheme="minorEastAsia"/>
          <w:sz w:val="28"/>
          <w:szCs w:val="28"/>
        </w:rPr>
        <w:t xml:space="preserve">                                                                                           города Батайска</w:t>
      </w:r>
    </w:p>
    <w:p w:rsidR="008B3919" w:rsidRPr="008B3919" w:rsidRDefault="008B3919" w:rsidP="008B3919">
      <w:pPr>
        <w:spacing w:after="200"/>
        <w:jc w:val="center"/>
        <w:rPr>
          <w:rFonts w:eastAsiaTheme="minorEastAsia"/>
          <w:sz w:val="28"/>
          <w:szCs w:val="28"/>
        </w:rPr>
      </w:pPr>
      <w:r>
        <w:rPr>
          <w:rFonts w:eastAsiaTheme="minorEastAsia"/>
          <w:sz w:val="28"/>
          <w:szCs w:val="28"/>
        </w:rPr>
        <w:t xml:space="preserve">                                                                                           </w:t>
      </w:r>
      <w:r w:rsidRPr="008B3919">
        <w:rPr>
          <w:rFonts w:eastAsiaTheme="minorEastAsia"/>
          <w:sz w:val="28"/>
          <w:szCs w:val="28"/>
        </w:rPr>
        <w:t xml:space="preserve">от </w:t>
      </w:r>
      <w:r>
        <w:rPr>
          <w:rFonts w:eastAsiaTheme="minorEastAsia"/>
          <w:sz w:val="28"/>
          <w:szCs w:val="28"/>
        </w:rPr>
        <w:t xml:space="preserve">08.07.2025 </w:t>
      </w:r>
      <w:r w:rsidRPr="008B3919">
        <w:rPr>
          <w:rFonts w:eastAsiaTheme="minorEastAsia"/>
          <w:sz w:val="28"/>
          <w:szCs w:val="28"/>
        </w:rPr>
        <w:t>№</w:t>
      </w:r>
      <w:r>
        <w:rPr>
          <w:rFonts w:eastAsiaTheme="minorEastAsia"/>
          <w:sz w:val="28"/>
          <w:szCs w:val="28"/>
        </w:rPr>
        <w:t xml:space="preserve"> 1020</w:t>
      </w:r>
    </w:p>
    <w:p w:rsidR="008B3919" w:rsidRPr="008B3919" w:rsidRDefault="008B3919" w:rsidP="008B3919">
      <w:pPr>
        <w:spacing w:line="276" w:lineRule="auto"/>
        <w:jc w:val="center"/>
        <w:rPr>
          <w:rFonts w:eastAsiaTheme="minorEastAsia"/>
          <w:sz w:val="28"/>
          <w:szCs w:val="28"/>
        </w:rPr>
      </w:pPr>
    </w:p>
    <w:p w:rsidR="008B3919" w:rsidRPr="008B3919" w:rsidRDefault="008B3919" w:rsidP="008B3919">
      <w:pPr>
        <w:jc w:val="center"/>
        <w:rPr>
          <w:rFonts w:eastAsiaTheme="minorEastAsia"/>
          <w:sz w:val="28"/>
          <w:szCs w:val="28"/>
        </w:rPr>
      </w:pPr>
      <w:r w:rsidRPr="008B3919">
        <w:rPr>
          <w:rFonts w:eastAsiaTheme="minorEastAsia"/>
          <w:sz w:val="28"/>
          <w:szCs w:val="28"/>
        </w:rPr>
        <w:t>Муниципальная программа города Батайска</w:t>
      </w:r>
    </w:p>
    <w:p w:rsidR="008B3919" w:rsidRPr="008B3919" w:rsidRDefault="008B3919" w:rsidP="008B3919">
      <w:pPr>
        <w:spacing w:after="200"/>
        <w:jc w:val="center"/>
        <w:rPr>
          <w:rFonts w:eastAsiaTheme="minorEastAsia"/>
          <w:sz w:val="28"/>
          <w:szCs w:val="28"/>
        </w:rPr>
      </w:pPr>
      <w:r w:rsidRPr="008B3919">
        <w:rPr>
          <w:rFonts w:eastAsiaTheme="minorEastAsia"/>
          <w:sz w:val="28"/>
          <w:szCs w:val="28"/>
        </w:rPr>
        <w:t xml:space="preserve"> «Развитие культуры»</w:t>
      </w:r>
    </w:p>
    <w:p w:rsidR="008B3919" w:rsidRPr="008B3919" w:rsidRDefault="008B3919" w:rsidP="008B3919">
      <w:pPr>
        <w:jc w:val="center"/>
        <w:rPr>
          <w:rFonts w:eastAsiaTheme="minorEastAsia"/>
          <w:sz w:val="28"/>
          <w:szCs w:val="28"/>
        </w:rPr>
      </w:pPr>
      <w:r w:rsidRPr="008B3919">
        <w:rPr>
          <w:rFonts w:eastAsiaTheme="minorEastAsia"/>
          <w:sz w:val="28"/>
          <w:szCs w:val="28"/>
        </w:rPr>
        <w:t>I. Стратегические приоритеты</w:t>
      </w:r>
    </w:p>
    <w:p w:rsidR="008B3919" w:rsidRPr="008B3919" w:rsidRDefault="008B3919" w:rsidP="008B3919">
      <w:pPr>
        <w:jc w:val="center"/>
        <w:rPr>
          <w:rFonts w:eastAsiaTheme="minorEastAsia"/>
          <w:sz w:val="28"/>
          <w:szCs w:val="28"/>
        </w:rPr>
      </w:pPr>
      <w:r w:rsidRPr="008B3919">
        <w:rPr>
          <w:rFonts w:eastAsiaTheme="minorEastAsia"/>
          <w:sz w:val="28"/>
          <w:szCs w:val="28"/>
        </w:rPr>
        <w:t>Муниципальной программы города Батайска</w:t>
      </w:r>
    </w:p>
    <w:p w:rsidR="008B3919" w:rsidRPr="008B3919" w:rsidRDefault="008B3919" w:rsidP="008B3919">
      <w:pPr>
        <w:jc w:val="center"/>
        <w:rPr>
          <w:rFonts w:eastAsiaTheme="minorEastAsia"/>
          <w:sz w:val="28"/>
          <w:szCs w:val="28"/>
        </w:rPr>
      </w:pPr>
      <w:r w:rsidRPr="008B3919">
        <w:rPr>
          <w:rFonts w:eastAsiaTheme="minorEastAsia"/>
          <w:sz w:val="28"/>
          <w:szCs w:val="28"/>
        </w:rPr>
        <w:t>«Развитие культуры»</w:t>
      </w:r>
    </w:p>
    <w:p w:rsidR="008B3919" w:rsidRPr="008B3919" w:rsidRDefault="008B3919" w:rsidP="008B3919">
      <w:pPr>
        <w:jc w:val="center"/>
        <w:rPr>
          <w:rFonts w:eastAsiaTheme="minorEastAsia"/>
          <w:sz w:val="28"/>
          <w:szCs w:val="28"/>
        </w:rPr>
      </w:pPr>
    </w:p>
    <w:p w:rsidR="008B3919" w:rsidRPr="008B3919" w:rsidRDefault="008B3919" w:rsidP="008B3919">
      <w:pPr>
        <w:jc w:val="center"/>
        <w:rPr>
          <w:rFonts w:eastAsiaTheme="minorEastAsia"/>
          <w:sz w:val="28"/>
          <w:szCs w:val="28"/>
        </w:rPr>
      </w:pPr>
      <w:r w:rsidRPr="008B3919">
        <w:rPr>
          <w:rFonts w:eastAsiaTheme="minorEastAsia"/>
          <w:sz w:val="28"/>
          <w:szCs w:val="28"/>
        </w:rPr>
        <w:t>1. Оценка текущего состояния с</w:t>
      </w:r>
      <w:bookmarkStart w:id="0" w:name="_GoBack"/>
      <w:bookmarkEnd w:id="0"/>
      <w:r w:rsidRPr="008B3919">
        <w:rPr>
          <w:rFonts w:eastAsiaTheme="minorEastAsia"/>
          <w:sz w:val="28"/>
          <w:szCs w:val="28"/>
        </w:rPr>
        <w:t xml:space="preserve">феры реализации муниципальной </w:t>
      </w:r>
    </w:p>
    <w:p w:rsidR="008B3919" w:rsidRPr="008B3919" w:rsidRDefault="008B3919" w:rsidP="008B3919">
      <w:pPr>
        <w:jc w:val="center"/>
        <w:rPr>
          <w:rFonts w:eastAsiaTheme="minorEastAsia"/>
          <w:sz w:val="28"/>
          <w:szCs w:val="28"/>
        </w:rPr>
      </w:pPr>
      <w:r w:rsidRPr="008B3919">
        <w:rPr>
          <w:rFonts w:eastAsiaTheme="minorEastAsia"/>
          <w:sz w:val="28"/>
          <w:szCs w:val="28"/>
        </w:rPr>
        <w:t>программы города Батайска «Развитие культуры»</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Муниципальная программа города Батайска «Развитие культуры»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8B3919" w:rsidRPr="008B3919" w:rsidRDefault="008B3919" w:rsidP="008B3919">
      <w:pPr>
        <w:widowControl w:val="0"/>
        <w:autoSpaceDE w:val="0"/>
        <w:ind w:firstLine="851"/>
        <w:jc w:val="both"/>
        <w:rPr>
          <w:rFonts w:eastAsiaTheme="minorEastAsia"/>
          <w:sz w:val="28"/>
          <w:szCs w:val="28"/>
        </w:rPr>
      </w:pPr>
      <w:r w:rsidRPr="008B3919">
        <w:rPr>
          <w:rFonts w:eastAsiaTheme="minorEastAsia"/>
          <w:sz w:val="28"/>
          <w:szCs w:val="28"/>
        </w:rPr>
        <w:t>Выполнение  настоящей   программы  обеспечивает  Управление  культуры города Батайска, структура  которого  состоит из 11 муниципальных бюджетных учреждений культуры, из них 5 учреждений клубного типа, централизованная библиотечная  система, состоящая из 9 филиалов  библиотек,  4 образовательных учреждения  дополнительного образования детей (детская школа искусств и детская художественная школа, детская музыкальная школа №1 и детская музыкальная школа №3), городской музей истории.</w:t>
      </w:r>
    </w:p>
    <w:p w:rsidR="008B3919" w:rsidRPr="008B3919" w:rsidRDefault="008B3919" w:rsidP="008B3919">
      <w:pPr>
        <w:ind w:firstLine="708"/>
        <w:jc w:val="both"/>
        <w:rPr>
          <w:sz w:val="28"/>
          <w:szCs w:val="28"/>
        </w:rPr>
      </w:pPr>
      <w:r w:rsidRPr="008B3919">
        <w:rPr>
          <w:sz w:val="28"/>
          <w:szCs w:val="28"/>
        </w:rPr>
        <w:t xml:space="preserve">Для организации досуга населения особая роль отведена учреждениям культурно-досугового типа. 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возрастные категории населения. В домах культуры функционирует 200 клубных формирований, которые посещают более 3500 человек. </w:t>
      </w:r>
    </w:p>
    <w:p w:rsidR="008B3919" w:rsidRPr="008B3919" w:rsidRDefault="008B3919" w:rsidP="008B3919">
      <w:pPr>
        <w:jc w:val="both"/>
        <w:rPr>
          <w:sz w:val="28"/>
          <w:szCs w:val="28"/>
        </w:rPr>
      </w:pPr>
      <w:r w:rsidRPr="008B3919">
        <w:rPr>
          <w:sz w:val="28"/>
          <w:szCs w:val="28"/>
        </w:rPr>
        <w:t xml:space="preserve">          Работа библиотечной системы считается одной из лучших в области. Количество посетителей МБУК «ЦБС» составляет более </w:t>
      </w:r>
      <w:r w:rsidRPr="008B3919">
        <w:rPr>
          <w:kern w:val="2"/>
          <w:sz w:val="28"/>
          <w:szCs w:val="28"/>
        </w:rPr>
        <w:t>467000</w:t>
      </w:r>
      <w:r w:rsidRPr="008B3919">
        <w:rPr>
          <w:sz w:val="28"/>
          <w:szCs w:val="28"/>
        </w:rPr>
        <w:t xml:space="preserve"> человек, количество пользователей составляет более 48000 человек. Из 9 библиотек 4 модернизированы в соответствии с новыми стандартами: 2 библиотеки в рамках Федерального проекта «Культура» и 2 библиотеки в рамках региональной программы «Модернизация государственных и муниципальных общедоступных библиотек Ростовской области». Все библиотеки подключены к информационно-коммуникационной системе «Интернет». </w:t>
      </w:r>
    </w:p>
    <w:p w:rsidR="008B3919" w:rsidRPr="008B3919" w:rsidRDefault="008B3919" w:rsidP="008B3919">
      <w:pPr>
        <w:ind w:firstLine="708"/>
        <w:jc w:val="both"/>
        <w:rPr>
          <w:sz w:val="28"/>
          <w:szCs w:val="28"/>
        </w:rPr>
      </w:pPr>
      <w:r w:rsidRPr="008B3919">
        <w:rPr>
          <w:sz w:val="28"/>
          <w:szCs w:val="28"/>
        </w:rPr>
        <w:t xml:space="preserve">Главным инструментом сохранения культурного наследия выступает городской музей истории города Батайска. Музейный фонд составляет более </w:t>
      </w:r>
      <w:r w:rsidRPr="008B3919">
        <w:rPr>
          <w:sz w:val="28"/>
          <w:szCs w:val="28"/>
        </w:rPr>
        <w:lastRenderedPageBreak/>
        <w:t xml:space="preserve">15900 единиц. В Государственном каталоге Музейного фонда РФ зарегистрировано 9865 экспонатов. </w:t>
      </w:r>
    </w:p>
    <w:p w:rsidR="008B3919" w:rsidRPr="008B3919" w:rsidRDefault="008B3919" w:rsidP="008B3919">
      <w:pPr>
        <w:ind w:firstLine="851"/>
        <w:jc w:val="both"/>
        <w:rPr>
          <w:rFonts w:eastAsiaTheme="minorEastAsia" w:cstheme="minorBidi"/>
          <w:sz w:val="28"/>
          <w:szCs w:val="28"/>
        </w:rPr>
      </w:pPr>
      <w:r w:rsidRPr="008B3919">
        <w:rPr>
          <w:rFonts w:eastAsiaTheme="minorEastAsia" w:cstheme="minorBidi"/>
          <w:sz w:val="28"/>
          <w:szCs w:val="28"/>
        </w:rPr>
        <w:t xml:space="preserve">Объекты культурного наследия «Танк-34», самолет «Миг-21» находятся в надлежащем состоянии. </w:t>
      </w:r>
    </w:p>
    <w:p w:rsidR="008B3919" w:rsidRPr="008B3919" w:rsidRDefault="008B3919" w:rsidP="008B3919">
      <w:pPr>
        <w:ind w:firstLine="708"/>
        <w:jc w:val="both"/>
        <w:rPr>
          <w:sz w:val="28"/>
          <w:szCs w:val="28"/>
        </w:rPr>
      </w:pPr>
      <w:r w:rsidRPr="008B3919">
        <w:rPr>
          <w:sz w:val="28"/>
          <w:szCs w:val="28"/>
        </w:rPr>
        <w:t>Система дополнительного образования охватывает большое количество детей с разным уровнем способностей, музыкальных данных, различной степени заинтересованности к обучению. В городе продолжают вести свою работу 4 учреждения дополнительного образования и 1 филиал в сфере культуры и искусства, в которых обучается 2060 человек. Обучение производится по общеразвивающим и предпрофессиональным программам.</w:t>
      </w:r>
    </w:p>
    <w:p w:rsidR="008B3919" w:rsidRPr="008B3919" w:rsidRDefault="008B3919" w:rsidP="008B3919">
      <w:pPr>
        <w:ind w:firstLine="708"/>
        <w:jc w:val="both"/>
        <w:rPr>
          <w:sz w:val="28"/>
          <w:szCs w:val="28"/>
        </w:rPr>
      </w:pPr>
      <w:r w:rsidRPr="008B3919">
        <w:rPr>
          <w:sz w:val="28"/>
          <w:szCs w:val="28"/>
        </w:rPr>
        <w:t xml:space="preserve">Важная роль в городе Батайске  отведена сохранению народной культуры и народного промысла. В городе Батайске  зарегистрировано 12  мастеров декоративно-прикладного искусства. В целях сохранения, развития и поддержки хранителей донского ремесла ежегодно одному мастеру  народной культуры присуждается Ежегодная разовая выплата главы города Батайска. </w:t>
      </w:r>
    </w:p>
    <w:p w:rsidR="008B3919" w:rsidRPr="008B3919" w:rsidRDefault="008B3919" w:rsidP="008B3919">
      <w:pPr>
        <w:ind w:firstLine="708"/>
        <w:jc w:val="both"/>
        <w:rPr>
          <w:sz w:val="28"/>
          <w:szCs w:val="28"/>
        </w:rPr>
      </w:pPr>
      <w:r w:rsidRPr="008B3919">
        <w:rPr>
          <w:sz w:val="28"/>
          <w:szCs w:val="28"/>
        </w:rPr>
        <w:t xml:space="preserve">В целях сохранения национальной культуры и самобытности народов, ежегодно в городе проводится фестиваль национальных культур. </w:t>
      </w:r>
    </w:p>
    <w:p w:rsidR="008B3919" w:rsidRPr="008B3919" w:rsidRDefault="008B3919" w:rsidP="008B3919">
      <w:pPr>
        <w:ind w:firstLine="708"/>
        <w:jc w:val="both"/>
        <w:rPr>
          <w:sz w:val="28"/>
          <w:szCs w:val="28"/>
        </w:rPr>
      </w:pPr>
      <w:r w:rsidRPr="008B3919">
        <w:rPr>
          <w:sz w:val="28"/>
          <w:szCs w:val="28"/>
        </w:rPr>
        <w:t>Для качественного и актуального уровня предоставления услуг населению в сфере культуры ежегодно сотрудники учреждений культуры походят курсы повышения квалификации.</w:t>
      </w:r>
    </w:p>
    <w:p w:rsidR="008B3919" w:rsidRPr="008B3919" w:rsidRDefault="008B3919" w:rsidP="008B3919">
      <w:pPr>
        <w:jc w:val="center"/>
        <w:rPr>
          <w:rFonts w:eastAsiaTheme="minorEastAsia"/>
          <w:sz w:val="28"/>
          <w:szCs w:val="28"/>
        </w:rPr>
      </w:pPr>
    </w:p>
    <w:p w:rsidR="008B3919" w:rsidRPr="008B3919" w:rsidRDefault="008B3919" w:rsidP="008B3919">
      <w:pPr>
        <w:jc w:val="center"/>
        <w:rPr>
          <w:rFonts w:eastAsiaTheme="minorEastAsia"/>
          <w:sz w:val="28"/>
          <w:szCs w:val="28"/>
        </w:rPr>
      </w:pPr>
      <w:r w:rsidRPr="008B3919">
        <w:rPr>
          <w:rFonts w:eastAsiaTheme="minorEastAsia"/>
          <w:sz w:val="28"/>
          <w:szCs w:val="28"/>
        </w:rPr>
        <w:t>2. Описание приоритетов и целей государственной политики</w:t>
      </w:r>
    </w:p>
    <w:p w:rsidR="008B3919" w:rsidRPr="008B3919" w:rsidRDefault="008B3919" w:rsidP="008B3919">
      <w:pPr>
        <w:ind w:firstLine="709"/>
        <w:rPr>
          <w:rFonts w:eastAsiaTheme="minorEastAsia"/>
          <w:sz w:val="28"/>
          <w:szCs w:val="28"/>
        </w:rPr>
      </w:pPr>
      <w:r w:rsidRPr="008B3919">
        <w:rPr>
          <w:rFonts w:eastAsiaTheme="minorEastAsia"/>
          <w:sz w:val="28"/>
          <w:szCs w:val="28"/>
        </w:rPr>
        <w:t>Ростовской области в сфере реализации муниципальной программы</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 в том числе:</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Законом Российской Федерации от 09.10.1992 № 3612-1 «</w:t>
      </w:r>
      <w:r w:rsidRPr="008B3919">
        <w:rPr>
          <w:rFonts w:eastAsiaTheme="minorEastAsia"/>
          <w:color w:val="000000"/>
          <w:sz w:val="28"/>
          <w:szCs w:val="28"/>
        </w:rPr>
        <w:t>Основы</w:t>
      </w:r>
      <w:r w:rsidRPr="008B3919">
        <w:rPr>
          <w:rFonts w:eastAsiaTheme="minorEastAsia"/>
          <w:sz w:val="28"/>
          <w:szCs w:val="28"/>
        </w:rPr>
        <w:t xml:space="preserve"> законодательства Российской Федерации о культуре»;</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 xml:space="preserve">Федеральным законом от 29.12.1994 № 78-ФЗ «О библиотечном деле»; </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 xml:space="preserve">Федеральным законом от 20.10.2022 № 402-ФЗ «О нематериальном этнокультурном достоянии Российской Федерации»; </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Указом Президента Российской Федерации от 21.07.2020 № 474 «О национальных целях развития Российской Федерации на период до 2030 года»;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 xml:space="preserve">Областным законом от 22.10.2004 № 177-ЗС «О культуре»; </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Областным законом от 03.11.2017 № 1217-ЗС «О развитии библиотечного дела в Ростовской области»;</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Постановлением Правительства Ростовской области от 14.03.2022 № 163 «Об утверждении региональной  программы «Модернизация государственных и муниципальных общедоступных библиотек Ростовской области».</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lastRenderedPageBreak/>
        <w:t>Указом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возможности для самореализации и развития талантов;</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сохранение населения, здоровья и благополучия людей;</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комфортная и безопасная среда.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В целях достижения до 2030 года национальных целей основными приоритетами являются:</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сохранение единого культурного пространства на основе духовно-нравственных ценностей и исторических традиций народа России; </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обеспечение максимальной доступности для широких слоев населения лучших образцов культуры и искусства;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содействие развитию творческих (креативных) индустрий;</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модернизация материально-технической базы учреждений культуры;</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совершенствование системы подготовки кадров в сфере культуры.</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Приоритетные направления развития сфер культуры также определены:</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Стратегией развития библиотечного дела Российской Федерации на период до 2030 года, утвержденной распоряжением Правительства Российской Федерации от 13.03.2021 № 608-р;</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8B3919" w:rsidRPr="008B3919" w:rsidRDefault="008B3919" w:rsidP="008B3919">
      <w:pPr>
        <w:jc w:val="center"/>
        <w:rPr>
          <w:rFonts w:eastAsiaTheme="minorEastAsia"/>
          <w:sz w:val="28"/>
          <w:szCs w:val="28"/>
        </w:rPr>
      </w:pPr>
    </w:p>
    <w:p w:rsidR="008B3919" w:rsidRPr="008B3919" w:rsidRDefault="008B3919" w:rsidP="008B3919">
      <w:pPr>
        <w:jc w:val="center"/>
        <w:rPr>
          <w:rFonts w:eastAsiaTheme="minorEastAsia"/>
          <w:sz w:val="28"/>
          <w:szCs w:val="28"/>
        </w:rPr>
      </w:pPr>
      <w:r w:rsidRPr="008B3919">
        <w:rPr>
          <w:rFonts w:eastAsiaTheme="minorEastAsia"/>
          <w:sz w:val="28"/>
          <w:szCs w:val="28"/>
        </w:rPr>
        <w:t xml:space="preserve">3. Сведения о взаимосвязи со стратегическими приоритетами, </w:t>
      </w:r>
    </w:p>
    <w:p w:rsidR="008B3919" w:rsidRPr="008B3919" w:rsidRDefault="008B3919" w:rsidP="008B3919">
      <w:pPr>
        <w:jc w:val="center"/>
        <w:rPr>
          <w:rFonts w:eastAsiaTheme="minorEastAsia"/>
          <w:sz w:val="28"/>
          <w:szCs w:val="28"/>
        </w:rPr>
      </w:pPr>
      <w:r w:rsidRPr="008B3919">
        <w:rPr>
          <w:rFonts w:eastAsiaTheme="minorEastAsia"/>
          <w:sz w:val="28"/>
          <w:szCs w:val="28"/>
        </w:rPr>
        <w:t>целями и показателями государственных программ Ростовской области</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 xml:space="preserve">Муниципальная программа разработана в целях реализации на территории города Батайска государственной программы Ростовской области «Развитие культуры и туризма», утвержденной постановлением Правительства Ростовской области от 17.10.2018 № 653 (далее – Государственная программа Ростовской области). </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w:t>
      </w:r>
      <w:r w:rsidRPr="008B3919">
        <w:rPr>
          <w:rFonts w:eastAsiaTheme="minorEastAsia"/>
          <w:sz w:val="28"/>
          <w:szCs w:val="28"/>
        </w:rPr>
        <w:lastRenderedPageBreak/>
        <w:t>области, включения мероприятий и показателей, предусмотренных для города Батайска.</w:t>
      </w:r>
    </w:p>
    <w:p w:rsidR="008B3919" w:rsidRPr="008B3919" w:rsidRDefault="008B3919" w:rsidP="008B3919">
      <w:pPr>
        <w:tabs>
          <w:tab w:val="left" w:pos="1365"/>
        </w:tabs>
        <w:ind w:firstLine="709"/>
        <w:jc w:val="both"/>
        <w:rPr>
          <w:rFonts w:eastAsiaTheme="minorEastAsia"/>
          <w:sz w:val="28"/>
          <w:szCs w:val="28"/>
        </w:rPr>
      </w:pPr>
      <w:r w:rsidRPr="008B3919">
        <w:rPr>
          <w:rFonts w:eastAsiaTheme="minorEastAsia"/>
          <w:sz w:val="28"/>
          <w:szCs w:val="28"/>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rsidR="008B3919" w:rsidRPr="008B3919" w:rsidRDefault="008B3919" w:rsidP="008B3919">
      <w:pPr>
        <w:tabs>
          <w:tab w:val="left" w:pos="1365"/>
        </w:tabs>
        <w:ind w:firstLine="709"/>
        <w:jc w:val="both"/>
        <w:rPr>
          <w:rFonts w:eastAsiaTheme="minorEastAsia"/>
          <w:sz w:val="28"/>
          <w:szCs w:val="28"/>
        </w:rPr>
      </w:pPr>
      <w:r w:rsidRPr="008B3919">
        <w:rPr>
          <w:rFonts w:eastAsiaTheme="minorEastAsia"/>
          <w:sz w:val="28"/>
          <w:szCs w:val="28"/>
        </w:rPr>
        <w:t xml:space="preserve">«Число посещений культурных мероприятий» к концу 2030 года – </w:t>
      </w:r>
      <w:r w:rsidRPr="008B3919">
        <w:rPr>
          <w:rFonts w:eastAsia="Arial"/>
          <w:sz w:val="28"/>
          <w:szCs w:val="28"/>
        </w:rPr>
        <w:t>2278680</w:t>
      </w:r>
      <w:r w:rsidRPr="008B3919">
        <w:rPr>
          <w:rFonts w:eastAsiaTheme="minorEastAsia"/>
          <w:sz w:val="28"/>
          <w:szCs w:val="28"/>
        </w:rPr>
        <w:t>единиц;</w:t>
      </w:r>
    </w:p>
    <w:p w:rsidR="008B3919" w:rsidRPr="008B3919" w:rsidRDefault="008B3919" w:rsidP="008B3919">
      <w:pPr>
        <w:tabs>
          <w:tab w:val="left" w:pos="1365"/>
        </w:tabs>
        <w:ind w:firstLine="709"/>
        <w:jc w:val="both"/>
        <w:rPr>
          <w:rFonts w:eastAsiaTheme="minorEastAsia"/>
          <w:sz w:val="28"/>
          <w:szCs w:val="28"/>
        </w:rPr>
      </w:pPr>
      <w:r w:rsidRPr="008B3919">
        <w:rPr>
          <w:rFonts w:eastAsiaTheme="minorEastAsia"/>
          <w:sz w:val="28"/>
          <w:szCs w:val="28"/>
        </w:rPr>
        <w:t>«Условия для воспитания гармонично развитой и социально ответственной личности» к концу  2030 года  – 130,0 процента.</w:t>
      </w:r>
    </w:p>
    <w:p w:rsidR="008B3919" w:rsidRPr="008B3919" w:rsidRDefault="008B3919" w:rsidP="008B3919">
      <w:pPr>
        <w:tabs>
          <w:tab w:val="left" w:pos="1365"/>
        </w:tabs>
        <w:ind w:firstLine="709"/>
        <w:jc w:val="both"/>
        <w:rPr>
          <w:rFonts w:eastAsiaTheme="minorEastAsia"/>
          <w:sz w:val="28"/>
          <w:szCs w:val="28"/>
        </w:rPr>
      </w:pPr>
      <w:r w:rsidRPr="008B3919">
        <w:rPr>
          <w:rFonts w:eastAsiaTheme="minorEastAsia"/>
          <w:sz w:val="28"/>
          <w:szCs w:val="28"/>
        </w:rPr>
        <w:t xml:space="preserve">В рамках реализации структурной цели «Формирование учреждений культуры современных форматов» предусмотрено достижение следующих показателей:  </w:t>
      </w:r>
    </w:p>
    <w:p w:rsidR="008B3919" w:rsidRPr="008B3919" w:rsidRDefault="008B3919" w:rsidP="008B3919">
      <w:pPr>
        <w:tabs>
          <w:tab w:val="left" w:pos="1365"/>
        </w:tabs>
        <w:ind w:firstLine="709"/>
        <w:jc w:val="both"/>
        <w:rPr>
          <w:rFonts w:eastAsiaTheme="minorEastAsia"/>
          <w:sz w:val="28"/>
          <w:szCs w:val="28"/>
        </w:rPr>
      </w:pPr>
      <w:r w:rsidRPr="008B3919">
        <w:rPr>
          <w:rFonts w:eastAsiaTheme="minorEastAsia"/>
          <w:sz w:val="28"/>
          <w:szCs w:val="28"/>
        </w:rPr>
        <w:t xml:space="preserve">«Количество организаций культуры, получивших современное оборудование (нарастающим итогом)» к концу 2030 года – 6 организация культуры; </w:t>
      </w:r>
    </w:p>
    <w:p w:rsidR="008B3919" w:rsidRPr="008B3919" w:rsidRDefault="008B3919" w:rsidP="008B3919">
      <w:pPr>
        <w:tabs>
          <w:tab w:val="left" w:pos="1365"/>
        </w:tabs>
        <w:ind w:firstLine="709"/>
        <w:jc w:val="both"/>
        <w:rPr>
          <w:rFonts w:eastAsiaTheme="minorEastAsia"/>
          <w:sz w:val="28"/>
          <w:szCs w:val="28"/>
        </w:rPr>
      </w:pPr>
      <w:r w:rsidRPr="008B3919">
        <w:rPr>
          <w:rFonts w:eastAsiaTheme="minorEastAsia"/>
          <w:sz w:val="28"/>
          <w:szCs w:val="28"/>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rsidR="008B3919" w:rsidRPr="008B3919" w:rsidRDefault="008B3919" w:rsidP="008B3919">
      <w:pPr>
        <w:tabs>
          <w:tab w:val="left" w:pos="1365"/>
        </w:tabs>
        <w:ind w:firstLine="709"/>
        <w:jc w:val="both"/>
        <w:rPr>
          <w:rFonts w:eastAsiaTheme="minorEastAsia"/>
          <w:sz w:val="28"/>
          <w:szCs w:val="28"/>
        </w:rPr>
      </w:pPr>
      <w:r w:rsidRPr="008B3919">
        <w:rPr>
          <w:rFonts w:eastAsiaTheme="minorEastAsia"/>
          <w:sz w:val="28"/>
          <w:szCs w:val="28"/>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областной собственности» к концу 2030 года – 100 процента.</w:t>
      </w:r>
    </w:p>
    <w:p w:rsidR="008B3919" w:rsidRPr="008B3919" w:rsidRDefault="008B3919" w:rsidP="008B3919">
      <w:pPr>
        <w:jc w:val="center"/>
        <w:rPr>
          <w:rFonts w:eastAsiaTheme="minorEastAsia"/>
          <w:sz w:val="28"/>
          <w:szCs w:val="28"/>
        </w:rPr>
      </w:pPr>
    </w:p>
    <w:p w:rsidR="008B3919" w:rsidRPr="008B3919" w:rsidRDefault="008B3919" w:rsidP="008B3919">
      <w:pPr>
        <w:jc w:val="center"/>
        <w:rPr>
          <w:rFonts w:eastAsiaTheme="minorEastAsia"/>
          <w:sz w:val="28"/>
          <w:szCs w:val="28"/>
        </w:rPr>
      </w:pPr>
      <w:r w:rsidRPr="008B3919">
        <w:rPr>
          <w:rFonts w:eastAsiaTheme="minorEastAsia"/>
          <w:sz w:val="28"/>
          <w:szCs w:val="28"/>
        </w:rPr>
        <w:t xml:space="preserve">4. Задачи муниципального управления </w:t>
      </w:r>
    </w:p>
    <w:p w:rsidR="008B3919" w:rsidRPr="008B3919" w:rsidRDefault="008B3919" w:rsidP="008B3919">
      <w:pPr>
        <w:jc w:val="center"/>
        <w:rPr>
          <w:rFonts w:eastAsiaTheme="minorEastAsia"/>
          <w:sz w:val="28"/>
          <w:szCs w:val="28"/>
        </w:rPr>
      </w:pPr>
      <w:r w:rsidRPr="008B3919">
        <w:rPr>
          <w:rFonts w:eastAsiaTheme="minorEastAsia"/>
          <w:sz w:val="28"/>
          <w:szCs w:val="28"/>
        </w:rPr>
        <w:t>в сфере реализации муниципальной программы</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 xml:space="preserve">Исходя из приоритетных направлений развития сферы культуры основными задачами являются: </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сохранение исторического и культурного наследия города Батайска;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развитие театрального, музыкального и хореографического искусства;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развитие музейного и библиотечного дела, культурно-досуговой деятельности;</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улучшение материально-технической базы учреждений культуры и образовательных организаций в сфере культуры и искусства;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повышение качества кадрового обеспечения в отрасли культуры и искусства.</w:t>
      </w:r>
    </w:p>
    <w:p w:rsidR="008B3919" w:rsidRPr="008B3919" w:rsidRDefault="008B3919" w:rsidP="008B3919">
      <w:pPr>
        <w:ind w:firstLine="709"/>
        <w:jc w:val="both"/>
        <w:rPr>
          <w:rFonts w:eastAsiaTheme="minorEastAsia"/>
          <w:sz w:val="28"/>
          <w:szCs w:val="28"/>
        </w:rPr>
      </w:pPr>
      <w:r w:rsidRPr="008B3919">
        <w:rPr>
          <w:rFonts w:eastAsiaTheme="minorEastAsia"/>
          <w:sz w:val="28"/>
          <w:szCs w:val="28"/>
        </w:rPr>
        <w:t>Перечень налоговых расходов в рамках муниципальной программы города Батайска «Развитие культуры» приведен в приложении к паспорту муниципальной программы.</w:t>
      </w:r>
    </w:p>
    <w:p w:rsidR="008B3919" w:rsidRPr="008B3919" w:rsidRDefault="008B3919" w:rsidP="008B3919">
      <w:pPr>
        <w:ind w:firstLine="709"/>
        <w:jc w:val="both"/>
        <w:rPr>
          <w:rFonts w:eastAsiaTheme="minorEastAsia"/>
          <w:sz w:val="28"/>
          <w:szCs w:val="28"/>
        </w:rPr>
      </w:pPr>
    </w:p>
    <w:p w:rsidR="008B3919" w:rsidRPr="008B3919" w:rsidRDefault="008B3919" w:rsidP="008B3919">
      <w:pPr>
        <w:jc w:val="both"/>
        <w:rPr>
          <w:rFonts w:eastAsiaTheme="minorEastAsia"/>
          <w:sz w:val="28"/>
          <w:szCs w:val="28"/>
        </w:rPr>
      </w:pPr>
      <w:r w:rsidRPr="008B3919">
        <w:rPr>
          <w:rFonts w:eastAsiaTheme="minorEastAsia"/>
          <w:sz w:val="28"/>
          <w:szCs w:val="28"/>
        </w:rPr>
        <w:t xml:space="preserve">Начальник общего отдела </w:t>
      </w:r>
    </w:p>
    <w:p w:rsidR="008B3919" w:rsidRPr="008B3919" w:rsidRDefault="008B3919" w:rsidP="008B3919">
      <w:pPr>
        <w:jc w:val="both"/>
        <w:rPr>
          <w:rFonts w:eastAsiaTheme="minorEastAsia"/>
          <w:sz w:val="28"/>
          <w:szCs w:val="28"/>
        </w:rPr>
      </w:pPr>
      <w:r w:rsidRPr="008B3919">
        <w:rPr>
          <w:rFonts w:eastAsiaTheme="minorEastAsia"/>
          <w:sz w:val="28"/>
          <w:szCs w:val="28"/>
        </w:rPr>
        <w:t>Администрации города Батайска                                            В.С. Мирошникова</w:t>
      </w:r>
    </w:p>
    <w:p w:rsidR="008B3919" w:rsidRPr="008B3919" w:rsidRDefault="008B3919" w:rsidP="008B3919">
      <w:pPr>
        <w:spacing w:after="200" w:line="276" w:lineRule="auto"/>
        <w:jc w:val="center"/>
        <w:rPr>
          <w:rFonts w:eastAsiaTheme="minorEastAsia"/>
          <w:sz w:val="28"/>
          <w:szCs w:val="28"/>
        </w:rPr>
      </w:pPr>
    </w:p>
    <w:p w:rsidR="008B3919" w:rsidRPr="008B3919" w:rsidRDefault="008B3919" w:rsidP="008B3919">
      <w:pPr>
        <w:spacing w:after="200" w:line="276" w:lineRule="auto"/>
        <w:jc w:val="center"/>
        <w:rPr>
          <w:rFonts w:eastAsiaTheme="minorEastAsia"/>
          <w:sz w:val="28"/>
          <w:szCs w:val="28"/>
        </w:rPr>
      </w:pPr>
      <w:r w:rsidRPr="008B3919">
        <w:rPr>
          <w:rFonts w:eastAsiaTheme="minorEastAsia"/>
          <w:sz w:val="28"/>
          <w:szCs w:val="28"/>
          <w:lang w:val="en-US"/>
        </w:rPr>
        <w:lastRenderedPageBreak/>
        <w:t>II</w:t>
      </w:r>
      <w:r w:rsidRPr="008B3919">
        <w:rPr>
          <w:rFonts w:eastAsiaTheme="minorEastAsia"/>
          <w:sz w:val="28"/>
          <w:szCs w:val="28"/>
        </w:rPr>
        <w:t xml:space="preserve"> ПАСПОРТ</w:t>
      </w:r>
    </w:p>
    <w:p w:rsidR="008B3919" w:rsidRPr="008B3919" w:rsidRDefault="008B3919" w:rsidP="008B3919">
      <w:pPr>
        <w:spacing w:after="200" w:line="276" w:lineRule="auto"/>
        <w:jc w:val="center"/>
        <w:rPr>
          <w:rFonts w:eastAsiaTheme="minorEastAsia"/>
          <w:sz w:val="28"/>
          <w:szCs w:val="28"/>
        </w:rPr>
      </w:pPr>
      <w:r w:rsidRPr="008B3919">
        <w:rPr>
          <w:rFonts w:eastAsiaTheme="minorEastAsia"/>
          <w:sz w:val="28"/>
          <w:szCs w:val="28"/>
        </w:rPr>
        <w:t>муниципальной программы города Батайска «Развитие культуры»</w:t>
      </w:r>
    </w:p>
    <w:p w:rsidR="008B3919" w:rsidRPr="008B3919" w:rsidRDefault="008B3919" w:rsidP="008B3919">
      <w:pPr>
        <w:spacing w:after="200" w:line="276" w:lineRule="auto"/>
        <w:jc w:val="center"/>
        <w:rPr>
          <w:rFonts w:eastAsiaTheme="minorEastAsia"/>
          <w:sz w:val="28"/>
          <w:szCs w:val="28"/>
        </w:rPr>
      </w:pPr>
      <w:r w:rsidRPr="008B3919">
        <w:rPr>
          <w:rFonts w:eastAsiaTheme="minorEastAsia"/>
          <w:sz w:val="28"/>
          <w:szCs w:val="28"/>
        </w:rPr>
        <w:t>1. Основные положения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528"/>
      </w:tblGrid>
      <w:tr w:rsidR="008B3919" w:rsidRPr="008B3919" w:rsidTr="005A6AC6">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8"/>
              </w:rPr>
            </w:pPr>
            <w:r w:rsidRPr="008B3919">
              <w:rPr>
                <w:rFonts w:eastAsiaTheme="minorEastAsia"/>
                <w:sz w:val="28"/>
                <w:szCs w:val="28"/>
              </w:rPr>
              <w:t>Куратор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8"/>
              </w:rPr>
            </w:pPr>
            <w:r w:rsidRPr="008B3919">
              <w:rPr>
                <w:rFonts w:eastAsiaTheme="minorEastAsia"/>
                <w:sz w:val="28"/>
                <w:szCs w:val="28"/>
              </w:rPr>
              <w:t>Заместитель главы Администрации города Батайска по социальным вопросам</w:t>
            </w:r>
          </w:p>
        </w:tc>
      </w:tr>
      <w:tr w:rsidR="008B3919" w:rsidRPr="008B3919" w:rsidTr="005A6AC6">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8"/>
              </w:rPr>
            </w:pPr>
            <w:r w:rsidRPr="008B3919">
              <w:rPr>
                <w:rFonts w:eastAsiaTheme="minorEastAsia"/>
                <w:sz w:val="28"/>
                <w:szCs w:val="28"/>
              </w:rPr>
              <w:t>Ответственный исполнитель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8"/>
              </w:rPr>
            </w:pPr>
            <w:r w:rsidRPr="008B3919">
              <w:rPr>
                <w:rFonts w:eastAsiaTheme="minorEastAsia"/>
                <w:sz w:val="28"/>
                <w:szCs w:val="28"/>
              </w:rPr>
              <w:t>Управление культуры города Батайска (Гетьманская Антонина Викторовна начальник Управления культуры города Батайска)</w:t>
            </w:r>
          </w:p>
        </w:tc>
      </w:tr>
      <w:tr w:rsidR="008B3919" w:rsidRPr="008B3919" w:rsidTr="005A6AC6">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8"/>
              </w:rPr>
            </w:pPr>
            <w:r w:rsidRPr="008B3919">
              <w:rPr>
                <w:rFonts w:eastAsiaTheme="minorEastAsia"/>
                <w:sz w:val="28"/>
                <w:szCs w:val="28"/>
              </w:rPr>
              <w:t>Период  реализации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spacing w:after="200"/>
              <w:jc w:val="both"/>
              <w:rPr>
                <w:rFonts w:eastAsiaTheme="minorEastAsia"/>
                <w:sz w:val="28"/>
                <w:szCs w:val="22"/>
              </w:rPr>
            </w:pPr>
            <w:r w:rsidRPr="008B3919">
              <w:rPr>
                <w:rFonts w:eastAsiaTheme="minorEastAsia"/>
                <w:sz w:val="28"/>
                <w:szCs w:val="22"/>
              </w:rPr>
              <w:t>этап I: 2019 – 2024 годы</w:t>
            </w:r>
          </w:p>
          <w:p w:rsidR="008B3919" w:rsidRPr="008B3919" w:rsidRDefault="008B3919" w:rsidP="008B3919">
            <w:pPr>
              <w:jc w:val="both"/>
              <w:rPr>
                <w:rFonts w:eastAsiaTheme="minorEastAsia"/>
                <w:sz w:val="28"/>
                <w:szCs w:val="28"/>
              </w:rPr>
            </w:pPr>
            <w:r w:rsidRPr="008B3919">
              <w:rPr>
                <w:rFonts w:eastAsiaTheme="minorEastAsia"/>
                <w:sz w:val="28"/>
                <w:szCs w:val="22"/>
              </w:rPr>
              <w:t>этап II: 2025 – 2030 годы</w:t>
            </w:r>
          </w:p>
        </w:tc>
      </w:tr>
      <w:tr w:rsidR="008B3919" w:rsidRPr="008B3919" w:rsidTr="005A6AC6">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8"/>
              </w:rPr>
            </w:pPr>
            <w:r w:rsidRPr="008B3919">
              <w:rPr>
                <w:rFonts w:eastAsiaTheme="minorEastAsia"/>
                <w:sz w:val="28"/>
                <w:szCs w:val="28"/>
              </w:rPr>
              <w:t>Цели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8"/>
              </w:rPr>
            </w:pPr>
            <w:r w:rsidRPr="008B3919">
              <w:rPr>
                <w:rFonts w:eastAsiaTheme="minorEastAsia"/>
                <w:kern w:val="1"/>
                <w:sz w:val="28"/>
                <w:szCs w:val="28"/>
              </w:rPr>
              <w:t>Сохранение культурного и исторического наследия города Батайска, обеспечение доступа граждан к культурным ценностям и участию в культурной жизни, реализация творческого потенциала населения города Батайска, а также увеличение числа посещений культурных мероприятий в три раза к концу 2030 года по сравнению с 2019 годом.</w:t>
            </w:r>
          </w:p>
        </w:tc>
      </w:tr>
      <w:tr w:rsidR="008B3919" w:rsidRPr="008B3919" w:rsidTr="005A6AC6">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8"/>
                <w:szCs w:val="28"/>
              </w:rPr>
            </w:pPr>
            <w:r w:rsidRPr="008B3919">
              <w:rPr>
                <w:rFonts w:eastAsiaTheme="minorEastAsia"/>
                <w:sz w:val="28"/>
                <w:szCs w:val="28"/>
              </w:rPr>
              <w:t>Объем финансового обеспечения за весь период реализации (тыс. руб.)</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8"/>
                <w:szCs w:val="28"/>
              </w:rPr>
            </w:pPr>
            <w:r w:rsidRPr="008B3919">
              <w:rPr>
                <w:rFonts w:eastAsiaTheme="minorEastAsia"/>
                <w:sz w:val="28"/>
                <w:szCs w:val="28"/>
              </w:rPr>
              <w:t>3566781,1</w:t>
            </w:r>
          </w:p>
          <w:p w:rsidR="008B3919" w:rsidRPr="008B3919" w:rsidRDefault="008B3919" w:rsidP="008B3919">
            <w:pPr>
              <w:rPr>
                <w:rFonts w:eastAsiaTheme="minorEastAsia"/>
                <w:sz w:val="28"/>
                <w:szCs w:val="28"/>
              </w:rPr>
            </w:pPr>
            <w:r w:rsidRPr="008B3919">
              <w:rPr>
                <w:rFonts w:eastAsiaTheme="minorEastAsia"/>
                <w:sz w:val="28"/>
                <w:szCs w:val="28"/>
              </w:rPr>
              <w:t xml:space="preserve">Этап </w:t>
            </w:r>
            <w:r w:rsidRPr="008B3919">
              <w:rPr>
                <w:rFonts w:eastAsiaTheme="minorEastAsia"/>
                <w:sz w:val="28"/>
                <w:szCs w:val="28"/>
                <w:lang w:val="en-US"/>
              </w:rPr>
              <w:t>I</w:t>
            </w:r>
            <w:r w:rsidRPr="008B3919">
              <w:rPr>
                <w:rFonts w:eastAsiaTheme="minorEastAsia"/>
                <w:sz w:val="28"/>
                <w:szCs w:val="28"/>
              </w:rPr>
              <w:t>: 1610071,9</w:t>
            </w:r>
          </w:p>
          <w:p w:rsidR="008B3919" w:rsidRPr="008B3919" w:rsidRDefault="008B3919" w:rsidP="008B3919">
            <w:pPr>
              <w:jc w:val="both"/>
              <w:rPr>
                <w:rFonts w:eastAsiaTheme="minorEastAsia"/>
                <w:sz w:val="28"/>
                <w:szCs w:val="28"/>
                <w:highlight w:val="yellow"/>
              </w:rPr>
            </w:pPr>
            <w:r w:rsidRPr="008B3919">
              <w:rPr>
                <w:rFonts w:eastAsiaTheme="minorEastAsia"/>
                <w:sz w:val="28"/>
                <w:szCs w:val="28"/>
              </w:rPr>
              <w:t>Этап</w:t>
            </w:r>
            <w:r w:rsidRPr="008B3919">
              <w:rPr>
                <w:rFonts w:eastAsiaTheme="minorEastAsia"/>
                <w:sz w:val="28"/>
                <w:szCs w:val="28"/>
                <w:lang w:val="en-US"/>
              </w:rPr>
              <w:t xml:space="preserve"> II</w:t>
            </w:r>
            <w:r w:rsidRPr="008B3919">
              <w:rPr>
                <w:rFonts w:eastAsiaTheme="minorEastAsia"/>
                <w:sz w:val="28"/>
                <w:szCs w:val="28"/>
              </w:rPr>
              <w:t>:1956709,2</w:t>
            </w:r>
          </w:p>
        </w:tc>
      </w:tr>
      <w:tr w:rsidR="008B3919" w:rsidRPr="008B3919" w:rsidTr="005A6AC6">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8"/>
                <w:szCs w:val="28"/>
              </w:rPr>
            </w:pPr>
            <w:r w:rsidRPr="008B3919">
              <w:rPr>
                <w:rFonts w:eastAsiaTheme="minorEastAsia"/>
                <w:sz w:val="28"/>
                <w:szCs w:val="28"/>
              </w:rPr>
              <w:t>Связь с национальными целями развития / государственными программами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both"/>
              <w:rPr>
                <w:rFonts w:eastAsiaTheme="minorEastAsia"/>
                <w:sz w:val="28"/>
                <w:szCs w:val="22"/>
              </w:rPr>
            </w:pPr>
            <w:r w:rsidRPr="008B3919">
              <w:rPr>
                <w:rFonts w:eastAsiaTheme="minorEastAsia"/>
                <w:sz w:val="28"/>
                <w:szCs w:val="22"/>
              </w:rPr>
              <w:t xml:space="preserve">национальные цели: </w:t>
            </w:r>
          </w:p>
          <w:p w:rsidR="008B3919" w:rsidRPr="008B3919" w:rsidRDefault="008B3919" w:rsidP="008B3919">
            <w:pPr>
              <w:jc w:val="both"/>
              <w:rPr>
                <w:rFonts w:eastAsiaTheme="minorEastAsia"/>
                <w:sz w:val="28"/>
                <w:szCs w:val="22"/>
              </w:rPr>
            </w:pPr>
            <w:r w:rsidRPr="008B3919">
              <w:rPr>
                <w:rFonts w:eastAsiaTheme="minorEastAsia"/>
                <w:sz w:val="28"/>
                <w:szCs w:val="22"/>
              </w:rPr>
              <w:t xml:space="preserve">сохранение населения, укрепление здоровья и повышение благополучия людей, поддержка семьи; </w:t>
            </w:r>
          </w:p>
          <w:p w:rsidR="008B3919" w:rsidRPr="008B3919" w:rsidRDefault="008B3919" w:rsidP="008B3919">
            <w:pPr>
              <w:jc w:val="both"/>
              <w:rPr>
                <w:rFonts w:eastAsiaTheme="minorEastAsia"/>
                <w:sz w:val="28"/>
                <w:szCs w:val="22"/>
              </w:rPr>
            </w:pPr>
            <w:r w:rsidRPr="008B3919">
              <w:rPr>
                <w:rFonts w:eastAsiaTheme="minorEastAsia"/>
                <w:sz w:val="28"/>
                <w:szCs w:val="22"/>
              </w:rPr>
              <w:t>реализация потенциала каждого человека, развитие его талантов, воспитание патриотичной и социально ответственной личности.</w:t>
            </w:r>
          </w:p>
          <w:p w:rsidR="008B3919" w:rsidRPr="008B3919" w:rsidRDefault="008B3919" w:rsidP="008B3919">
            <w:pPr>
              <w:jc w:val="both"/>
              <w:rPr>
                <w:rFonts w:eastAsiaTheme="minorEastAsia"/>
                <w:sz w:val="28"/>
                <w:szCs w:val="22"/>
              </w:rPr>
            </w:pPr>
          </w:p>
          <w:p w:rsidR="008B3919" w:rsidRPr="008B3919" w:rsidRDefault="008B3919" w:rsidP="008B3919">
            <w:pPr>
              <w:jc w:val="both"/>
              <w:rPr>
                <w:rFonts w:eastAsiaTheme="minorEastAsia"/>
                <w:sz w:val="28"/>
                <w:szCs w:val="22"/>
              </w:rPr>
            </w:pPr>
            <w:r w:rsidRPr="008B3919">
              <w:rPr>
                <w:rFonts w:eastAsiaTheme="minorEastAsia"/>
                <w:sz w:val="28"/>
                <w:szCs w:val="28"/>
              </w:rPr>
              <w:t>Государственная программа Ростовской области «Развитие культуры и туризма», утвержденная постановлением Правительства Ростовской области от 17.10.2018 № 653</w:t>
            </w:r>
          </w:p>
        </w:tc>
      </w:tr>
    </w:tbl>
    <w:p w:rsidR="008B3919" w:rsidRPr="008B3919" w:rsidRDefault="008B3919" w:rsidP="008B3919">
      <w:pPr>
        <w:spacing w:line="276" w:lineRule="auto"/>
        <w:rPr>
          <w:rFonts w:eastAsiaTheme="minorEastAsia"/>
          <w:sz w:val="28"/>
          <w:szCs w:val="28"/>
        </w:rPr>
        <w:sectPr w:rsidR="008B3919" w:rsidRPr="008B3919" w:rsidSect="00E13F52">
          <w:headerReference w:type="default" r:id="rId14"/>
          <w:pgSz w:w="11906" w:h="16838"/>
          <w:pgMar w:top="1134" w:right="567" w:bottom="1134" w:left="1701" w:header="709" w:footer="709" w:gutter="0"/>
          <w:pgNumType w:start="2"/>
          <w:cols w:space="708"/>
          <w:docGrid w:linePitch="360"/>
        </w:sectPr>
      </w:pPr>
    </w:p>
    <w:p w:rsidR="008B3919" w:rsidRPr="008B3919" w:rsidRDefault="008B3919" w:rsidP="008B3919">
      <w:pPr>
        <w:contextualSpacing/>
        <w:jc w:val="center"/>
        <w:rPr>
          <w:color w:val="000000"/>
          <w:sz w:val="28"/>
          <w:szCs w:val="28"/>
        </w:rPr>
      </w:pPr>
      <w:r w:rsidRPr="008B3919">
        <w:rPr>
          <w:color w:val="000000"/>
          <w:sz w:val="28"/>
          <w:szCs w:val="28"/>
        </w:rPr>
        <w:lastRenderedPageBreak/>
        <w:t>2. Показатели муниципальной (комплексной) программы города Батайска</w:t>
      </w:r>
    </w:p>
    <w:tbl>
      <w:tblPr>
        <w:tblW w:w="15034" w:type="dxa"/>
        <w:tblLayout w:type="fixed"/>
        <w:tblCellMar>
          <w:left w:w="75" w:type="dxa"/>
          <w:right w:w="75" w:type="dxa"/>
        </w:tblCellMar>
        <w:tblLook w:val="04A0" w:firstRow="1" w:lastRow="0" w:firstColumn="1" w:lastColumn="0" w:noHBand="0" w:noVBand="1"/>
      </w:tblPr>
      <w:tblGrid>
        <w:gridCol w:w="636"/>
        <w:gridCol w:w="1707"/>
        <w:gridCol w:w="851"/>
        <w:gridCol w:w="709"/>
        <w:gridCol w:w="708"/>
        <w:gridCol w:w="851"/>
        <w:gridCol w:w="709"/>
        <w:gridCol w:w="850"/>
        <w:gridCol w:w="851"/>
        <w:gridCol w:w="850"/>
        <w:gridCol w:w="2410"/>
        <w:gridCol w:w="850"/>
        <w:gridCol w:w="2127"/>
        <w:gridCol w:w="925"/>
      </w:tblGrid>
      <w:tr w:rsidR="008B3919" w:rsidRPr="008B3919" w:rsidTr="005A6AC6">
        <w:trPr>
          <w:trHeight w:val="278"/>
        </w:trPr>
        <w:tc>
          <w:tcPr>
            <w:tcW w:w="63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w:t>
            </w:r>
          </w:p>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п/п</w:t>
            </w:r>
          </w:p>
        </w:tc>
        <w:tc>
          <w:tcPr>
            <w:tcW w:w="17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Признак возрастания/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Единица измерения (по ОКЕИ)</w:t>
            </w:r>
          </w:p>
        </w:tc>
        <w:tc>
          <w:tcPr>
            <w:tcW w:w="70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Вид показателя</w:t>
            </w:r>
          </w:p>
          <w:p w:rsidR="008B3919" w:rsidRPr="008B3919" w:rsidRDefault="008B3919" w:rsidP="008B3919">
            <w:pPr>
              <w:widowControl w:val="0"/>
              <w:jc w:val="center"/>
              <w:rPr>
                <w:rFonts w:eastAsiaTheme="minorEastAsia"/>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 xml:space="preserve">Базовое значение показателя </w:t>
            </w:r>
          </w:p>
        </w:tc>
        <w:tc>
          <w:tcPr>
            <w:tcW w:w="2551" w:type="dxa"/>
            <w:gridSpan w:val="3"/>
            <w:tcBorders>
              <w:top w:val="single" w:sz="4" w:space="0" w:color="000000"/>
              <w:left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 xml:space="preserve">Значения показателей </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 xml:space="preserve">Документ </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 xml:space="preserve">Ответственный за достижение показателя </w:t>
            </w:r>
          </w:p>
        </w:tc>
        <w:tc>
          <w:tcPr>
            <w:tcW w:w="21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Связь с показателями национальных целей</w:t>
            </w:r>
          </w:p>
        </w:tc>
        <w:tc>
          <w:tcPr>
            <w:tcW w:w="9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Информационная система</w:t>
            </w:r>
          </w:p>
        </w:tc>
      </w:tr>
      <w:tr w:rsidR="008B3919" w:rsidRPr="008B3919" w:rsidTr="005A6AC6">
        <w:trPr>
          <w:trHeight w:val="647"/>
        </w:trPr>
        <w:tc>
          <w:tcPr>
            <w:tcW w:w="63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rPr>
                <w:rFonts w:eastAsiaTheme="minorEastAsia"/>
                <w:sz w:val="20"/>
                <w:szCs w:val="20"/>
              </w:rPr>
            </w:pPr>
          </w:p>
        </w:tc>
        <w:tc>
          <w:tcPr>
            <w:tcW w:w="170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c>
          <w:tcPr>
            <w:tcW w:w="70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0"/>
                <w:szCs w:val="20"/>
              </w:rPr>
            </w:pPr>
            <w:r w:rsidRPr="008B3919">
              <w:rPr>
                <w:rFonts w:eastAsiaTheme="minorEastAsia"/>
                <w:sz w:val="20"/>
                <w:szCs w:val="20"/>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0"/>
                <w:szCs w:val="20"/>
              </w:rPr>
            </w:pPr>
            <w:r w:rsidRPr="008B3919">
              <w:rPr>
                <w:rFonts w:eastAsiaTheme="minorEastAsia"/>
                <w:sz w:val="20"/>
                <w:szCs w:val="20"/>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0"/>
                <w:szCs w:val="20"/>
              </w:rPr>
            </w:pPr>
            <w:r w:rsidRPr="008B3919">
              <w:rPr>
                <w:rFonts w:eastAsiaTheme="minorEastAsia"/>
                <w:sz w:val="20"/>
                <w:szCs w:val="20"/>
              </w:rPr>
              <w:t>2025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0"/>
                <w:szCs w:val="20"/>
              </w:rPr>
            </w:pPr>
            <w:r w:rsidRPr="008B3919">
              <w:rPr>
                <w:rFonts w:eastAsiaTheme="minorEastAsia"/>
                <w:sz w:val="20"/>
                <w:szCs w:val="20"/>
              </w:rPr>
              <w:t>2026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0"/>
                <w:szCs w:val="20"/>
              </w:rPr>
            </w:pPr>
            <w:r w:rsidRPr="008B3919">
              <w:rPr>
                <w:rFonts w:eastAsiaTheme="minorEastAsia"/>
                <w:sz w:val="20"/>
                <w:szCs w:val="20"/>
              </w:rPr>
              <w:t>2027</w:t>
            </w: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c>
          <w:tcPr>
            <w:tcW w:w="92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sz w:val="20"/>
                <w:szCs w:val="20"/>
              </w:rPr>
            </w:pPr>
          </w:p>
        </w:tc>
      </w:tr>
      <w:tr w:rsidR="008B3919" w:rsidRPr="008B3919" w:rsidTr="005A6AC6">
        <w:trPr>
          <w:trHeight w:val="328"/>
        </w:trPr>
        <w:tc>
          <w:tcPr>
            <w:tcW w:w="636"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1</w:t>
            </w:r>
          </w:p>
        </w:tc>
        <w:tc>
          <w:tcPr>
            <w:tcW w:w="1707"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2</w:t>
            </w: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3</w:t>
            </w:r>
          </w:p>
        </w:tc>
        <w:tc>
          <w:tcPr>
            <w:tcW w:w="709"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4</w:t>
            </w:r>
          </w:p>
        </w:tc>
        <w:tc>
          <w:tcPr>
            <w:tcW w:w="708"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5</w:t>
            </w:r>
          </w:p>
        </w:tc>
        <w:tc>
          <w:tcPr>
            <w:tcW w:w="851"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6</w:t>
            </w:r>
          </w:p>
        </w:tc>
        <w:tc>
          <w:tcPr>
            <w:tcW w:w="709"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7</w:t>
            </w:r>
          </w:p>
        </w:tc>
        <w:tc>
          <w:tcPr>
            <w:tcW w:w="850"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10</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12</w:t>
            </w:r>
          </w:p>
        </w:tc>
        <w:tc>
          <w:tcPr>
            <w:tcW w:w="212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13</w:t>
            </w:r>
          </w:p>
        </w:tc>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14</w:t>
            </w:r>
          </w:p>
        </w:tc>
      </w:tr>
      <w:tr w:rsidR="008B3919" w:rsidRPr="008B3919" w:rsidTr="005A6AC6">
        <w:tc>
          <w:tcPr>
            <w:tcW w:w="15034" w:type="dxa"/>
            <w:gridSpan w:val="14"/>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 xml:space="preserve">Цель: </w:t>
            </w:r>
            <w:r w:rsidRPr="008B3919">
              <w:rPr>
                <w:rFonts w:eastAsiaTheme="minorEastAsia"/>
                <w:kern w:val="1"/>
                <w:sz w:val="20"/>
                <w:szCs w:val="20"/>
              </w:rPr>
              <w:t>Сохранение культурного и исторического наследия города Батайска, обеспечение доступа граждан к культурным ценностям и участию в культурной жизни, реализация творческого потенциала населения города Батайска, а также увеличение числа посещений культурных мероприятий в три раза к концу 2030 года по сравнению с 2019 годом.</w:t>
            </w:r>
          </w:p>
        </w:tc>
      </w:tr>
      <w:tr w:rsidR="008B3919" w:rsidRPr="008B3919" w:rsidTr="005A6AC6">
        <w:trPr>
          <w:trHeight w:val="191"/>
        </w:trPr>
        <w:tc>
          <w:tcPr>
            <w:tcW w:w="636"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1.1.</w:t>
            </w:r>
          </w:p>
        </w:tc>
        <w:tc>
          <w:tcPr>
            <w:tcW w:w="1707"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0"/>
                <w:szCs w:val="20"/>
              </w:rPr>
            </w:pPr>
            <w:r w:rsidRPr="008B3919">
              <w:rPr>
                <w:rFonts w:eastAsiaTheme="minorEastAsia"/>
                <w:sz w:val="20"/>
                <w:szCs w:val="20"/>
              </w:rPr>
              <w:t>Доля объектов культурного наследия муниципальной собственности, находящихся</w:t>
            </w:r>
          </w:p>
          <w:p w:rsidR="008B3919" w:rsidRPr="008B3919" w:rsidRDefault="008B3919" w:rsidP="008B3919">
            <w:pPr>
              <w:widowControl w:val="0"/>
              <w:jc w:val="both"/>
              <w:rPr>
                <w:rFonts w:eastAsiaTheme="minorEastAsia"/>
                <w:sz w:val="20"/>
                <w:szCs w:val="20"/>
              </w:rPr>
            </w:pPr>
            <w:r w:rsidRPr="008B3919">
              <w:rPr>
                <w:rFonts w:eastAsiaTheme="minorEastAsia"/>
                <w:sz w:val="20"/>
                <w:szCs w:val="20"/>
              </w:rPr>
              <w:t>в удовлетворительном состоянии, в общем количестве объектов культурного наследия муниципальной собственности</w:t>
            </w: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возрастание</w:t>
            </w:r>
          </w:p>
        </w:tc>
        <w:tc>
          <w:tcPr>
            <w:tcW w:w="709"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процентов</w:t>
            </w:r>
          </w:p>
        </w:tc>
        <w:tc>
          <w:tcPr>
            <w:tcW w:w="708"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0"/>
                <w:szCs w:val="20"/>
              </w:rPr>
            </w:pPr>
            <w:r w:rsidRPr="008B3919">
              <w:rPr>
                <w:rFonts w:eastAsiaTheme="minorEastAsia"/>
                <w:sz w:val="20"/>
                <w:szCs w:val="20"/>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100</w:t>
            </w:r>
          </w:p>
        </w:tc>
        <w:tc>
          <w:tcPr>
            <w:tcW w:w="709"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2023</w:t>
            </w:r>
          </w:p>
        </w:tc>
        <w:tc>
          <w:tcPr>
            <w:tcW w:w="85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100</w:t>
            </w: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100</w:t>
            </w:r>
          </w:p>
        </w:tc>
        <w:tc>
          <w:tcPr>
            <w:tcW w:w="85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100</w:t>
            </w:r>
          </w:p>
        </w:tc>
        <w:tc>
          <w:tcPr>
            <w:tcW w:w="241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0"/>
                <w:szCs w:val="20"/>
              </w:rPr>
            </w:pPr>
            <w:r w:rsidRPr="008B3919">
              <w:rPr>
                <w:rFonts w:eastAsiaTheme="minorEastAsia"/>
                <w:sz w:val="20"/>
                <w:szCs w:val="20"/>
              </w:rPr>
              <w:t>Стратегия социально-экономического развития Ростовской области на период до 2030 года, утвержденная постановлением Правительства Ростовской области от 26.12.2018 № 864</w:t>
            </w:r>
          </w:p>
        </w:tc>
        <w:tc>
          <w:tcPr>
            <w:tcW w:w="85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Управление культуры города Батайска</w:t>
            </w:r>
          </w:p>
        </w:tc>
        <w:tc>
          <w:tcPr>
            <w:tcW w:w="2127"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0"/>
                <w:szCs w:val="20"/>
              </w:rPr>
            </w:pPr>
            <w:r w:rsidRPr="008B3919">
              <w:rPr>
                <w:rFonts w:eastAsiaTheme="minorEastAsia"/>
                <w:sz w:val="20"/>
                <w:szCs w:val="20"/>
              </w:rPr>
              <w:t xml:space="preserve">Создание условий </w:t>
            </w:r>
          </w:p>
          <w:p w:rsidR="008B3919" w:rsidRPr="008B3919" w:rsidRDefault="008B3919" w:rsidP="008B3919">
            <w:pPr>
              <w:jc w:val="both"/>
              <w:rPr>
                <w:rFonts w:eastAsiaTheme="minorEastAsia"/>
                <w:sz w:val="20"/>
                <w:szCs w:val="20"/>
              </w:rPr>
            </w:pPr>
            <w:r w:rsidRPr="008B3919">
              <w:rPr>
                <w:rFonts w:eastAsiaTheme="minorEastAsia"/>
                <w:sz w:val="20"/>
                <w:szCs w:val="20"/>
              </w:rPr>
              <w:t>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925"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Информационная система отсутствует</w:t>
            </w:r>
          </w:p>
        </w:tc>
      </w:tr>
      <w:tr w:rsidR="008B3919" w:rsidRPr="008B3919" w:rsidTr="005A6AC6">
        <w:tc>
          <w:tcPr>
            <w:tcW w:w="636"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1.2.</w:t>
            </w:r>
          </w:p>
        </w:tc>
        <w:tc>
          <w:tcPr>
            <w:tcW w:w="1707"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0"/>
                <w:szCs w:val="20"/>
              </w:rPr>
            </w:pPr>
            <w:r w:rsidRPr="008B3919">
              <w:rPr>
                <w:rFonts w:eastAsiaTheme="minorEastAsia"/>
                <w:sz w:val="20"/>
                <w:szCs w:val="20"/>
              </w:rPr>
              <w:t>Условия</w:t>
            </w:r>
          </w:p>
          <w:p w:rsidR="008B3919" w:rsidRPr="008B3919" w:rsidRDefault="008B3919" w:rsidP="008B3919">
            <w:pPr>
              <w:jc w:val="both"/>
              <w:rPr>
                <w:rFonts w:eastAsiaTheme="minorEastAsia"/>
                <w:sz w:val="20"/>
                <w:szCs w:val="20"/>
              </w:rPr>
            </w:pPr>
            <w:r w:rsidRPr="008B3919">
              <w:rPr>
                <w:rFonts w:eastAsiaTheme="minorEastAsia"/>
                <w:sz w:val="20"/>
                <w:szCs w:val="20"/>
              </w:rPr>
              <w:t>для воспитания гармонично развитой, патриотичной и социально ответственной личности на основе традиционных российских духовно-</w:t>
            </w:r>
            <w:r w:rsidRPr="008B3919">
              <w:rPr>
                <w:rFonts w:eastAsiaTheme="minorEastAsia"/>
                <w:sz w:val="20"/>
                <w:szCs w:val="20"/>
              </w:rPr>
              <w:lastRenderedPageBreak/>
              <w:t>нравственных и культурно-исторических ценностей</w:t>
            </w: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lastRenderedPageBreak/>
              <w:t>возрастание</w:t>
            </w:r>
          </w:p>
        </w:tc>
        <w:tc>
          <w:tcPr>
            <w:tcW w:w="709"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both"/>
              <w:rPr>
                <w:rFonts w:eastAsiaTheme="minorEastAsia"/>
                <w:sz w:val="20"/>
                <w:szCs w:val="20"/>
              </w:rPr>
            </w:pPr>
            <w:r w:rsidRPr="008B3919">
              <w:rPr>
                <w:rFonts w:eastAsiaTheme="minorEastAsia"/>
                <w:sz w:val="20"/>
                <w:szCs w:val="20"/>
              </w:rPr>
              <w:t>процентов</w:t>
            </w:r>
          </w:p>
        </w:tc>
        <w:tc>
          <w:tcPr>
            <w:tcW w:w="708"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105</w:t>
            </w:r>
          </w:p>
        </w:tc>
        <w:tc>
          <w:tcPr>
            <w:tcW w:w="709"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2023</w:t>
            </w:r>
          </w:p>
        </w:tc>
        <w:tc>
          <w:tcPr>
            <w:tcW w:w="85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110</w:t>
            </w:r>
          </w:p>
        </w:tc>
        <w:tc>
          <w:tcPr>
            <w:tcW w:w="85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113</w:t>
            </w:r>
          </w:p>
        </w:tc>
        <w:tc>
          <w:tcPr>
            <w:tcW w:w="85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115</w:t>
            </w:r>
          </w:p>
        </w:tc>
        <w:tc>
          <w:tcPr>
            <w:tcW w:w="241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0"/>
                <w:szCs w:val="20"/>
              </w:rPr>
            </w:pPr>
            <w:r w:rsidRPr="008B3919">
              <w:rPr>
                <w:rFonts w:eastAsiaTheme="minorEastAsia"/>
                <w:sz w:val="20"/>
                <w:szCs w:val="20"/>
              </w:rPr>
              <w:t>Указ Президента Российской Федерации от 04.02.2021</w:t>
            </w:r>
          </w:p>
          <w:p w:rsidR="008B3919" w:rsidRPr="008B3919" w:rsidRDefault="008B3919" w:rsidP="008B3919">
            <w:pPr>
              <w:jc w:val="both"/>
              <w:rPr>
                <w:rFonts w:eastAsiaTheme="minorEastAsia"/>
                <w:sz w:val="20"/>
                <w:szCs w:val="20"/>
              </w:rPr>
            </w:pPr>
            <w:r w:rsidRPr="008B3919">
              <w:rPr>
                <w:rFonts w:eastAsiaTheme="minorEastAsia"/>
                <w:sz w:val="20"/>
                <w:szCs w:val="20"/>
              </w:rPr>
              <w:t>№ 68 «Об оценке эффективности деятельности высших должностных лиц субъектов Российской Федерации</w:t>
            </w:r>
          </w:p>
          <w:p w:rsidR="008B3919" w:rsidRPr="008B3919" w:rsidRDefault="008B3919" w:rsidP="008B3919">
            <w:pPr>
              <w:jc w:val="both"/>
              <w:rPr>
                <w:rFonts w:eastAsiaTheme="minorEastAsia"/>
                <w:sz w:val="20"/>
                <w:szCs w:val="20"/>
              </w:rPr>
            </w:pPr>
            <w:r w:rsidRPr="008B3919">
              <w:rPr>
                <w:rFonts w:eastAsiaTheme="minorEastAsia"/>
                <w:sz w:val="20"/>
                <w:szCs w:val="20"/>
              </w:rPr>
              <w:t xml:space="preserve">и деятельности исполнительных органов субъектов Российской </w:t>
            </w:r>
            <w:r w:rsidRPr="008B3919">
              <w:rPr>
                <w:rFonts w:eastAsiaTheme="minorEastAsia"/>
                <w:sz w:val="20"/>
                <w:szCs w:val="20"/>
              </w:rPr>
              <w:lastRenderedPageBreak/>
              <w:t>Федерации», постановление Правительства Ростовской области от 17.10.2018 № 653 «Об утверждении государственной программы Ростовской области «Развитие культуры и туризма»</w:t>
            </w:r>
          </w:p>
        </w:tc>
        <w:tc>
          <w:tcPr>
            <w:tcW w:w="850"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lastRenderedPageBreak/>
              <w:t>Управление культуры города Батайска</w:t>
            </w:r>
          </w:p>
        </w:tc>
        <w:tc>
          <w:tcPr>
            <w:tcW w:w="2127"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0"/>
                <w:szCs w:val="20"/>
              </w:rPr>
            </w:pPr>
            <w:r w:rsidRPr="008B3919">
              <w:rPr>
                <w:rFonts w:eastAsiaTheme="minorEastAsia"/>
                <w:sz w:val="20"/>
                <w:szCs w:val="20"/>
              </w:rPr>
              <w:t>Создание условий</w:t>
            </w:r>
          </w:p>
          <w:p w:rsidR="008B3919" w:rsidRPr="008B3919" w:rsidRDefault="008B3919" w:rsidP="008B3919">
            <w:pPr>
              <w:jc w:val="both"/>
              <w:rPr>
                <w:rFonts w:eastAsiaTheme="minorEastAsia"/>
                <w:sz w:val="20"/>
                <w:szCs w:val="20"/>
              </w:rPr>
            </w:pPr>
            <w:r w:rsidRPr="008B3919">
              <w:rPr>
                <w:rFonts w:eastAsiaTheme="minorEastAsia"/>
                <w:sz w:val="20"/>
                <w:szCs w:val="20"/>
              </w:rPr>
              <w:t xml:space="preserve">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w:t>
            </w:r>
            <w:r w:rsidRPr="008B3919">
              <w:rPr>
                <w:rFonts w:eastAsiaTheme="minorEastAsia"/>
                <w:sz w:val="20"/>
                <w:szCs w:val="20"/>
              </w:rPr>
              <w:lastRenderedPageBreak/>
              <w:t>ценностей</w:t>
            </w:r>
          </w:p>
        </w:tc>
        <w:tc>
          <w:tcPr>
            <w:tcW w:w="925"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lastRenderedPageBreak/>
              <w:t>Информационная система отсутствует</w:t>
            </w:r>
          </w:p>
        </w:tc>
      </w:tr>
      <w:tr w:rsidR="008B3919" w:rsidRPr="008B3919" w:rsidTr="005A6AC6">
        <w:trPr>
          <w:trHeight w:val="2933"/>
        </w:trPr>
        <w:tc>
          <w:tcPr>
            <w:tcW w:w="636" w:type="dxa"/>
            <w:tcBorders>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jc w:val="both"/>
              <w:rPr>
                <w:rFonts w:eastAsiaTheme="minorEastAsia"/>
                <w:sz w:val="20"/>
                <w:szCs w:val="20"/>
              </w:rPr>
            </w:pPr>
            <w:r w:rsidRPr="008B3919">
              <w:rPr>
                <w:rFonts w:eastAsiaTheme="minorEastAsia"/>
                <w:sz w:val="20"/>
                <w:szCs w:val="20"/>
              </w:rPr>
              <w:t>1.3</w:t>
            </w:r>
          </w:p>
        </w:tc>
        <w:tc>
          <w:tcPr>
            <w:tcW w:w="1707"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0"/>
                <w:szCs w:val="20"/>
              </w:rPr>
            </w:pPr>
            <w:r w:rsidRPr="008B3919">
              <w:rPr>
                <w:rFonts w:eastAsiaTheme="minorEastAsia"/>
                <w:sz w:val="20"/>
                <w:szCs w:val="20"/>
              </w:rPr>
              <w:t>Число посещений культурных мероприятий</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0"/>
                <w:szCs w:val="20"/>
              </w:rPr>
            </w:pPr>
            <w:r w:rsidRPr="008B3919">
              <w:rPr>
                <w:rFonts w:eastAsiaTheme="minorEastAsia"/>
                <w:sz w:val="20"/>
                <w:szCs w:val="20"/>
              </w:rPr>
              <w:t>возрастание</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jc w:val="center"/>
              <w:rPr>
                <w:rFonts w:eastAsiaTheme="minorEastAsia"/>
                <w:strike/>
                <w:color w:val="FF0000"/>
                <w:sz w:val="20"/>
                <w:szCs w:val="20"/>
              </w:rPr>
            </w:pPr>
            <w:r w:rsidRPr="008B3919">
              <w:rPr>
                <w:rFonts w:eastAsiaTheme="minorEastAsia"/>
                <w:color w:val="000000" w:themeColor="text1"/>
                <w:sz w:val="20"/>
                <w:szCs w:val="20"/>
              </w:rPr>
              <w:t>единиц</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0"/>
                <w:szCs w:val="20"/>
              </w:rPr>
            </w:pPr>
            <w:r w:rsidRPr="008B3919">
              <w:rPr>
                <w:rFonts w:eastAsiaTheme="minorEastAsia"/>
                <w:sz w:val="20"/>
                <w:szCs w:val="20"/>
              </w:rPr>
              <w:t>статистический</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1001332</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after="200"/>
              <w:jc w:val="both"/>
              <w:rPr>
                <w:rFonts w:eastAsiaTheme="minorEastAsia"/>
                <w:sz w:val="20"/>
                <w:szCs w:val="20"/>
              </w:rPr>
            </w:pPr>
            <w:r w:rsidRPr="008B3919">
              <w:rPr>
                <w:rFonts w:eastAsiaTheme="minorEastAsia"/>
                <w:sz w:val="20"/>
                <w:szCs w:val="20"/>
              </w:rPr>
              <w:t>2023</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autoSpaceDE w:val="0"/>
              <w:snapToGrid w:val="0"/>
              <w:spacing w:after="200"/>
              <w:jc w:val="center"/>
              <w:rPr>
                <w:rFonts w:eastAsia="Arial"/>
                <w:sz w:val="20"/>
                <w:szCs w:val="20"/>
              </w:rPr>
            </w:pPr>
            <w:r w:rsidRPr="008B3919">
              <w:rPr>
                <w:rFonts w:eastAsia="Arial"/>
                <w:sz w:val="20"/>
                <w:szCs w:val="20"/>
              </w:rPr>
              <w:t>1367208</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autoSpaceDE w:val="0"/>
              <w:snapToGrid w:val="0"/>
              <w:spacing w:after="200"/>
              <w:jc w:val="center"/>
              <w:rPr>
                <w:rFonts w:eastAsia="Arial"/>
                <w:sz w:val="20"/>
                <w:szCs w:val="20"/>
              </w:rPr>
            </w:pPr>
            <w:r w:rsidRPr="008B3919">
              <w:rPr>
                <w:rFonts w:eastAsia="Arial"/>
                <w:sz w:val="20"/>
                <w:szCs w:val="20"/>
              </w:rPr>
              <w:t>1519120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autoSpaceDE w:val="0"/>
              <w:snapToGrid w:val="0"/>
              <w:spacing w:after="200"/>
              <w:jc w:val="center"/>
              <w:rPr>
                <w:rFonts w:eastAsia="Arial"/>
                <w:sz w:val="20"/>
                <w:szCs w:val="20"/>
              </w:rPr>
            </w:pPr>
            <w:r w:rsidRPr="008B3919">
              <w:rPr>
                <w:rFonts w:eastAsia="Arial"/>
                <w:sz w:val="20"/>
                <w:szCs w:val="20"/>
              </w:rPr>
              <w:t>1671032</w:t>
            </w:r>
          </w:p>
        </w:tc>
        <w:tc>
          <w:tcPr>
            <w:tcW w:w="2410"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color w:val="000000" w:themeColor="text1"/>
                <w:sz w:val="20"/>
                <w:szCs w:val="20"/>
              </w:rPr>
            </w:pPr>
            <w:r w:rsidRPr="008B3919">
              <w:rPr>
                <w:rFonts w:eastAsiaTheme="minorEastAsia"/>
                <w:color w:val="000000" w:themeColor="text1"/>
                <w:sz w:val="20"/>
                <w:szCs w:val="20"/>
              </w:rPr>
              <w:t xml:space="preserve">Указ Президента Российской Федерации от 04.02.2021 </w:t>
            </w:r>
          </w:p>
          <w:p w:rsidR="008B3919" w:rsidRPr="008B3919" w:rsidRDefault="008B3919" w:rsidP="008B3919">
            <w:pPr>
              <w:jc w:val="both"/>
              <w:rPr>
                <w:rFonts w:eastAsiaTheme="minorEastAsia"/>
                <w:color w:val="000000" w:themeColor="text1"/>
                <w:sz w:val="20"/>
                <w:szCs w:val="20"/>
              </w:rPr>
            </w:pPr>
            <w:r w:rsidRPr="008B3919">
              <w:rPr>
                <w:rFonts w:eastAsiaTheme="minorEastAsia"/>
                <w:color w:val="000000" w:themeColor="text1"/>
                <w:sz w:val="20"/>
                <w:szCs w:val="20"/>
              </w:rPr>
              <w:t>№ 68 «Об оценке эффективности деятельности высших должностных лиц субъектов Российской Федерации</w:t>
            </w:r>
          </w:p>
          <w:p w:rsidR="008B3919" w:rsidRPr="008B3919" w:rsidRDefault="008B3919" w:rsidP="008B3919">
            <w:pPr>
              <w:jc w:val="both"/>
              <w:rPr>
                <w:rFonts w:eastAsiaTheme="minorEastAsia"/>
                <w:color w:val="000000" w:themeColor="text1"/>
                <w:sz w:val="20"/>
                <w:szCs w:val="20"/>
              </w:rPr>
            </w:pPr>
            <w:r w:rsidRPr="008B3919">
              <w:rPr>
                <w:rFonts w:eastAsiaTheme="minorEastAsia"/>
                <w:color w:val="000000" w:themeColor="text1"/>
                <w:sz w:val="20"/>
                <w:szCs w:val="20"/>
              </w:rPr>
              <w:t xml:space="preserve">и деятельности </w:t>
            </w:r>
            <w:r w:rsidRPr="008B3919">
              <w:rPr>
                <w:rFonts w:eastAsiaTheme="minorEastAsia"/>
                <w:color w:val="000000" w:themeColor="text1"/>
                <w:spacing w:val="-20"/>
                <w:sz w:val="20"/>
                <w:szCs w:val="20"/>
              </w:rPr>
              <w:t>исп</w:t>
            </w:r>
            <w:r w:rsidRPr="008B3919">
              <w:rPr>
                <w:rFonts w:eastAsiaTheme="minorEastAsia"/>
                <w:color w:val="000000" w:themeColor="text1"/>
                <w:sz w:val="20"/>
                <w:szCs w:val="20"/>
              </w:rPr>
              <w:t>олнительных органов субъектов Российской Федерации»</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color w:val="000000" w:themeColor="text1"/>
                <w:sz w:val="20"/>
                <w:szCs w:val="20"/>
              </w:rPr>
            </w:pPr>
            <w:r w:rsidRPr="008B3919">
              <w:rPr>
                <w:rFonts w:eastAsiaTheme="minorEastAsia"/>
                <w:sz w:val="20"/>
                <w:szCs w:val="20"/>
              </w:rPr>
              <w:t>Управление культуры города Батайска</w:t>
            </w:r>
          </w:p>
        </w:tc>
        <w:tc>
          <w:tcPr>
            <w:tcW w:w="2127"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color w:val="000000" w:themeColor="text1"/>
                <w:sz w:val="20"/>
                <w:szCs w:val="20"/>
              </w:rPr>
            </w:pPr>
            <w:r w:rsidRPr="008B3919">
              <w:rPr>
                <w:rFonts w:eastAsiaTheme="minorEastAsia"/>
                <w:color w:val="000000" w:themeColor="text1"/>
                <w:sz w:val="20"/>
                <w:szCs w:val="20"/>
              </w:rPr>
              <w:t xml:space="preserve">Увеличение числа посещений культурных мероприятий в три раза по сравнению с показателем 2019 год </w:t>
            </w:r>
          </w:p>
        </w:tc>
        <w:tc>
          <w:tcPr>
            <w:tcW w:w="925" w:type="dxa"/>
            <w:tcBorders>
              <w:top w:val="single" w:sz="4" w:space="0" w:color="000000"/>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after="200"/>
              <w:rPr>
                <w:rFonts w:eastAsiaTheme="minorEastAsia"/>
                <w:color w:val="000000" w:themeColor="text1"/>
                <w:sz w:val="20"/>
                <w:szCs w:val="20"/>
              </w:rPr>
            </w:pPr>
            <w:r w:rsidRPr="008B3919">
              <w:rPr>
                <w:rFonts w:eastAsiaTheme="minorEastAsia"/>
                <w:color w:val="000000" w:themeColor="text1"/>
                <w:sz w:val="20"/>
                <w:szCs w:val="20"/>
              </w:rPr>
              <w:t>Информационная система отсутствует</w:t>
            </w:r>
          </w:p>
        </w:tc>
      </w:tr>
    </w:tbl>
    <w:p w:rsidR="008B3919" w:rsidRPr="008B3919" w:rsidRDefault="008B3919" w:rsidP="008B3919">
      <w:pPr>
        <w:ind w:firstLine="709"/>
        <w:jc w:val="both"/>
        <w:rPr>
          <w:rFonts w:eastAsiaTheme="minorEastAsia"/>
          <w:sz w:val="28"/>
          <w:szCs w:val="28"/>
        </w:rPr>
      </w:pPr>
      <w:r w:rsidRPr="008B3919">
        <w:rPr>
          <w:rFonts w:eastAsiaTheme="minorEastAsia"/>
          <w:sz w:val="28"/>
          <w:szCs w:val="28"/>
        </w:rPr>
        <w:t>*  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Ростовской области «Развитие культуры и туризма».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5 из 38 компонентов).</w:t>
      </w:r>
    </w:p>
    <w:p w:rsidR="008B3919" w:rsidRPr="008B3919" w:rsidRDefault="008B3919" w:rsidP="008B3919">
      <w:pPr>
        <w:ind w:firstLine="709"/>
        <w:jc w:val="both"/>
        <w:rPr>
          <w:rFonts w:eastAsiaTheme="minorEastAsia"/>
          <w:sz w:val="28"/>
          <w:szCs w:val="28"/>
        </w:rPr>
      </w:pPr>
    </w:p>
    <w:p w:rsidR="008B3919" w:rsidRPr="008B3919" w:rsidRDefault="008B3919" w:rsidP="008B3919">
      <w:pPr>
        <w:ind w:firstLine="709"/>
        <w:jc w:val="both"/>
        <w:rPr>
          <w:rFonts w:eastAsiaTheme="minorEastAsia"/>
          <w:sz w:val="28"/>
          <w:szCs w:val="28"/>
        </w:rPr>
      </w:pPr>
    </w:p>
    <w:p w:rsidR="008B3919" w:rsidRPr="008B3919" w:rsidRDefault="008B3919" w:rsidP="008B3919">
      <w:pPr>
        <w:spacing w:after="200" w:line="276" w:lineRule="auto"/>
        <w:jc w:val="center"/>
        <w:rPr>
          <w:rFonts w:asciiTheme="minorHAnsi" w:eastAsiaTheme="minorEastAsia" w:hAnsiTheme="minorHAnsi" w:cstheme="minorBidi"/>
          <w:szCs w:val="22"/>
        </w:rPr>
      </w:pPr>
    </w:p>
    <w:p w:rsidR="008B3919" w:rsidRPr="008B3919" w:rsidRDefault="008B3919" w:rsidP="008B3919">
      <w:pPr>
        <w:spacing w:after="200" w:line="276" w:lineRule="auto"/>
        <w:jc w:val="center"/>
        <w:rPr>
          <w:rFonts w:asciiTheme="minorHAnsi" w:eastAsiaTheme="minorEastAsia" w:hAnsiTheme="minorHAnsi" w:cstheme="minorBidi"/>
          <w:szCs w:val="22"/>
        </w:rPr>
      </w:pPr>
    </w:p>
    <w:p w:rsidR="008B3919" w:rsidRPr="008B3919" w:rsidRDefault="008B3919" w:rsidP="008B3919">
      <w:pPr>
        <w:widowControl w:val="0"/>
        <w:spacing w:after="200" w:line="276" w:lineRule="auto"/>
        <w:ind w:left="720"/>
        <w:jc w:val="center"/>
        <w:outlineLvl w:val="2"/>
        <w:rPr>
          <w:rFonts w:eastAsiaTheme="minorEastAsia"/>
          <w:sz w:val="28"/>
          <w:szCs w:val="28"/>
        </w:rPr>
      </w:pPr>
      <w:r w:rsidRPr="008B3919">
        <w:rPr>
          <w:rFonts w:eastAsiaTheme="minorEastAsia"/>
          <w:sz w:val="28"/>
          <w:szCs w:val="28"/>
        </w:rPr>
        <w:lastRenderedPageBreak/>
        <w:t>3. Структура муниципальной (комплексной) программы города Батайска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4953"/>
        <w:gridCol w:w="5103"/>
        <w:gridCol w:w="3698"/>
      </w:tblGrid>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 п/п</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Задачи структурного элемента &lt;1&gt;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Краткое описание ожидаемых эффектов от реализации задачи структурного элемента</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Связь с показателями &lt;2&gt;</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3</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4</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1</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Муниципальный проект «Развитие культуры» по региональному проекту «Развитие культуры»</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rPr>
            </w:pPr>
            <w:r w:rsidRPr="008B3919">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rPr>
            </w:pPr>
            <w:r w:rsidRPr="008B3919">
              <w:rPr>
                <w:rFonts w:eastAsiaTheme="minorEastAsia"/>
              </w:rPr>
              <w:t>Срок реализации: 2025 - 2030</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1.1.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rPr>
            </w:pPr>
            <w:r w:rsidRPr="008B3919">
              <w:rPr>
                <w:rFonts w:eastAsiaTheme="minorEastAsia"/>
              </w:rPr>
              <w:t>Обеспечена государственная поддержка отрасли культуры (Субсидия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autoSpaceDE w:val="0"/>
              <w:jc w:val="both"/>
              <w:rPr>
                <w:rFonts w:eastAsiaTheme="minorEastAsia"/>
                <w:sz w:val="22"/>
                <w:szCs w:val="22"/>
              </w:rPr>
            </w:pPr>
            <w:r w:rsidRPr="008B3919">
              <w:rPr>
                <w:rFonts w:eastAsiaTheme="minorEastAsia"/>
                <w:sz w:val="22"/>
                <w:szCs w:val="22"/>
              </w:rPr>
              <w:t xml:space="preserve">Увеличение   книжного  фонда путем  приобретения  книжной  продукции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1.2.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rPr>
            </w:pPr>
            <w:r w:rsidRPr="008B3919">
              <w:rPr>
                <w:rFonts w:eastAsiaTheme="minorEastAsia"/>
              </w:rPr>
              <w:t>Обеспечено комплектование книжных фондов библиотек муниципальных образований (Субсидия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autoSpaceDE w:val="0"/>
              <w:jc w:val="both"/>
              <w:rPr>
                <w:rFonts w:eastAsiaTheme="minorEastAsia"/>
                <w:sz w:val="22"/>
                <w:szCs w:val="22"/>
              </w:rPr>
            </w:pPr>
            <w:r w:rsidRPr="008B3919">
              <w:rPr>
                <w:rFonts w:eastAsiaTheme="minorEastAsia"/>
                <w:sz w:val="22"/>
                <w:szCs w:val="22"/>
              </w:rPr>
              <w:t xml:space="preserve">Увеличение   книжного  фонда путем  приобретения  книжной  продукции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rPr>
            </w:pPr>
            <w:r w:rsidRPr="008B3919">
              <w:rPr>
                <w:rFonts w:eastAsiaTheme="minorEastAsia"/>
              </w:rPr>
              <w:t>1.3.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rPr>
            </w:pPr>
            <w:r w:rsidRPr="008B3919">
              <w:rPr>
                <w:rFonts w:eastAsiaTheme="minorEastAsia"/>
              </w:rPr>
              <w:t>Обеспечены расходы на реализацию инициативных проектов (Субсидии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autoSpaceDE w:val="0"/>
              <w:jc w:val="both"/>
              <w:rPr>
                <w:rFonts w:eastAsiaTheme="minorEastAsia"/>
                <w:sz w:val="22"/>
                <w:szCs w:val="22"/>
              </w:rPr>
            </w:pPr>
            <w:r w:rsidRPr="008B3919">
              <w:rPr>
                <w:rFonts w:eastAsiaTheme="minorEastAsia"/>
                <w:sz w:val="22"/>
                <w:szCs w:val="22"/>
              </w:rPr>
              <w:t>Увеличение количества учреждений участвующий в инициативных проектах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asciiTheme="minorHAnsi" w:eastAsiaTheme="minorEastAsia" w:hAnsiTheme="minorHAnsi" w:cstheme="minorBidi"/>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after="200" w:line="276" w:lineRule="auto"/>
              <w:jc w:val="center"/>
              <w:outlineLvl w:val="2"/>
              <w:rPr>
                <w:rFonts w:eastAsiaTheme="minorEastAsia"/>
              </w:rPr>
            </w:pPr>
            <w:r w:rsidRPr="008B3919">
              <w:rPr>
                <w:rFonts w:eastAsiaTheme="minorEastAsia"/>
              </w:rPr>
              <w:t>2.</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i/>
              </w:rPr>
            </w:pPr>
            <w:r w:rsidRPr="008B3919">
              <w:rPr>
                <w:rFonts w:eastAsiaTheme="minorEastAsia"/>
              </w:rPr>
              <w:t>Комплекс процессных мероприятий: «</w:t>
            </w:r>
            <w:r w:rsidRPr="008B3919">
              <w:rPr>
                <w:rFonts w:eastAsiaTheme="minorEastAsia"/>
                <w:szCs w:val="22"/>
              </w:rPr>
              <w:t>Создание условий для развития культуры</w:t>
            </w:r>
            <w:r w:rsidRPr="008B3919">
              <w:rPr>
                <w:rFonts w:eastAsiaTheme="minorEastAsia"/>
                <w:kern w:val="2"/>
              </w:rPr>
              <w:t>»</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after="200" w:line="276" w:lineRule="auto"/>
              <w:jc w:val="center"/>
              <w:outlineLvl w:val="2"/>
              <w:rPr>
                <w:rFonts w:eastAsiaTheme="minorEastAsia"/>
                <w:i/>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rPr>
            </w:pPr>
            <w:r w:rsidRPr="008B3919">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outlineLvl w:val="2"/>
              <w:rPr>
                <w:rFonts w:eastAsiaTheme="minorEastAsia"/>
                <w:i/>
              </w:rPr>
            </w:pPr>
            <w:r w:rsidRPr="008B3919">
              <w:rPr>
                <w:rFonts w:eastAsiaTheme="minorEastAsia"/>
              </w:rPr>
              <w:t>Срок реализации: 2025 - 2030</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sz w:val="22"/>
                <w:szCs w:val="22"/>
              </w:rPr>
            </w:pPr>
            <w:r w:rsidRPr="008B3919">
              <w:rPr>
                <w:rFonts w:eastAsiaTheme="minorEastAsia"/>
                <w:sz w:val="22"/>
                <w:szCs w:val="22"/>
              </w:rPr>
              <w:t>Обеспечена деятельность муниципальных культурно – досуговых  учреждений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autoSpaceDE w:val="0"/>
              <w:snapToGrid w:val="0"/>
              <w:rPr>
                <w:rFonts w:eastAsiaTheme="minorEastAsia"/>
                <w:kern w:val="1"/>
                <w:sz w:val="22"/>
                <w:szCs w:val="22"/>
              </w:rPr>
            </w:pPr>
            <w:r w:rsidRPr="008B3919">
              <w:rPr>
                <w:rFonts w:eastAsiaTheme="minorEastAsia"/>
                <w:kern w:val="1"/>
                <w:sz w:val="22"/>
                <w:szCs w:val="22"/>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8B3919" w:rsidRPr="008B3919" w:rsidRDefault="008B3919" w:rsidP="008B3919">
            <w:pPr>
              <w:widowControl w:val="0"/>
              <w:jc w:val="both"/>
              <w:outlineLvl w:val="2"/>
              <w:rPr>
                <w:rFonts w:eastAsiaTheme="minorEastAsia"/>
              </w:rPr>
            </w:pPr>
            <w:r w:rsidRPr="008B3919">
              <w:rPr>
                <w:rFonts w:eastAsiaTheme="minorEastAsia"/>
                <w:kern w:val="1"/>
                <w:sz w:val="22"/>
                <w:szCs w:val="22"/>
              </w:rPr>
              <w:t>Повышение творческого потенциала самодеятельных коллективов народного творчества.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sz w:val="22"/>
                <w:szCs w:val="22"/>
              </w:rPr>
            </w:pPr>
            <w:r w:rsidRPr="008B3919">
              <w:rPr>
                <w:rFonts w:eastAsiaTheme="minorEastAsia"/>
                <w:sz w:val="22"/>
                <w:szCs w:val="22"/>
              </w:rPr>
              <w:t>Обеспечена деятельность муниципальных библиотек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 xml:space="preserve">Качественное  удовлетворение  информационных, образовательных  и досуговых потребностей  пользователей  библиотек. Рациональное  </w:t>
            </w:r>
            <w:r w:rsidRPr="008B3919">
              <w:rPr>
                <w:rFonts w:eastAsiaTheme="minorEastAsia"/>
                <w:sz w:val="22"/>
                <w:szCs w:val="22"/>
              </w:rPr>
              <w:lastRenderedPageBreak/>
              <w:t>использование  библиотечных  фондов, их пополнение и учет.</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rPr>
            </w:pPr>
            <w:r w:rsidRPr="008B3919">
              <w:rPr>
                <w:rFonts w:eastAsiaTheme="minorEastAsia"/>
                <w:sz w:val="22"/>
                <w:szCs w:val="22"/>
              </w:rPr>
              <w:lastRenderedPageBreak/>
              <w:t xml:space="preserve">Число посещений культурных мероприятий. Условия для воспитания гармонично развитой и </w:t>
            </w:r>
            <w:r w:rsidRPr="008B3919">
              <w:rPr>
                <w:rFonts w:eastAsiaTheme="minorEastAsia"/>
                <w:sz w:val="22"/>
                <w:szCs w:val="22"/>
              </w:rPr>
              <w:lastRenderedPageBreak/>
              <w:t>социально ответственной личности.</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lastRenderedPageBreak/>
              <w:t>2.3.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sz w:val="22"/>
                <w:szCs w:val="22"/>
              </w:rPr>
            </w:pPr>
            <w:r w:rsidRPr="008B3919">
              <w:rPr>
                <w:rFonts w:eastAsiaTheme="minorEastAsia"/>
                <w:sz w:val="22"/>
                <w:szCs w:val="22"/>
              </w:rPr>
              <w:t>Обеспечена деятельность муниципального музея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rPr>
            </w:pPr>
            <w:r w:rsidRPr="008B3919">
              <w:rPr>
                <w:rFonts w:eastAsiaTheme="minorEastAsia"/>
                <w:kern w:val="1"/>
                <w:sz w:val="22"/>
                <w:szCs w:val="22"/>
              </w:rPr>
              <w:t>Привлечения населения к экспонирующимся музейным предметам. Обеспечение сохранения музейных экспонатов, их пополнения и учёта.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2.4.</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sz w:val="22"/>
                <w:szCs w:val="22"/>
              </w:rPr>
            </w:pPr>
            <w:r w:rsidRPr="008B3919">
              <w:rPr>
                <w:rFonts w:eastAsiaTheme="minorEastAsia"/>
                <w:sz w:val="22"/>
                <w:szCs w:val="22"/>
              </w:rPr>
              <w:t>Обеспечена деятельность муниципальных учреждений дополнительного образования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 xml:space="preserve">Увеличение процента охвата учащихся общеобразовательных школ  дополнительным образованием в сфере культуры.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rPr>
          <w:trHeight w:val="27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2.5.</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rPr>
            </w:pPr>
            <w:r w:rsidRPr="008B3919">
              <w:rPr>
                <w:rFonts w:eastAsiaTheme="minorEastAsia"/>
                <w:sz w:val="22"/>
                <w:szCs w:val="22"/>
              </w:rPr>
              <w:t>Организован досуг жителей города Батайска, проведены праздничные мероприятия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rPr>
            </w:pPr>
            <w:r w:rsidRPr="008B3919">
              <w:rPr>
                <w:rFonts w:eastAsiaTheme="minorEastAsia"/>
                <w:color w:val="000000"/>
                <w:sz w:val="22"/>
                <w:szCs w:val="22"/>
              </w:rPr>
              <w:t>Создание условий  для развития национальных культур  и традиций  донского края. Улучшение качества организации и проведения культурно массовых мероприятий, в том числе с участием различных наций и т.д.</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2.6.</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rPr>
                <w:rFonts w:eastAsiaTheme="minorEastAsia"/>
                <w:sz w:val="22"/>
                <w:szCs w:val="22"/>
              </w:rPr>
            </w:pPr>
            <w:r w:rsidRPr="008B3919">
              <w:rPr>
                <w:rFonts w:eastAsiaTheme="minorEastAsia"/>
                <w:sz w:val="22"/>
                <w:szCs w:val="22"/>
              </w:rPr>
              <w:t>Обеспечены расходы на капитальный и текущий ремонт муниципальных учреждений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autoSpaceDE w:val="0"/>
              <w:jc w:val="both"/>
              <w:rPr>
                <w:rFonts w:eastAsiaTheme="minorEastAsia"/>
                <w:kern w:val="1"/>
                <w:sz w:val="22"/>
                <w:szCs w:val="22"/>
              </w:rPr>
            </w:pPr>
            <w:r w:rsidRPr="008B3919">
              <w:rPr>
                <w:rFonts w:eastAsiaTheme="minorEastAsia"/>
                <w:kern w:val="1"/>
                <w:sz w:val="22"/>
                <w:szCs w:val="22"/>
              </w:rPr>
              <w:t>Обеспечение расходов по содержанию и благоустройству учреждений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2.7</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rPr>
                <w:rFonts w:eastAsiaTheme="minorEastAsia"/>
                <w:sz w:val="22"/>
                <w:szCs w:val="22"/>
              </w:rPr>
            </w:pPr>
            <w:r w:rsidRPr="008B3919">
              <w:rPr>
                <w:rFonts w:eastAsiaTheme="minorEastAsia"/>
                <w:sz w:val="22"/>
                <w:szCs w:val="22"/>
              </w:rPr>
              <w:t>Обеспечены расходы на приобретение основных средств муниципальными учреждениями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Улучшение материально-технической базы учреждений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asciiTheme="minorHAnsi" w:eastAsiaTheme="minorEastAsia" w:hAnsiTheme="minorHAnsi" w:cstheme="minorBidi"/>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rPr>
          <w:trHeight w:val="65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2.8</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rPr>
                <w:rFonts w:eastAsiaTheme="minorEastAsia"/>
                <w:sz w:val="22"/>
                <w:szCs w:val="22"/>
              </w:rPr>
            </w:pPr>
            <w:r w:rsidRPr="008B3919">
              <w:rPr>
                <w:rFonts w:eastAsiaTheme="minorEastAsia"/>
                <w:sz w:val="22"/>
                <w:szCs w:val="22"/>
              </w:rPr>
              <w:t>Проведены антитеррористические мероприятия муниципальными бюджетными учреждениями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Создание безопасных и благоприятных условий нахождения граждан в учреждениях культуры и в образовательных организациях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Число посещений культурных мероприятий. Условия</w:t>
            </w:r>
          </w:p>
          <w:p w:rsidR="008B3919" w:rsidRPr="008B3919" w:rsidRDefault="008B3919" w:rsidP="008B3919">
            <w:pPr>
              <w:jc w:val="both"/>
              <w:rPr>
                <w:rFonts w:eastAsiaTheme="minorEastAsia"/>
                <w:sz w:val="22"/>
                <w:szCs w:val="22"/>
              </w:rPr>
            </w:pPr>
            <w:r w:rsidRPr="008B3919">
              <w:rPr>
                <w:rFonts w:eastAsiaTheme="minorEastAsia"/>
                <w:sz w:val="22"/>
                <w:szCs w:val="22"/>
              </w:rPr>
              <w:t>для воспитания гармонично развитой и социально ответственной личности.</w:t>
            </w:r>
          </w:p>
        </w:tc>
      </w:tr>
      <w:tr w:rsidR="008B3919" w:rsidRPr="008B3919" w:rsidTr="005A6AC6">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2.9</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rPr>
                <w:rFonts w:eastAsiaTheme="minorEastAsia"/>
                <w:sz w:val="22"/>
                <w:szCs w:val="22"/>
              </w:rPr>
            </w:pPr>
            <w:r w:rsidRPr="008B3919">
              <w:rPr>
                <w:rFonts w:eastAsiaTheme="minorEastAsia"/>
                <w:sz w:val="22"/>
                <w:szCs w:val="22"/>
              </w:rPr>
              <w:t>Обеспечены расходы на ежемесячные взносы на капитальный ремонт помещений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autoSpaceDE w:val="0"/>
              <w:jc w:val="both"/>
              <w:rPr>
                <w:rFonts w:eastAsiaTheme="minorEastAsia"/>
                <w:sz w:val="22"/>
                <w:szCs w:val="22"/>
              </w:rPr>
            </w:pPr>
            <w:r w:rsidRPr="008B3919">
              <w:rPr>
                <w:rFonts w:eastAsiaTheme="minorEastAsia"/>
                <w:sz w:val="22"/>
                <w:szCs w:val="22"/>
              </w:rPr>
              <w:t>Обеспечение исполнения законодательства в части взносов на капитальный ремонт помещений, расположенных в многоквартирных домах.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asciiTheme="minorHAnsi" w:eastAsiaTheme="minorEastAsia" w:hAnsiTheme="minorHAnsi" w:cstheme="minorBidi"/>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rPr>
          <w:trHeight w:val="78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2.10</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Произведены расходы на определение стоимости проектных и изыскательных работ для капитального ремонта муниципальных учреждений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autoSpaceDE w:val="0"/>
              <w:jc w:val="both"/>
              <w:rPr>
                <w:rFonts w:eastAsiaTheme="minorEastAsia"/>
                <w:sz w:val="22"/>
                <w:szCs w:val="22"/>
              </w:rPr>
            </w:pPr>
            <w:r w:rsidRPr="008B3919">
              <w:rPr>
                <w:rFonts w:eastAsiaTheme="minorEastAsia"/>
                <w:sz w:val="22"/>
                <w:szCs w:val="22"/>
              </w:rPr>
              <w:t xml:space="preserve">Обеспечение  содержания муниципального имущества.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after="200" w:line="276" w:lineRule="auto"/>
              <w:jc w:val="center"/>
              <w:outlineLvl w:val="2"/>
              <w:rPr>
                <w:rFonts w:eastAsiaTheme="minorEastAsia"/>
              </w:rPr>
            </w:pPr>
            <w:r w:rsidRPr="008B3919">
              <w:rPr>
                <w:rFonts w:eastAsiaTheme="minorEastAsia"/>
              </w:rPr>
              <w:lastRenderedPageBreak/>
              <w:t>3.</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i/>
              </w:rPr>
            </w:pPr>
            <w:r w:rsidRPr="008B3919">
              <w:rPr>
                <w:rFonts w:eastAsiaTheme="minorEastAsia"/>
              </w:rPr>
              <w:t>Комплекс процессных мероприятий: Обеспечение деятельности системы управления в сфере культуры</w:t>
            </w:r>
          </w:p>
        </w:tc>
      </w:tr>
      <w:tr w:rsidR="008B3919" w:rsidRPr="008B3919" w:rsidTr="005A6AC6">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after="200" w:line="276" w:lineRule="auto"/>
              <w:jc w:val="center"/>
              <w:outlineLvl w:val="2"/>
              <w:rPr>
                <w:rFonts w:eastAsiaTheme="minorEastAsia"/>
                <w:i/>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rPr>
            </w:pPr>
            <w:r w:rsidRPr="008B3919">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outlineLvl w:val="2"/>
              <w:rPr>
                <w:rFonts w:eastAsiaTheme="minorEastAsia"/>
                <w:i/>
              </w:rPr>
            </w:pPr>
            <w:r w:rsidRPr="008B3919">
              <w:rPr>
                <w:rFonts w:eastAsiaTheme="minorEastAsia"/>
              </w:rPr>
              <w:t>Срок реализации: 2025-2030</w:t>
            </w:r>
          </w:p>
        </w:tc>
      </w:tr>
      <w:tr w:rsidR="008B3919" w:rsidRPr="008B3919" w:rsidTr="005A6AC6">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3.1.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uppressAutoHyphens/>
              <w:jc w:val="both"/>
              <w:rPr>
                <w:rFonts w:eastAsia="Arial"/>
                <w:bCs/>
                <w:kern w:val="2"/>
                <w:sz w:val="22"/>
                <w:szCs w:val="22"/>
                <w:lang w:eastAsia="ar-SA"/>
              </w:rPr>
            </w:pPr>
            <w:r w:rsidRPr="008B3919">
              <w:rPr>
                <w:rFonts w:eastAsia="Arial"/>
                <w:bCs/>
                <w:kern w:val="2"/>
                <w:sz w:val="22"/>
                <w:szCs w:val="22"/>
                <w:lang w:eastAsia="ar-SA"/>
              </w:rPr>
              <w:t>Обеспечены расходы по оплате труда работников Управления культуры города Батайска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autoSpaceDE w:val="0"/>
              <w:autoSpaceDN w:val="0"/>
              <w:adjustRightInd w:val="0"/>
              <w:rPr>
                <w:rFonts w:eastAsiaTheme="minorEastAsia"/>
                <w:kern w:val="2"/>
                <w:sz w:val="22"/>
                <w:szCs w:val="22"/>
              </w:rPr>
            </w:pPr>
            <w:r w:rsidRPr="008B3919">
              <w:rPr>
                <w:rFonts w:eastAsiaTheme="minorEastAsia"/>
                <w:kern w:val="2"/>
                <w:sz w:val="22"/>
                <w:szCs w:val="22"/>
              </w:rPr>
              <w:t xml:space="preserve">Обеспечение </w:t>
            </w:r>
            <w:r w:rsidRPr="008B3919">
              <w:rPr>
                <w:rFonts w:eastAsiaTheme="minorEastAsia"/>
                <w:bCs/>
                <w:kern w:val="2"/>
                <w:sz w:val="22"/>
                <w:szCs w:val="22"/>
              </w:rPr>
              <w:t>расходы по оплате труда муниципальных работников Управления культуры города Батайска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Условия для воспитания  гармонично развитой и социально ответственной личности</w:t>
            </w:r>
          </w:p>
        </w:tc>
      </w:tr>
      <w:tr w:rsidR="008B3919" w:rsidRPr="008B3919" w:rsidTr="005A6AC6">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3.2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uppressAutoHyphens/>
              <w:jc w:val="both"/>
              <w:rPr>
                <w:rFonts w:eastAsia="Arial"/>
                <w:bCs/>
                <w:kern w:val="2"/>
                <w:sz w:val="22"/>
                <w:szCs w:val="22"/>
                <w:lang w:eastAsia="ar-SA"/>
              </w:rPr>
            </w:pPr>
            <w:r w:rsidRPr="008B3919">
              <w:rPr>
                <w:rFonts w:eastAsia="Arial"/>
                <w:bCs/>
                <w:kern w:val="2"/>
                <w:sz w:val="22"/>
                <w:szCs w:val="22"/>
                <w:lang w:eastAsia="ar-SA"/>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autoSpaceDE w:val="0"/>
              <w:autoSpaceDN w:val="0"/>
              <w:adjustRightInd w:val="0"/>
              <w:rPr>
                <w:rFonts w:eastAsiaTheme="minorEastAsia"/>
                <w:kern w:val="2"/>
                <w:sz w:val="22"/>
                <w:szCs w:val="22"/>
              </w:rPr>
            </w:pPr>
            <w:r w:rsidRPr="008B3919">
              <w:rPr>
                <w:rFonts w:eastAsiaTheme="minorEastAsia"/>
                <w:kern w:val="2"/>
                <w:sz w:val="22"/>
                <w:szCs w:val="22"/>
              </w:rPr>
              <w:t>Создание эффек</w:t>
            </w:r>
            <w:r w:rsidRPr="008B3919">
              <w:rPr>
                <w:rFonts w:eastAsiaTheme="minorEastAsia"/>
                <w:kern w:val="2"/>
                <w:sz w:val="22"/>
                <w:szCs w:val="22"/>
              </w:rPr>
              <w:softHyphen/>
              <w:t>тивной системы управления реа</w:t>
            </w:r>
            <w:r w:rsidRPr="008B3919">
              <w:rPr>
                <w:rFonts w:eastAsiaTheme="minorEastAsia"/>
                <w:kern w:val="2"/>
                <w:sz w:val="22"/>
                <w:szCs w:val="22"/>
              </w:rPr>
              <w:softHyphen/>
              <w:t>лизацией муниципальной про</w:t>
            </w:r>
            <w:r w:rsidRPr="008B3919">
              <w:rPr>
                <w:rFonts w:eastAsiaTheme="minorEastAsia"/>
                <w:kern w:val="2"/>
                <w:sz w:val="22"/>
                <w:szCs w:val="22"/>
              </w:rPr>
              <w:softHyphen/>
              <w:t>граммы, реализация в полном объеме мероприятий муниципальной программы, достижения ее целей и задач.</w:t>
            </w:r>
            <w:r w:rsidRPr="008B3919">
              <w:rPr>
                <w:rFonts w:eastAsiaTheme="minorEastAsia"/>
                <w:sz w:val="22"/>
                <w:szCs w:val="22"/>
              </w:rPr>
              <w:t xml:space="preserve"> Качественное обеспечение  учреждений  культуры  услугами по обслуживанию учреждений их помещений и зданий, чистоту и охрану.</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Условия для воспитания  гармонично развитой и социально ответственной личности</w:t>
            </w:r>
          </w:p>
        </w:tc>
      </w:tr>
      <w:tr w:rsidR="008B3919" w:rsidRPr="008B3919" w:rsidTr="005A6AC6">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3.3.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outlineLvl w:val="2"/>
              <w:rPr>
                <w:rFonts w:eastAsiaTheme="minorEastAsia"/>
                <w:i/>
                <w:sz w:val="22"/>
                <w:szCs w:val="22"/>
              </w:rPr>
            </w:pPr>
            <w:r w:rsidRPr="008B3919">
              <w:rPr>
                <w:rFonts w:eastAsiaTheme="minorEastAsia"/>
                <w:sz w:val="22"/>
                <w:szCs w:val="22"/>
              </w:rPr>
              <w:t>Обеспечено содержание объектов  культурного  наследия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autoSpaceDE w:val="0"/>
              <w:snapToGrid w:val="0"/>
              <w:jc w:val="both"/>
              <w:rPr>
                <w:rFonts w:eastAsiaTheme="minorEastAsia"/>
                <w:sz w:val="22"/>
                <w:szCs w:val="22"/>
              </w:rPr>
            </w:pPr>
            <w:r w:rsidRPr="008B3919">
              <w:rPr>
                <w:rFonts w:eastAsiaTheme="minorEastAsia"/>
                <w:sz w:val="22"/>
                <w:szCs w:val="22"/>
              </w:rPr>
              <w:t>Удовлетворительное состояние объектов культурного наследия. О</w:t>
            </w:r>
            <w:r w:rsidRPr="008B3919">
              <w:rPr>
                <w:rFonts w:eastAsiaTheme="minorEastAsia"/>
                <w:kern w:val="1"/>
                <w:sz w:val="22"/>
                <w:szCs w:val="22"/>
              </w:rPr>
              <w:t xml:space="preserve">беспечение объектов культурного наследия документацией по  учету и охране объектов культурного наследия.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rPr>
            </w:pPr>
            <w:r w:rsidRPr="008B3919">
              <w:rPr>
                <w:rFonts w:eastAsiaTheme="minorEastAsia"/>
                <w:sz w:val="22"/>
                <w:szCs w:val="22"/>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областной собственности</w:t>
            </w:r>
          </w:p>
        </w:tc>
      </w:tr>
      <w:tr w:rsidR="008B3919" w:rsidRPr="008B3919" w:rsidTr="005A6AC6">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3.4.</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rPr>
                <w:rFonts w:eastAsiaTheme="minorEastAsia"/>
                <w:sz w:val="22"/>
                <w:szCs w:val="22"/>
              </w:rPr>
            </w:pPr>
            <w:r w:rsidRPr="008B3919">
              <w:rPr>
                <w:rFonts w:eastAsiaTheme="minorEastAsia"/>
                <w:sz w:val="22"/>
                <w:szCs w:val="22"/>
              </w:rPr>
              <w:t>Обеспечены ежегодные разовые выплаты главы города Батайска мастерам народной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autoSpaceDE w:val="0"/>
              <w:snapToGrid w:val="0"/>
              <w:jc w:val="both"/>
              <w:rPr>
                <w:rFonts w:eastAsiaTheme="minorEastAsia"/>
                <w:sz w:val="22"/>
                <w:szCs w:val="22"/>
              </w:rPr>
            </w:pPr>
            <w:r w:rsidRPr="008B3919">
              <w:rPr>
                <w:rFonts w:eastAsiaTheme="minorEastAsia"/>
                <w:sz w:val="22"/>
                <w:szCs w:val="22"/>
              </w:rPr>
              <w:t>Сохранение народной культуры, популяризация народных обрядов, танцев, песен, пословиц, традиционных ремесел, осуществление воспитания подрастающего поколения  на лучших образцах народной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asciiTheme="minorHAnsi" w:eastAsiaTheme="minorEastAsia" w:hAnsiTheme="minorHAnsi" w:cstheme="minorBidi"/>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B3919" w:rsidRPr="008B3919" w:rsidTr="005A6AC6">
        <w:trPr>
          <w:trHeight w:val="1026"/>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3.5.</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rPr>
                <w:rFonts w:eastAsiaTheme="minorEastAsia"/>
                <w:sz w:val="22"/>
                <w:szCs w:val="22"/>
              </w:rPr>
            </w:pPr>
            <w:r w:rsidRPr="008B3919">
              <w:rPr>
                <w:rFonts w:eastAsiaTheme="minorEastAsia"/>
                <w:sz w:val="22"/>
                <w:szCs w:val="22"/>
              </w:rPr>
              <w:t xml:space="preserve">Обеспечено проведение независимой оценки  качества условий оказания услуг учреждениями культуры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autoSpaceDE w:val="0"/>
              <w:snapToGrid w:val="0"/>
              <w:jc w:val="both"/>
              <w:rPr>
                <w:rFonts w:eastAsiaTheme="minorEastAsia"/>
                <w:sz w:val="22"/>
                <w:szCs w:val="22"/>
              </w:rPr>
            </w:pPr>
            <w:r w:rsidRPr="008B3919">
              <w:rPr>
                <w:rFonts w:eastAsiaTheme="minorEastAsia"/>
                <w:sz w:val="22"/>
                <w:szCs w:val="22"/>
              </w:rPr>
              <w:t>Проведение независимой оценки качества условий оказания услуг учреждениями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bl>
    <w:p w:rsidR="008B3919" w:rsidRPr="008B3919" w:rsidRDefault="008B3919" w:rsidP="008B3919">
      <w:pPr>
        <w:widowControl w:val="0"/>
        <w:spacing w:after="200" w:line="276" w:lineRule="auto"/>
        <w:ind w:right="-173"/>
        <w:jc w:val="center"/>
        <w:outlineLvl w:val="2"/>
        <w:rPr>
          <w:rFonts w:eastAsiaTheme="minorEastAsia"/>
          <w:sz w:val="28"/>
          <w:szCs w:val="28"/>
        </w:rPr>
      </w:pPr>
    </w:p>
    <w:p w:rsidR="008B3919" w:rsidRPr="008B3919" w:rsidRDefault="008B3919" w:rsidP="008B3919">
      <w:pPr>
        <w:widowControl w:val="0"/>
        <w:spacing w:after="200" w:line="276" w:lineRule="auto"/>
        <w:ind w:right="-173"/>
        <w:jc w:val="center"/>
        <w:outlineLvl w:val="2"/>
        <w:rPr>
          <w:rFonts w:eastAsiaTheme="minorEastAsia"/>
          <w:sz w:val="28"/>
          <w:szCs w:val="28"/>
        </w:rPr>
      </w:pPr>
    </w:p>
    <w:p w:rsidR="008B3919" w:rsidRPr="008B3919" w:rsidRDefault="008B3919" w:rsidP="008B3919">
      <w:pPr>
        <w:widowControl w:val="0"/>
        <w:spacing w:after="200" w:line="276" w:lineRule="auto"/>
        <w:ind w:right="-173"/>
        <w:jc w:val="center"/>
        <w:outlineLvl w:val="2"/>
        <w:rPr>
          <w:rFonts w:eastAsiaTheme="minorEastAsia"/>
          <w:sz w:val="28"/>
          <w:szCs w:val="28"/>
        </w:rPr>
      </w:pPr>
    </w:p>
    <w:p w:rsidR="008B3919" w:rsidRPr="008B3919" w:rsidRDefault="008B3919" w:rsidP="008B3919">
      <w:pPr>
        <w:widowControl w:val="0"/>
        <w:ind w:right="-173"/>
        <w:jc w:val="center"/>
        <w:outlineLvl w:val="2"/>
        <w:rPr>
          <w:rFonts w:eastAsiaTheme="minorEastAsia"/>
          <w:sz w:val="28"/>
          <w:szCs w:val="28"/>
        </w:rPr>
      </w:pPr>
      <w:r w:rsidRPr="008B3919">
        <w:rPr>
          <w:rFonts w:eastAsiaTheme="minorEastAsia"/>
          <w:sz w:val="28"/>
          <w:szCs w:val="28"/>
        </w:rPr>
        <w:lastRenderedPageBreak/>
        <w:t>4. Финансовое обеспечение муниципальной программы города Батайска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6261"/>
        <w:gridCol w:w="1513"/>
        <w:gridCol w:w="1513"/>
        <w:gridCol w:w="1513"/>
        <w:gridCol w:w="1513"/>
        <w:gridCol w:w="1513"/>
      </w:tblGrid>
      <w:tr w:rsidR="008B3919" w:rsidRPr="008B3919" w:rsidTr="005A6AC6">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 п/п</w:t>
            </w:r>
          </w:p>
        </w:tc>
        <w:tc>
          <w:tcPr>
            <w:tcW w:w="6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Наименование муниципальной (комплексной)</w:t>
            </w:r>
          </w:p>
          <w:p w:rsidR="008B3919" w:rsidRPr="008B3919" w:rsidRDefault="008B3919" w:rsidP="008B3919">
            <w:pPr>
              <w:jc w:val="center"/>
              <w:rPr>
                <w:rFonts w:eastAsiaTheme="minorEastAsia"/>
                <w:sz w:val="22"/>
                <w:szCs w:val="22"/>
              </w:rPr>
            </w:pPr>
            <w:r w:rsidRPr="008B3919">
              <w:rPr>
                <w:rFonts w:eastAsiaTheme="minorEastAsia"/>
                <w:sz w:val="22"/>
                <w:szCs w:val="22"/>
              </w:rPr>
              <w:t>Программы «Развитие культуры»</w:t>
            </w:r>
          </w:p>
        </w:tc>
        <w:tc>
          <w:tcPr>
            <w:tcW w:w="75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Объем расходов по годам реализации, тыс.рублей</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2025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2026</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2027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N+n&lt;2&gt;</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Всего</w:t>
            </w:r>
          </w:p>
        </w:tc>
      </w:tr>
      <w:tr w:rsidR="008B3919" w:rsidRPr="008B3919" w:rsidTr="005A6AC6">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7</w:t>
            </w:r>
          </w:p>
        </w:tc>
      </w:tr>
      <w:tr w:rsidR="008B3919" w:rsidRPr="008B3919" w:rsidTr="005A6AC6">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B3919" w:rsidRPr="008B3919" w:rsidRDefault="008B3919" w:rsidP="008B3919">
            <w:pPr>
              <w:widowControl w:val="0"/>
              <w:ind w:right="-173"/>
              <w:jc w:val="both"/>
              <w:outlineLvl w:val="2"/>
              <w:rPr>
                <w:rFonts w:eastAsiaTheme="minorEastAsia"/>
                <w:sz w:val="22"/>
                <w:szCs w:val="22"/>
              </w:rPr>
            </w:pPr>
            <w:r w:rsidRPr="008B3919">
              <w:rPr>
                <w:rFonts w:eastAsiaTheme="minorEastAsia"/>
                <w:sz w:val="22"/>
                <w:szCs w:val="22"/>
              </w:rPr>
              <w:t>Муниципальная программа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B3919" w:rsidRPr="008B3919" w:rsidRDefault="008B3919" w:rsidP="008B3919">
            <w:pPr>
              <w:widowControl w:val="0"/>
              <w:ind w:left="-87" w:right="-138"/>
              <w:jc w:val="center"/>
              <w:outlineLvl w:val="2"/>
              <w:rPr>
                <w:rFonts w:eastAsiaTheme="minorEastAsia"/>
                <w:sz w:val="22"/>
                <w:szCs w:val="22"/>
              </w:rPr>
            </w:pPr>
          </w:p>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365 827,4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left="-87" w:right="-138"/>
              <w:jc w:val="center"/>
              <w:outlineLvl w:val="2"/>
              <w:rPr>
                <w:rFonts w:eastAsiaTheme="minorEastAsia"/>
                <w:sz w:val="22"/>
                <w:szCs w:val="22"/>
              </w:rPr>
            </w:pPr>
          </w:p>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318 143,0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left="-87" w:right="-138"/>
              <w:jc w:val="center"/>
              <w:outlineLvl w:val="2"/>
              <w:rPr>
                <w:rFonts w:eastAsiaTheme="minorEastAsia"/>
                <w:sz w:val="22"/>
                <w:szCs w:val="22"/>
              </w:rPr>
            </w:pPr>
          </w:p>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318184,7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p>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1 002 155,1</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326 741,7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279 057,3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279 099,0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884 898,0</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1424,2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6487,8</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1184,7</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1016,0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5303,1</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right="-173"/>
              <w:jc w:val="both"/>
              <w:outlineLvl w:val="2"/>
              <w:rPr>
                <w:rFonts w:eastAsiaTheme="minorEastAsia"/>
                <w:sz w:val="22"/>
                <w:szCs w:val="22"/>
              </w:rPr>
            </w:pPr>
            <w:r w:rsidRPr="008B3919">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3919" w:rsidRPr="008B3919" w:rsidRDefault="008B3919" w:rsidP="008B3919">
            <w:pPr>
              <w:widowControl w:val="0"/>
              <w:ind w:left="-87" w:right="-138"/>
              <w:jc w:val="center"/>
              <w:outlineLvl w:val="2"/>
              <w:rPr>
                <w:rFonts w:eastAsiaTheme="minorEastAsia"/>
                <w:sz w:val="22"/>
                <w:szCs w:val="22"/>
              </w:rPr>
            </w:pPr>
            <w:r w:rsidRPr="008B3919">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4" w:right="-138"/>
              <w:jc w:val="center"/>
              <w:outlineLvl w:val="2"/>
              <w:rPr>
                <w:rFonts w:eastAsiaTheme="minorEastAsia"/>
                <w:sz w:val="22"/>
                <w:szCs w:val="22"/>
              </w:rPr>
            </w:pPr>
            <w:r w:rsidRPr="008B3919">
              <w:rPr>
                <w:rFonts w:eastAsiaTheme="minorEastAsia"/>
                <w:sz w:val="22"/>
                <w:szCs w:val="22"/>
                <w:shd w:val="clear" w:color="auto" w:fill="FFFFFF" w:themeFill="background1"/>
              </w:rPr>
              <w:t>117 </w:t>
            </w:r>
            <w:r w:rsidRPr="008B3919">
              <w:rPr>
                <w:rFonts w:eastAsiaTheme="minorEastAsia"/>
                <w:sz w:val="22"/>
                <w:szCs w:val="22"/>
              </w:rPr>
              <w:t>257,1</w:t>
            </w:r>
          </w:p>
        </w:tc>
      </w:tr>
      <w:tr w:rsidR="008B3919" w:rsidRPr="008B3919" w:rsidTr="005A6AC6">
        <w:tc>
          <w:tcPr>
            <w:tcW w:w="752" w:type="dxa"/>
            <w:vMerge w:val="restart"/>
            <w:tcBorders>
              <w:top w:val="single" w:sz="4" w:space="0" w:color="000000"/>
              <w:left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Муниципальный проект «Развитие культуры» по региональному проекту «Развитие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7 833,4</w:t>
            </w:r>
          </w:p>
        </w:tc>
      </w:tr>
      <w:tr w:rsidR="008B3919" w:rsidRPr="008B3919" w:rsidTr="005A6AC6">
        <w:tc>
          <w:tcPr>
            <w:tcW w:w="752"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7 833,4</w:t>
            </w:r>
          </w:p>
        </w:tc>
      </w:tr>
      <w:tr w:rsidR="008B3919" w:rsidRPr="008B3919" w:rsidTr="005A6AC6">
        <w:tc>
          <w:tcPr>
            <w:tcW w:w="752"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3 662,8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6 487,8</w:t>
            </w:r>
          </w:p>
        </w:tc>
      </w:tr>
      <w:tr w:rsidR="008B3919" w:rsidRPr="008B3919" w:rsidTr="005A6AC6">
        <w:tc>
          <w:tcPr>
            <w:tcW w:w="752"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1 184,7</w:t>
            </w:r>
          </w:p>
        </w:tc>
      </w:tr>
      <w:tr w:rsidR="008B3919" w:rsidRPr="008B3919" w:rsidTr="005A6AC6">
        <w:tc>
          <w:tcPr>
            <w:tcW w:w="752"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3 279,4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1 016,0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5 303,1</w:t>
            </w:r>
          </w:p>
        </w:tc>
      </w:tr>
      <w:tr w:rsidR="008B3919" w:rsidRPr="008B3919" w:rsidTr="005A6AC6">
        <w:tc>
          <w:tcPr>
            <w:tcW w:w="752"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right="-173"/>
              <w:jc w:val="both"/>
              <w:outlineLvl w:val="2"/>
              <w:rPr>
                <w:rFonts w:eastAsiaTheme="minorEastAsia"/>
                <w:sz w:val="22"/>
                <w:szCs w:val="22"/>
              </w:rPr>
            </w:pPr>
            <w:r w:rsidRPr="008B3919">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r w:rsidR="008B3919" w:rsidRPr="008B3919" w:rsidTr="005A6AC6">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p w:rsidR="008B3919" w:rsidRPr="008B3919" w:rsidRDefault="008B3919" w:rsidP="008B3919">
            <w:pPr>
              <w:jc w:val="center"/>
              <w:rPr>
                <w:rFonts w:eastAsiaTheme="minorEastAsia"/>
                <w:sz w:val="22"/>
                <w:szCs w:val="22"/>
              </w:rPr>
            </w:pPr>
            <w:r w:rsidRPr="008B3919">
              <w:rPr>
                <w:rFonts w:eastAsiaTheme="minorEastAsia"/>
                <w:sz w:val="22"/>
                <w:szCs w:val="22"/>
              </w:rPr>
              <w:t>3</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Комплекс процессных мероприятий «Создание условий для развития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306 659,1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276 765,4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276 738,1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860 162,6</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267 573,4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237 679,7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237 652,4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742 905,5</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r w:rsidR="008B3919" w:rsidRPr="008B3919" w:rsidTr="005A6AC6">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jc w:val="both"/>
              <w:outlineLvl w:val="2"/>
              <w:rPr>
                <w:rFonts w:eastAsiaTheme="minorEastAsia"/>
                <w:sz w:val="22"/>
                <w:szCs w:val="22"/>
              </w:rPr>
            </w:pPr>
            <w:r w:rsidRPr="008B3919">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117 257,1</w:t>
            </w:r>
          </w:p>
        </w:tc>
      </w:tr>
      <w:tr w:rsidR="008B3919" w:rsidRPr="008B3919" w:rsidTr="005A6AC6">
        <w:tc>
          <w:tcPr>
            <w:tcW w:w="752" w:type="dxa"/>
            <w:vMerge w:val="restart"/>
            <w:tcBorders>
              <w:top w:val="single" w:sz="4" w:space="0" w:color="000000"/>
              <w:left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4</w:t>
            </w:r>
          </w:p>
        </w:tc>
        <w:tc>
          <w:tcPr>
            <w:tcW w:w="6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54690,9</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134159,1</w:t>
            </w:r>
          </w:p>
        </w:tc>
      </w:tr>
      <w:tr w:rsidR="008B3919" w:rsidRPr="008B3919" w:rsidTr="005A6AC6">
        <w:tc>
          <w:tcPr>
            <w:tcW w:w="752" w:type="dxa"/>
            <w:vMerge/>
            <w:tcBorders>
              <w:left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54690,9</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134159,1</w:t>
            </w:r>
          </w:p>
        </w:tc>
      </w:tr>
      <w:tr w:rsidR="008B3919" w:rsidRPr="008B3919" w:rsidTr="005A6AC6">
        <w:tc>
          <w:tcPr>
            <w:tcW w:w="752" w:type="dxa"/>
            <w:vMerge/>
            <w:tcBorders>
              <w:left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r w:rsidR="008B3919" w:rsidRPr="008B3919" w:rsidTr="005A6AC6">
        <w:tc>
          <w:tcPr>
            <w:tcW w:w="752" w:type="dxa"/>
            <w:vMerge/>
            <w:tcBorders>
              <w:left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r w:rsidR="008B3919" w:rsidRPr="008B3919" w:rsidTr="005A6AC6">
        <w:tc>
          <w:tcPr>
            <w:tcW w:w="752" w:type="dxa"/>
            <w:vMerge/>
            <w:tcBorders>
              <w:left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r w:rsidR="008B3919" w:rsidRPr="008B3919" w:rsidTr="005A6AC6">
        <w:tc>
          <w:tcPr>
            <w:tcW w:w="752" w:type="dxa"/>
            <w:vMerge/>
            <w:tcBorders>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7"/>
              <w:jc w:val="both"/>
              <w:outlineLvl w:val="2"/>
              <w:rPr>
                <w:rFonts w:eastAsiaTheme="minorEastAsia"/>
                <w:sz w:val="22"/>
                <w:szCs w:val="22"/>
              </w:rPr>
            </w:pPr>
            <w:r w:rsidRPr="008B3919">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60" w:right="-138"/>
              <w:jc w:val="center"/>
              <w:outlineLvl w:val="2"/>
              <w:rPr>
                <w:rFonts w:eastAsiaTheme="minorEastAsia"/>
                <w:sz w:val="22"/>
                <w:szCs w:val="22"/>
              </w:rPr>
            </w:pPr>
            <w:r w:rsidRPr="008B3919">
              <w:rPr>
                <w:rFonts w:eastAsiaTheme="minorEastAsia"/>
                <w:sz w:val="22"/>
                <w:szCs w:val="22"/>
              </w:rPr>
              <w:t>0,0</w:t>
            </w:r>
          </w:p>
        </w:tc>
      </w:tr>
    </w:tbl>
    <w:p w:rsidR="008B3919" w:rsidRPr="008B3919" w:rsidRDefault="008B3919" w:rsidP="008B3919">
      <w:pPr>
        <w:widowControl w:val="0"/>
        <w:ind w:left="-160" w:right="-138"/>
        <w:jc w:val="center"/>
        <w:outlineLvl w:val="2"/>
        <w:rPr>
          <w:rFonts w:eastAsiaTheme="minorEastAsia"/>
          <w:sz w:val="22"/>
          <w:szCs w:val="22"/>
        </w:rPr>
      </w:pPr>
    </w:p>
    <w:p w:rsidR="008B3919" w:rsidRPr="008B3919" w:rsidRDefault="008B3919" w:rsidP="008B3919">
      <w:pPr>
        <w:widowControl w:val="0"/>
        <w:jc w:val="center"/>
        <w:outlineLvl w:val="2"/>
        <w:rPr>
          <w:rFonts w:eastAsiaTheme="minorEastAsia"/>
          <w:sz w:val="28"/>
          <w:szCs w:val="28"/>
        </w:rPr>
      </w:pPr>
      <w:r w:rsidRPr="008B3919">
        <w:rPr>
          <w:rFonts w:eastAsiaTheme="minorEastAsia"/>
          <w:sz w:val="28"/>
          <w:szCs w:val="28"/>
          <w:lang w:val="en-US"/>
        </w:rPr>
        <w:lastRenderedPageBreak/>
        <w:t xml:space="preserve">III </w:t>
      </w:r>
      <w:r w:rsidRPr="008B3919">
        <w:rPr>
          <w:rFonts w:eastAsiaTheme="minorEastAsia"/>
          <w:sz w:val="28"/>
          <w:szCs w:val="28"/>
        </w:rPr>
        <w:t>ПАСПОРТ</w:t>
      </w:r>
    </w:p>
    <w:p w:rsidR="008B3919" w:rsidRPr="008B3919" w:rsidRDefault="008B3919" w:rsidP="008B3919">
      <w:pPr>
        <w:widowControl w:val="0"/>
        <w:jc w:val="center"/>
        <w:outlineLvl w:val="2"/>
        <w:rPr>
          <w:rFonts w:eastAsiaTheme="minorEastAsia"/>
          <w:i/>
          <w:sz w:val="28"/>
          <w:szCs w:val="28"/>
        </w:rPr>
      </w:pPr>
      <w:r w:rsidRPr="008B3919">
        <w:rPr>
          <w:rFonts w:eastAsiaTheme="minorEastAsia"/>
          <w:sz w:val="28"/>
          <w:szCs w:val="28"/>
        </w:rPr>
        <w:t>комплекса процессных мероприятий: «Создание условий для развития культуры</w:t>
      </w:r>
      <w:r w:rsidRPr="008B3919">
        <w:rPr>
          <w:rFonts w:eastAsiaTheme="minorEastAsia"/>
          <w:kern w:val="2"/>
          <w:sz w:val="28"/>
          <w:szCs w:val="28"/>
        </w:rPr>
        <w:t>»</w:t>
      </w:r>
    </w:p>
    <w:p w:rsidR="008B3919" w:rsidRPr="008B3919" w:rsidRDefault="008B3919" w:rsidP="008B3919">
      <w:pPr>
        <w:widowControl w:val="0"/>
        <w:jc w:val="center"/>
        <w:outlineLvl w:val="2"/>
        <w:rPr>
          <w:rFonts w:eastAsiaTheme="minorEastAsia"/>
          <w:i/>
          <w:sz w:val="28"/>
          <w:szCs w:val="28"/>
        </w:rPr>
      </w:pPr>
    </w:p>
    <w:p w:rsidR="008B3919" w:rsidRPr="008B3919" w:rsidRDefault="008B3919" w:rsidP="008B3919">
      <w:pPr>
        <w:widowControl w:val="0"/>
        <w:jc w:val="center"/>
        <w:outlineLvl w:val="2"/>
        <w:rPr>
          <w:rFonts w:eastAsiaTheme="minorEastAsia"/>
          <w:sz w:val="28"/>
          <w:szCs w:val="28"/>
        </w:rPr>
      </w:pPr>
      <w:r w:rsidRPr="008B3919">
        <w:rPr>
          <w:rFonts w:eastAsiaTheme="minorEastAsia"/>
          <w:sz w:val="28"/>
          <w:szCs w:val="28"/>
        </w:rPr>
        <w:t>1. Основные положения</w:t>
      </w:r>
    </w:p>
    <w:p w:rsidR="008B3919" w:rsidRPr="008B3919" w:rsidRDefault="008B3919" w:rsidP="008B3919">
      <w:pPr>
        <w:widowControl w:val="0"/>
        <w:jc w:val="center"/>
        <w:outlineLvl w:val="2"/>
        <w:rPr>
          <w:rFonts w:eastAsiaTheme="minorEastAsi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8B3919" w:rsidRPr="008B3919" w:rsidTr="005A6AC6">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outlineLvl w:val="2"/>
              <w:rPr>
                <w:rFonts w:eastAsiaTheme="minorEastAsia"/>
                <w:sz w:val="28"/>
                <w:szCs w:val="28"/>
              </w:rPr>
            </w:pPr>
            <w:r w:rsidRPr="008B3919">
              <w:rPr>
                <w:rFonts w:eastAsiaTheme="minorEastAsia"/>
                <w:sz w:val="28"/>
                <w:szCs w:val="28"/>
              </w:rPr>
              <w:t>Ответственный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outlineLvl w:val="2"/>
              <w:rPr>
                <w:rFonts w:eastAsiaTheme="minorEastAsia"/>
                <w:sz w:val="28"/>
                <w:szCs w:val="28"/>
              </w:rPr>
            </w:pPr>
            <w:r w:rsidRPr="008B3919">
              <w:rPr>
                <w:rFonts w:eastAsiaTheme="minorEastAsia"/>
                <w:sz w:val="28"/>
                <w:szCs w:val="28"/>
              </w:rPr>
              <w:t>Управление культуры города Батайска (Гетьманская Антонина Викторовна, начальник Управления культуры города Батайска)</w:t>
            </w:r>
          </w:p>
        </w:tc>
      </w:tr>
      <w:tr w:rsidR="008B3919" w:rsidRPr="008B3919" w:rsidTr="005A6AC6">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after="200" w:line="276" w:lineRule="auto"/>
              <w:outlineLvl w:val="2"/>
              <w:rPr>
                <w:rFonts w:eastAsiaTheme="minorEastAsia"/>
                <w:sz w:val="28"/>
                <w:szCs w:val="28"/>
              </w:rPr>
            </w:pPr>
            <w:r w:rsidRPr="008B3919">
              <w:rPr>
                <w:rFonts w:eastAsiaTheme="minorEastAsia"/>
                <w:sz w:val="28"/>
                <w:szCs w:val="28"/>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outlineLvl w:val="2"/>
              <w:rPr>
                <w:rFonts w:eastAsiaTheme="minorEastAsia"/>
                <w:sz w:val="28"/>
                <w:szCs w:val="28"/>
              </w:rPr>
            </w:pPr>
            <w:r w:rsidRPr="008B3919">
              <w:rPr>
                <w:rFonts w:eastAsiaTheme="minorEastAsia"/>
                <w:sz w:val="28"/>
                <w:szCs w:val="28"/>
              </w:rPr>
              <w:t>Муниципальная программа города Батайска «Развитие культуры»</w:t>
            </w:r>
          </w:p>
        </w:tc>
      </w:tr>
    </w:tbl>
    <w:p w:rsidR="008B3919" w:rsidRPr="008B3919" w:rsidRDefault="008B3919" w:rsidP="008B3919">
      <w:pPr>
        <w:widowControl w:val="0"/>
        <w:spacing w:after="200" w:line="276" w:lineRule="auto"/>
        <w:ind w:left="720"/>
        <w:outlineLvl w:val="2"/>
        <w:rPr>
          <w:rFonts w:asciiTheme="minorHAnsi" w:eastAsiaTheme="minorEastAsia" w:hAnsiTheme="minorHAnsi" w:cstheme="minorBidi"/>
          <w:szCs w:val="22"/>
        </w:rPr>
      </w:pPr>
    </w:p>
    <w:p w:rsidR="008B3919" w:rsidRPr="008B3919" w:rsidRDefault="008B3919" w:rsidP="008B3919">
      <w:pPr>
        <w:widowControl w:val="0"/>
        <w:spacing w:after="200" w:line="276" w:lineRule="auto"/>
        <w:jc w:val="center"/>
        <w:outlineLvl w:val="2"/>
        <w:rPr>
          <w:rFonts w:eastAsiaTheme="minorEastAsia"/>
        </w:rPr>
      </w:pPr>
      <w:r w:rsidRPr="008B3919">
        <w:rPr>
          <w:rFonts w:asciiTheme="minorHAnsi" w:eastAsiaTheme="minorEastAsia" w:hAnsiTheme="minorHAnsi" w:cstheme="minorBidi"/>
          <w:szCs w:val="22"/>
        </w:rPr>
        <w:br w:type="page"/>
      </w:r>
      <w:r w:rsidRPr="008B3919">
        <w:rPr>
          <w:rFonts w:eastAsiaTheme="minorEastAsia"/>
        </w:rPr>
        <w:lastRenderedPageBreak/>
        <w:t>2. Показатели комплекса процессных мероприятий</w:t>
      </w:r>
    </w:p>
    <w:tbl>
      <w:tblPr>
        <w:tblW w:w="0" w:type="auto"/>
        <w:tblLayout w:type="fixed"/>
        <w:tblCellMar>
          <w:left w:w="75" w:type="dxa"/>
          <w:right w:w="75" w:type="dxa"/>
        </w:tblCellMar>
        <w:tblLook w:val="04A0" w:firstRow="1" w:lastRow="0" w:firstColumn="1" w:lastColumn="0" w:noHBand="0" w:noVBand="1"/>
      </w:tblPr>
      <w:tblGrid>
        <w:gridCol w:w="784"/>
        <w:gridCol w:w="4820"/>
        <w:gridCol w:w="992"/>
        <w:gridCol w:w="992"/>
        <w:gridCol w:w="992"/>
        <w:gridCol w:w="709"/>
        <w:gridCol w:w="992"/>
        <w:gridCol w:w="993"/>
        <w:gridCol w:w="992"/>
        <w:gridCol w:w="1635"/>
        <w:gridCol w:w="1058"/>
      </w:tblGrid>
      <w:tr w:rsidR="008B3919" w:rsidRPr="008B3919" w:rsidTr="005A6AC6">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w:t>
            </w:r>
          </w:p>
          <w:p w:rsidR="008B3919" w:rsidRPr="008B3919" w:rsidRDefault="008B3919" w:rsidP="008B3919">
            <w:pPr>
              <w:widowControl w:val="0"/>
              <w:jc w:val="center"/>
              <w:rPr>
                <w:rFonts w:eastAsiaTheme="minorEastAsia"/>
              </w:rPr>
            </w:pPr>
            <w:r w:rsidRPr="008B3919">
              <w:rPr>
                <w:rFonts w:eastAsiaTheme="minorEastAsia"/>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 xml:space="preserve">Базовое значение показателя </w:t>
            </w:r>
          </w:p>
        </w:tc>
        <w:tc>
          <w:tcPr>
            <w:tcW w:w="297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Значения показателей</w:t>
            </w:r>
          </w:p>
        </w:tc>
        <w:tc>
          <w:tcPr>
            <w:tcW w:w="16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 xml:space="preserve">Ответственный за достижение показателя </w:t>
            </w:r>
          </w:p>
        </w:tc>
        <w:tc>
          <w:tcPr>
            <w:tcW w:w="1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rPr>
            </w:pPr>
            <w:r w:rsidRPr="008B3919">
              <w:rPr>
                <w:rFonts w:eastAsiaTheme="minorEastAsia"/>
              </w:rPr>
              <w:t>Информационная система</w:t>
            </w:r>
          </w:p>
        </w:tc>
      </w:tr>
      <w:tr w:rsidR="008B3919" w:rsidRPr="008B3919" w:rsidTr="005A6AC6">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rPr>
                <w:rFonts w:eastAsiaTheme="minorEastAsia"/>
              </w:rPr>
            </w:pPr>
          </w:p>
        </w:tc>
        <w:tc>
          <w:tcPr>
            <w:tcW w:w="482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2026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2027</w:t>
            </w:r>
          </w:p>
        </w:tc>
        <w:tc>
          <w:tcPr>
            <w:tcW w:w="163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105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r>
      <w:tr w:rsidR="008B3919" w:rsidRPr="008B3919" w:rsidTr="005A6AC6">
        <w:tc>
          <w:tcPr>
            <w:tcW w:w="784"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9</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10</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rPr>
            </w:pPr>
            <w:r w:rsidRPr="008B3919">
              <w:rPr>
                <w:rFonts w:eastAsiaTheme="minorEastAsia"/>
              </w:rPr>
              <w:t>11</w:t>
            </w:r>
          </w:p>
        </w:tc>
      </w:tr>
      <w:tr w:rsidR="008B3919" w:rsidRPr="008B3919" w:rsidTr="005A6AC6">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rPr>
            </w:pPr>
            <w:r w:rsidRPr="008B3919">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8B3919" w:rsidRPr="008B3919" w:rsidTr="005A6AC6">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rPr>
                <w:rFonts w:eastAsiaTheme="minorEastAsia"/>
              </w:rPr>
            </w:pPr>
            <w:r w:rsidRPr="008B3919">
              <w:rPr>
                <w:rFonts w:eastAsiaTheme="minorEastAsia"/>
              </w:rPr>
              <w:t xml:space="preserve">   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rPr>
            </w:pPr>
            <w:r w:rsidRPr="008B3919">
              <w:rPr>
                <w:rFonts w:eastAsiaTheme="minorEastAsia"/>
                <w:sz w:val="22"/>
                <w:szCs w:val="22"/>
              </w:rPr>
              <w:t xml:space="preserve">Увеличение численности участников клубных формирований </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человек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3797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3970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3970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3970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rPr>
            </w:pPr>
            <w:r w:rsidRPr="008B3919">
              <w:rPr>
                <w:rFonts w:eastAsiaTheme="minorEastAsia"/>
              </w:rPr>
              <w:t>1.2.</w:t>
            </w:r>
          </w:p>
        </w:tc>
        <w:tc>
          <w:tcPr>
            <w:tcW w:w="4820"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uppressAutoHyphens/>
              <w:snapToGrid w:val="0"/>
              <w:rPr>
                <w:rFonts w:eastAsia="Arial"/>
                <w:sz w:val="22"/>
                <w:szCs w:val="22"/>
                <w:lang w:eastAsia="ar-SA"/>
              </w:rPr>
            </w:pPr>
            <w:r w:rsidRPr="008B3919">
              <w:rPr>
                <w:rFonts w:eastAsia="Arial"/>
                <w:sz w:val="22"/>
                <w:szCs w:val="22"/>
                <w:lang w:eastAsia="ar-SA"/>
              </w:rPr>
              <w:t>Число посещений культурно-массовых мероприятий в КДУ</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color w:val="000000"/>
                <w:sz w:val="22"/>
                <w:szCs w:val="22"/>
              </w:rPr>
            </w:pPr>
            <w:r w:rsidRPr="008B3919">
              <w:rPr>
                <w:rFonts w:eastAsiaTheme="minorEastAsia"/>
                <w:color w:val="000000"/>
                <w:sz w:val="22"/>
                <w:szCs w:val="22"/>
              </w:rPr>
              <w:t>457363</w:t>
            </w:r>
          </w:p>
        </w:tc>
        <w:tc>
          <w:tcPr>
            <w:tcW w:w="709"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color w:val="000000"/>
                <w:sz w:val="22"/>
                <w:szCs w:val="22"/>
              </w:rPr>
            </w:pPr>
            <w:r w:rsidRPr="008B3919">
              <w:rPr>
                <w:rFonts w:eastAsiaTheme="minorEastAsia"/>
                <w:color w:val="000000"/>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color w:val="000000"/>
                <w:sz w:val="22"/>
                <w:szCs w:val="22"/>
              </w:rPr>
              <w:t>627048</w:t>
            </w:r>
          </w:p>
        </w:tc>
        <w:tc>
          <w:tcPr>
            <w:tcW w:w="993"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color w:val="000000"/>
                <w:sz w:val="22"/>
                <w:szCs w:val="22"/>
              </w:rPr>
              <w:t>696720</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color w:val="000000"/>
                <w:sz w:val="22"/>
                <w:szCs w:val="22"/>
              </w:rPr>
              <w:t>766392</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4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rPr>
            </w:pPr>
            <w:r w:rsidRPr="008B3919">
              <w:rPr>
                <w:rFonts w:eastAsiaTheme="minorEastAsia"/>
              </w:rPr>
              <w:t>Задача 2 комплекса процессных мероприятий «Обеспечена деятельность муниципальных библиотек»</w:t>
            </w:r>
          </w:p>
        </w:tc>
      </w:tr>
      <w:tr w:rsidR="008B3919" w:rsidRPr="008B3919" w:rsidTr="005A6AC6">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p>
          <w:p w:rsidR="008B3919" w:rsidRPr="008B3919" w:rsidRDefault="008B3919" w:rsidP="008B3919">
            <w:pPr>
              <w:widowControl w:val="0"/>
              <w:jc w:val="center"/>
              <w:rPr>
                <w:rFonts w:eastAsiaTheme="minorEastAsia"/>
              </w:rPr>
            </w:pPr>
            <w:r w:rsidRPr="008B3919">
              <w:rPr>
                <w:rFonts w:eastAsiaTheme="minorEastAsia"/>
              </w:rPr>
              <w:t>2.1.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10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2.2.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Количество посещений библиотек на 1 человека в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rPr>
                <w:rFonts w:asciiTheme="minorHAnsi" w:eastAsiaTheme="minorEastAsia" w:hAnsiTheme="minorHAnsi" w:cstheme="minorBidi"/>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autoSpaceDE w:val="0"/>
              <w:snapToGrid w:val="0"/>
              <w:spacing w:after="200"/>
              <w:jc w:val="center"/>
              <w:rPr>
                <w:rFonts w:eastAsiaTheme="minorEastAsia"/>
                <w:color w:val="000000"/>
                <w:sz w:val="22"/>
                <w:szCs w:val="22"/>
              </w:rPr>
            </w:pPr>
            <w:r w:rsidRPr="008B3919">
              <w:rPr>
                <w:rFonts w:eastAsiaTheme="minorEastAsia"/>
                <w:color w:val="000000"/>
                <w:sz w:val="22"/>
                <w:szCs w:val="22"/>
              </w:rPr>
              <w:t>2,7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autoSpaceDE w:val="0"/>
              <w:snapToGrid w:val="0"/>
              <w:spacing w:after="200"/>
              <w:jc w:val="center"/>
              <w:rPr>
                <w:rFonts w:eastAsiaTheme="minorEastAsia"/>
                <w:color w:val="000000"/>
                <w:sz w:val="22"/>
                <w:szCs w:val="22"/>
              </w:rPr>
            </w:pPr>
            <w:r w:rsidRPr="008B3919">
              <w:rPr>
                <w:rFonts w:eastAsiaTheme="minorEastAsia"/>
                <w:color w:val="000000"/>
                <w:sz w:val="22"/>
                <w:szCs w:val="22"/>
              </w:rPr>
              <w:t>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autoSpaceDE w:val="0"/>
              <w:snapToGrid w:val="0"/>
              <w:spacing w:after="200"/>
              <w:jc w:val="center"/>
              <w:rPr>
                <w:rFonts w:eastAsiaTheme="minorEastAsia"/>
                <w:color w:val="000000"/>
                <w:sz w:val="22"/>
                <w:szCs w:val="22"/>
              </w:rPr>
            </w:pPr>
            <w:r w:rsidRPr="008B3919">
              <w:rPr>
                <w:rFonts w:eastAsiaTheme="minorEastAsia"/>
                <w:color w:val="000000"/>
                <w:sz w:val="22"/>
                <w:szCs w:val="22"/>
              </w:rPr>
              <w:t>2,8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2.3.</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rPr>
                <w:rFonts w:eastAsia="Arial"/>
                <w:sz w:val="22"/>
                <w:szCs w:val="22"/>
                <w:lang w:eastAsia="ar-SA"/>
              </w:rPr>
            </w:pPr>
            <w:r w:rsidRPr="008B3919">
              <w:rPr>
                <w:rFonts w:eastAsia="Arial"/>
                <w:sz w:val="22"/>
                <w:szCs w:val="22"/>
                <w:lang w:eastAsia="ar-SA"/>
              </w:rPr>
              <w:t>Число посещений библиотек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rPr>
                <w:rFonts w:asciiTheme="minorHAnsi" w:eastAsiaTheme="minorEastAsia" w:hAnsiTheme="minorHAnsi" w:cstheme="minorBidi"/>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4</w:t>
            </w:r>
            <w:r w:rsidRPr="008B3919">
              <w:rPr>
                <w:rFonts w:eastAsia="Arial"/>
                <w:sz w:val="22"/>
                <w:szCs w:val="22"/>
                <w:lang w:eastAsia="ar-SA"/>
              </w:rPr>
              <w:t>67</w:t>
            </w:r>
            <w:r w:rsidRPr="008B3919">
              <w:rPr>
                <w:rFonts w:eastAsiaTheme="minorEastAsia"/>
                <w:sz w:val="22"/>
                <w:szCs w:val="22"/>
              </w:rPr>
              <w:t>366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697374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774860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852346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rPr>
            </w:pPr>
            <w:r w:rsidRPr="008B3919">
              <w:rPr>
                <w:rFonts w:eastAsiaTheme="minorEastAsia"/>
              </w:rPr>
              <w:t>Задача 3 комплекса процессных мероприятий «Обеспечена деятельность муниципального музея»</w:t>
            </w:r>
          </w:p>
        </w:tc>
      </w:tr>
      <w:tr w:rsidR="008B3919" w:rsidRPr="008B3919" w:rsidTr="005A6AC6">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3.1.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Доля музейных предметов, внесенных в электронный каталог от общего числа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 xml:space="preserve">Управление культуры города </w:t>
            </w:r>
            <w:r w:rsidRPr="008B3919">
              <w:rPr>
                <w:rFonts w:eastAsiaTheme="minorEastAsia"/>
                <w:sz w:val="22"/>
                <w:szCs w:val="22"/>
              </w:rPr>
              <w:lastRenderedPageBreak/>
              <w:t>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lastRenderedPageBreak/>
              <w:t>-</w:t>
            </w:r>
          </w:p>
        </w:tc>
      </w:tr>
      <w:tr w:rsidR="008B3919" w:rsidRPr="008B3919" w:rsidTr="005A6AC6">
        <w:trPr>
          <w:trHeight w:val="279"/>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3.2.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rPr>
                <w:rFonts w:eastAsiaTheme="minorEastAsia"/>
                <w:sz w:val="22"/>
                <w:szCs w:val="22"/>
              </w:rPr>
            </w:pPr>
            <w:r w:rsidRPr="008B3919">
              <w:rPr>
                <w:rFonts w:eastAsiaTheme="minorEastAsia"/>
                <w:sz w:val="22"/>
                <w:szCs w:val="22"/>
              </w:rPr>
              <w:t>Доля экспонировавшихся музейных предметов в общем количестве музейных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11,5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11,5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11,5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11,5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014"/>
        </w:trPr>
        <w:tc>
          <w:tcPr>
            <w:tcW w:w="784"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3.3.</w:t>
            </w:r>
          </w:p>
        </w:tc>
        <w:tc>
          <w:tcPr>
            <w:tcW w:w="4820"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rPr>
                <w:rFonts w:eastAsiaTheme="minorEastAsia"/>
                <w:sz w:val="22"/>
                <w:szCs w:val="22"/>
              </w:rPr>
            </w:pPr>
            <w:r w:rsidRPr="008B3919">
              <w:rPr>
                <w:rFonts w:eastAsia="Arial"/>
                <w:sz w:val="22"/>
                <w:szCs w:val="22"/>
              </w:rPr>
              <w:t xml:space="preserve">Число посещений музеев </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16212</w:t>
            </w:r>
          </w:p>
        </w:tc>
        <w:tc>
          <w:tcPr>
            <w:tcW w:w="709"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24300</w:t>
            </w:r>
          </w:p>
        </w:tc>
        <w:tc>
          <w:tcPr>
            <w:tcW w:w="993"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27000</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29700</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330"/>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rPr>
            </w:pPr>
            <w:r w:rsidRPr="008B3919">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8B3919" w:rsidRPr="008B3919" w:rsidTr="005A6AC6">
        <w:trPr>
          <w:trHeight w:val="137"/>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4.1.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kern w:val="1"/>
                <w:sz w:val="22"/>
                <w:szCs w:val="22"/>
              </w:rPr>
              <w:t>Процент охвата учащихся 1 – 9 классов общеобразовательных школ эстетическим образованием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12,3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13,0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sz w:val="22"/>
                <w:szCs w:val="22"/>
              </w:rPr>
              <w:t>13,0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4.2.</w:t>
            </w:r>
          </w:p>
        </w:tc>
        <w:tc>
          <w:tcPr>
            <w:tcW w:w="4820"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kern w:val="1"/>
                <w:sz w:val="22"/>
                <w:szCs w:val="22"/>
              </w:rPr>
            </w:pPr>
            <w:r w:rsidRPr="008B3919">
              <w:rPr>
                <w:rFonts w:eastAsiaTheme="minorEastAsia"/>
                <w:sz w:val="22"/>
                <w:szCs w:val="22"/>
              </w:rPr>
              <w:t xml:space="preserve">Число посещений культурных мероприятий, проводимых ДШИ </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60391</w:t>
            </w:r>
          </w:p>
        </w:tc>
        <w:tc>
          <w:tcPr>
            <w:tcW w:w="709"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18486</w:t>
            </w:r>
          </w:p>
        </w:tc>
        <w:tc>
          <w:tcPr>
            <w:tcW w:w="993"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20540</w:t>
            </w:r>
          </w:p>
        </w:tc>
        <w:tc>
          <w:tcPr>
            <w:tcW w:w="992" w:type="dxa"/>
            <w:tcBorders>
              <w:top w:val="single" w:sz="4" w:space="0" w:color="000000"/>
              <w:left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22594</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26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after="200"/>
              <w:jc w:val="center"/>
              <w:rPr>
                <w:rFonts w:eastAsiaTheme="minorEastAsia"/>
                <w:sz w:val="22"/>
                <w:szCs w:val="22"/>
              </w:rPr>
            </w:pPr>
            <w:r w:rsidRPr="008B3919">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8B3919" w:rsidRPr="008B3919" w:rsidTr="005A6AC6">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5.1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rPr>
                <w:rFonts w:eastAsiaTheme="minorEastAsia"/>
                <w:i/>
                <w:sz w:val="22"/>
                <w:szCs w:val="22"/>
              </w:rPr>
            </w:pPr>
            <w:r w:rsidRPr="008B3919">
              <w:rPr>
                <w:rFonts w:eastAsiaTheme="minorEastAsia"/>
                <w:sz w:val="22"/>
                <w:szCs w:val="22"/>
              </w:rPr>
              <w:t>Количество культурно - 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1722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1792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1828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1865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8B3919">
              <w:rPr>
                <w:rFonts w:eastAsiaTheme="minorEastAsia"/>
                <w:sz w:val="22"/>
                <w:szCs w:val="22"/>
              </w:rPr>
              <w:t>»</w:t>
            </w:r>
          </w:p>
        </w:tc>
      </w:tr>
      <w:tr w:rsidR="008B3919" w:rsidRPr="008B3919" w:rsidTr="005A6AC6">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6.1.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rPr>
                <w:rFonts w:eastAsiaTheme="minorEastAsia"/>
                <w:sz w:val="22"/>
                <w:szCs w:val="22"/>
              </w:rPr>
            </w:pPr>
            <w:r w:rsidRPr="008B3919">
              <w:rPr>
                <w:rFonts w:eastAsiaTheme="minorEastAsia"/>
                <w:kern w:val="1"/>
                <w:sz w:val="22"/>
                <w:szCs w:val="22"/>
              </w:rPr>
              <w:t xml:space="preserve">Количество </w:t>
            </w:r>
            <w:r w:rsidRPr="008B3919">
              <w:rPr>
                <w:rFonts w:eastAsiaTheme="minorEastAsia"/>
                <w:sz w:val="22"/>
                <w:szCs w:val="22"/>
              </w:rPr>
              <w:t>муниципальных учреждений, в которых произведен ремонт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0"/>
                <w:szCs w:val="20"/>
                <w:lang w:eastAsia="ar-SA"/>
              </w:rPr>
            </w:pPr>
            <w:r w:rsidRPr="008B3919">
              <w:rPr>
                <w:rFonts w:eastAsia="Arial"/>
                <w:sz w:val="20"/>
                <w:szCs w:val="20"/>
                <w:lang w:eastAsia="ar-S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0"/>
                <w:szCs w:val="20"/>
                <w:lang w:eastAsia="ar-SA"/>
              </w:rPr>
            </w:pPr>
            <w:r w:rsidRPr="008B3919">
              <w:rPr>
                <w:rFonts w:eastAsia="Arial"/>
                <w:sz w:val="20"/>
                <w:szCs w:val="20"/>
                <w:lang w:eastAsia="ar-SA"/>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0"/>
                <w:szCs w:val="20"/>
                <w:lang w:eastAsia="ar-SA"/>
              </w:rPr>
            </w:pPr>
            <w:r w:rsidRPr="008B3919">
              <w:rPr>
                <w:rFonts w:eastAsia="Arial"/>
                <w:sz w:val="20"/>
                <w:szCs w:val="20"/>
                <w:lang w:eastAsia="ar-SA"/>
              </w:rPr>
              <w:t>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58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8B3919" w:rsidRPr="008B3919" w:rsidTr="005A6AC6">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7.1.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autoSpaceDE w:val="0"/>
              <w:snapToGrid w:val="0"/>
              <w:jc w:val="both"/>
              <w:rPr>
                <w:rFonts w:eastAsiaTheme="minorEastAsia"/>
                <w:kern w:val="1"/>
                <w:sz w:val="22"/>
                <w:szCs w:val="22"/>
              </w:rPr>
            </w:pPr>
            <w:r w:rsidRPr="008B3919">
              <w:rPr>
                <w:rFonts w:eastAsiaTheme="minorEastAsia"/>
                <w:kern w:val="1"/>
                <w:sz w:val="22"/>
                <w:szCs w:val="22"/>
              </w:rPr>
              <w:t xml:space="preserve">Количество организаций культуры, получивших современное оборудование (нарастающим </w:t>
            </w:r>
            <w:r w:rsidRPr="008B3919">
              <w:rPr>
                <w:rFonts w:eastAsiaTheme="minorEastAsia"/>
                <w:kern w:val="1"/>
                <w:sz w:val="22"/>
                <w:szCs w:val="22"/>
              </w:rPr>
              <w:lastRenderedPageBreak/>
              <w:t>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lastRenderedPageBreak/>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 xml:space="preserve">Управление культуры </w:t>
            </w:r>
            <w:r w:rsidRPr="008B3919">
              <w:rPr>
                <w:rFonts w:eastAsiaTheme="minorEastAsia"/>
                <w:sz w:val="22"/>
                <w:szCs w:val="22"/>
              </w:rPr>
              <w:lastRenderedPageBreak/>
              <w:t>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lastRenderedPageBreak/>
              <w:t>-</w:t>
            </w:r>
          </w:p>
        </w:tc>
      </w:tr>
      <w:tr w:rsidR="008B3919" w:rsidRPr="008B3919" w:rsidTr="005A6AC6">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r w:rsidRPr="008B3919">
              <w:rPr>
                <w:rFonts w:eastAsiaTheme="minorEastAsia"/>
                <w:sz w:val="22"/>
                <w:szCs w:val="22"/>
              </w:rPr>
              <w:t>»</w:t>
            </w:r>
          </w:p>
        </w:tc>
      </w:tr>
      <w:tr w:rsidR="008B3919" w:rsidRPr="008B3919" w:rsidTr="005A6AC6">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8.1.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autoSpaceDE w:val="0"/>
              <w:snapToGrid w:val="0"/>
              <w:jc w:val="both"/>
              <w:rPr>
                <w:rFonts w:eastAsiaTheme="minorEastAsia"/>
                <w:kern w:val="1"/>
                <w:sz w:val="22"/>
                <w:szCs w:val="22"/>
              </w:rPr>
            </w:pPr>
            <w:r w:rsidRPr="008B3919">
              <w:rPr>
                <w:rFonts w:eastAsiaTheme="minorEastAsia"/>
                <w:kern w:val="1"/>
                <w:sz w:val="22"/>
                <w:szCs w:val="22"/>
              </w:rPr>
              <w:t>Количество учреждений культуры и дополнительного образования, обеспеченных антитеррористической безопасностью</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11</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11</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36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8B3919">
              <w:rPr>
                <w:rFonts w:eastAsiaTheme="minorEastAsia"/>
                <w:sz w:val="22"/>
                <w:szCs w:val="22"/>
              </w:rPr>
              <w:t>»</w:t>
            </w:r>
          </w:p>
        </w:tc>
      </w:tr>
      <w:tr w:rsidR="008B3919" w:rsidRPr="008B3919" w:rsidTr="005A6AC6">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9.1.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autoSpaceDE w:val="0"/>
              <w:snapToGrid w:val="0"/>
              <w:jc w:val="both"/>
              <w:rPr>
                <w:rFonts w:eastAsiaTheme="minorEastAsia"/>
                <w:kern w:val="1"/>
                <w:sz w:val="22"/>
                <w:szCs w:val="22"/>
              </w:rPr>
            </w:pPr>
            <w:r w:rsidRPr="008B3919">
              <w:rPr>
                <w:rFonts w:eastAsiaTheme="minorEastAsia"/>
                <w:kern w:val="1"/>
                <w:sz w:val="22"/>
                <w:szCs w:val="22"/>
              </w:rPr>
              <w:t>Количество учреждений, помещения которых находятся в многоквартирных домах</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2</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8B3919" w:rsidRPr="008B3919" w:rsidTr="005A6AC6">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rPr>
            </w:pPr>
            <w:r w:rsidRPr="008B3919">
              <w:rPr>
                <w:rFonts w:eastAsiaTheme="minorEastAsia"/>
              </w:rPr>
              <w:t>10.1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autoSpaceDE w:val="0"/>
              <w:snapToGrid w:val="0"/>
              <w:jc w:val="both"/>
              <w:rPr>
                <w:rFonts w:eastAsiaTheme="minorEastAsia"/>
                <w:kern w:val="1"/>
                <w:sz w:val="22"/>
                <w:szCs w:val="22"/>
              </w:rPr>
            </w:pPr>
            <w:r w:rsidRPr="008B3919">
              <w:rPr>
                <w:rFonts w:eastAsiaTheme="minorEastAsia"/>
                <w:kern w:val="1"/>
                <w:sz w:val="22"/>
                <w:szCs w:val="22"/>
              </w:rPr>
              <w:t>Количество учреждений, которым требуется определение</w:t>
            </w:r>
            <w:r w:rsidRPr="008B3919">
              <w:rPr>
                <w:rFonts w:eastAsiaTheme="minorEastAsia"/>
                <w:sz w:val="22"/>
                <w:szCs w:val="22"/>
              </w:rPr>
              <w:t xml:space="preserve"> стоимости проектных и изыскательных работ для капитального ремонта муниципальных учреждений культуры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jc w:val="center"/>
              <w:rPr>
                <w:rFonts w:eastAsiaTheme="minorEastAsia"/>
                <w:sz w:val="22"/>
                <w:szCs w:val="22"/>
              </w:rPr>
            </w:pPr>
            <w:r w:rsidRPr="008B3919">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bl>
    <w:p w:rsidR="008B3919" w:rsidRPr="008B3919" w:rsidRDefault="008B3919" w:rsidP="008B3919">
      <w:pPr>
        <w:widowControl w:val="0"/>
        <w:spacing w:after="200"/>
        <w:outlineLvl w:val="2"/>
        <w:rPr>
          <w:rFonts w:asciiTheme="minorHAnsi" w:eastAsiaTheme="minorEastAsia" w:hAnsiTheme="minorHAnsi" w:cstheme="minorBidi"/>
          <w:szCs w:val="22"/>
        </w:rPr>
      </w:pPr>
    </w:p>
    <w:p w:rsidR="008B3919" w:rsidRPr="008B3919" w:rsidRDefault="008B3919" w:rsidP="008B3919">
      <w:pPr>
        <w:widowControl w:val="0"/>
        <w:spacing w:after="200" w:line="276" w:lineRule="auto"/>
        <w:outlineLvl w:val="2"/>
        <w:rPr>
          <w:rFonts w:asciiTheme="minorHAnsi" w:eastAsiaTheme="minorEastAsia" w:hAnsiTheme="minorHAnsi" w:cstheme="minorBidi"/>
          <w:szCs w:val="22"/>
        </w:rPr>
      </w:pPr>
    </w:p>
    <w:p w:rsidR="008B3919" w:rsidRPr="008B3919" w:rsidRDefault="008B3919" w:rsidP="008B3919">
      <w:pPr>
        <w:widowControl w:val="0"/>
        <w:spacing w:after="200" w:line="276" w:lineRule="auto"/>
        <w:outlineLvl w:val="2"/>
        <w:rPr>
          <w:rFonts w:asciiTheme="minorHAnsi" w:eastAsiaTheme="minorEastAsia" w:hAnsiTheme="minorHAnsi" w:cstheme="minorBidi"/>
          <w:szCs w:val="22"/>
        </w:rPr>
      </w:pPr>
    </w:p>
    <w:p w:rsidR="008B3919" w:rsidRPr="008B3919" w:rsidRDefault="008B3919" w:rsidP="008B3919">
      <w:pPr>
        <w:widowControl w:val="0"/>
        <w:spacing w:after="200" w:line="276" w:lineRule="auto"/>
        <w:outlineLvl w:val="2"/>
        <w:rPr>
          <w:rFonts w:asciiTheme="minorHAnsi" w:eastAsiaTheme="minorEastAsia" w:hAnsiTheme="minorHAnsi" w:cstheme="minorBidi"/>
          <w:szCs w:val="22"/>
        </w:rPr>
      </w:pPr>
    </w:p>
    <w:p w:rsidR="008B3919" w:rsidRPr="008B3919" w:rsidRDefault="008B3919" w:rsidP="008B3919">
      <w:pPr>
        <w:widowControl w:val="0"/>
        <w:spacing w:after="200" w:line="276" w:lineRule="auto"/>
        <w:outlineLvl w:val="2"/>
        <w:rPr>
          <w:rFonts w:asciiTheme="minorHAnsi" w:eastAsiaTheme="minorEastAsia" w:hAnsiTheme="minorHAnsi" w:cstheme="minorBidi"/>
          <w:szCs w:val="22"/>
        </w:rPr>
      </w:pPr>
    </w:p>
    <w:p w:rsidR="008B3919" w:rsidRPr="008B3919" w:rsidRDefault="008B3919" w:rsidP="008B3919">
      <w:pPr>
        <w:widowControl w:val="0"/>
        <w:spacing w:after="200" w:line="276" w:lineRule="auto"/>
        <w:outlineLvl w:val="2"/>
        <w:rPr>
          <w:rFonts w:asciiTheme="minorHAnsi" w:eastAsiaTheme="minorEastAsia" w:hAnsiTheme="minorHAnsi" w:cstheme="minorBidi"/>
          <w:szCs w:val="22"/>
          <w:lang w:val="en-US"/>
        </w:rPr>
      </w:pPr>
    </w:p>
    <w:p w:rsidR="008B3919" w:rsidRPr="008B3919" w:rsidRDefault="008B3919" w:rsidP="008B3919">
      <w:pPr>
        <w:widowControl w:val="0"/>
        <w:spacing w:after="200" w:line="276" w:lineRule="auto"/>
        <w:outlineLvl w:val="2"/>
        <w:rPr>
          <w:rFonts w:asciiTheme="minorHAnsi" w:eastAsiaTheme="minorEastAsia" w:hAnsiTheme="minorHAnsi" w:cstheme="minorBidi"/>
          <w:szCs w:val="22"/>
          <w:lang w:val="en-US"/>
        </w:rPr>
      </w:pPr>
    </w:p>
    <w:p w:rsidR="008B3919" w:rsidRPr="008B3919" w:rsidRDefault="008B3919" w:rsidP="008B3919">
      <w:pPr>
        <w:widowControl w:val="0"/>
        <w:spacing w:after="200" w:line="276" w:lineRule="auto"/>
        <w:ind w:left="360"/>
        <w:jc w:val="center"/>
        <w:outlineLvl w:val="2"/>
        <w:rPr>
          <w:rFonts w:eastAsiaTheme="minorEastAsia"/>
          <w:sz w:val="28"/>
          <w:szCs w:val="28"/>
        </w:rPr>
      </w:pPr>
      <w:r w:rsidRPr="008B3919">
        <w:rPr>
          <w:rFonts w:eastAsiaTheme="minorEastAsia"/>
          <w:sz w:val="28"/>
          <w:szCs w:val="28"/>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324"/>
        <w:gridCol w:w="1701"/>
        <w:gridCol w:w="3261"/>
        <w:gridCol w:w="992"/>
        <w:gridCol w:w="1134"/>
        <w:gridCol w:w="927"/>
        <w:gridCol w:w="911"/>
        <w:gridCol w:w="903"/>
        <w:gridCol w:w="903"/>
        <w:gridCol w:w="903"/>
      </w:tblGrid>
      <w:tr w:rsidR="008B3919" w:rsidRPr="008B3919" w:rsidTr="005A6AC6">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 п/п</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 xml:space="preserve">Тип мероприятия  (результата) </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 xml:space="preserve">Характеристика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Единица измерения</w:t>
            </w:r>
          </w:p>
          <w:p w:rsidR="008B3919" w:rsidRPr="008B3919" w:rsidRDefault="008B3919" w:rsidP="008B3919">
            <w:pPr>
              <w:widowControl w:val="0"/>
              <w:jc w:val="center"/>
              <w:outlineLvl w:val="2"/>
              <w:rPr>
                <w:rFonts w:eastAsiaTheme="minorEastAsia"/>
              </w:rPr>
            </w:pPr>
            <w:r w:rsidRPr="008B3919">
              <w:rPr>
                <w:rFonts w:eastAsiaTheme="minorEastAsia"/>
              </w:rPr>
              <w:t>(по ОКЕИ)</w:t>
            </w:r>
          </w:p>
        </w:tc>
        <w:tc>
          <w:tcPr>
            <w:tcW w:w="2061" w:type="dxa"/>
            <w:gridSpan w:val="2"/>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Базовое значение</w:t>
            </w:r>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Значение результата по годам реализации</w:t>
            </w:r>
          </w:p>
        </w:tc>
      </w:tr>
      <w:tr w:rsidR="008B3919" w:rsidRPr="008B3919" w:rsidTr="005A6AC6">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значение</w:t>
            </w:r>
          </w:p>
        </w:tc>
        <w:tc>
          <w:tcPr>
            <w:tcW w:w="92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год</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2025</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2026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2027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2030</w:t>
            </w:r>
          </w:p>
          <w:p w:rsidR="008B3919" w:rsidRPr="008B3919" w:rsidRDefault="008B3919" w:rsidP="008B3919">
            <w:pPr>
              <w:widowControl w:val="0"/>
              <w:jc w:val="center"/>
              <w:outlineLvl w:val="2"/>
              <w:rPr>
                <w:rFonts w:eastAsiaTheme="minorEastAsia"/>
              </w:rPr>
            </w:pPr>
            <w:r w:rsidRPr="008B3919">
              <w:rPr>
                <w:rFonts w:eastAsiaTheme="minorEastAsia"/>
              </w:rPr>
              <w:t>(справочно)</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3</w:t>
            </w:r>
          </w:p>
        </w:tc>
        <w:tc>
          <w:tcPr>
            <w:tcW w:w="92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5</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8</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highlight w:val="yellow"/>
              </w:rPr>
            </w:pPr>
            <w:r w:rsidRPr="008B3919">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1.1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Обеспечено выполнение муниципального задания муниципальными культурно -досуговыми учреждениями</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jc w:val="both"/>
              <w:outlineLvl w:val="2"/>
              <w:rPr>
                <w:rFonts w:eastAsiaTheme="minorEastAsia"/>
                <w:sz w:val="22"/>
                <w:szCs w:val="22"/>
              </w:rPr>
            </w:pPr>
            <w:r w:rsidRPr="008B3919">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Обеспечение деятельности муниципальных культурно -досуговых учреждений города Батайска, подведомственных Управлению культуры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3</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3</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highlight w:val="yellow"/>
              </w:rPr>
            </w:pPr>
            <w:r w:rsidRPr="008B3919">
              <w:rPr>
                <w:rFonts w:eastAsiaTheme="minorEastAsia"/>
              </w:rPr>
              <w:t>Задача 2 комплекса процессных мероприятий «Обеспечена деятельность муниципальных библиотек»</w:t>
            </w:r>
          </w:p>
        </w:tc>
      </w:tr>
      <w:tr w:rsidR="008B3919" w:rsidRPr="008B3919" w:rsidTr="005A6AC6">
        <w:trPr>
          <w:trHeight w:val="279"/>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2.1.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Обеспечено выполнение муниципального задания библиотеками</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Обеспечение библиотечной деятельности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rPr>
            </w:pPr>
            <w:r w:rsidRPr="008B3919">
              <w:rPr>
                <w:rFonts w:eastAsiaTheme="minorEastAsia"/>
              </w:rPr>
              <w:t>Задача 3 комплекса процессных мероприятий «Обеспечена деятельность муниципального музея»</w:t>
            </w:r>
          </w:p>
          <w:p w:rsidR="008B3919" w:rsidRPr="008B3919" w:rsidRDefault="008B3919" w:rsidP="008B3919">
            <w:pPr>
              <w:widowControl w:val="0"/>
              <w:spacing w:line="276" w:lineRule="auto"/>
              <w:jc w:val="center"/>
              <w:outlineLvl w:val="2"/>
              <w:rPr>
                <w:rFonts w:eastAsiaTheme="minorEastAsia"/>
                <w:sz w:val="22"/>
                <w:szCs w:val="22"/>
                <w:highlight w:val="yellow"/>
              </w:rPr>
            </w:pPr>
          </w:p>
        </w:tc>
      </w:tr>
      <w:tr w:rsidR="008B3919" w:rsidRPr="008B3919" w:rsidTr="005A6AC6">
        <w:trPr>
          <w:trHeight w:val="652"/>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3.1.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Обеспечено выполнение муниципального задания музеем</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Обеспечение музейной деятельности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1</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1</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highlight w:val="yellow"/>
              </w:rPr>
            </w:pPr>
            <w:r w:rsidRPr="008B3919">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4.1.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 xml:space="preserve">Обеспечено выполнение </w:t>
            </w:r>
            <w:r w:rsidRPr="008B3919">
              <w:rPr>
                <w:rFonts w:eastAsiaTheme="minorEastAsia"/>
                <w:sz w:val="22"/>
                <w:szCs w:val="22"/>
              </w:rPr>
              <w:lastRenderedPageBreak/>
              <w:t>муниципального задания муниципальными учреждениями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jc w:val="both"/>
              <w:outlineLvl w:val="2"/>
              <w:rPr>
                <w:rFonts w:eastAsiaTheme="minorEastAsia"/>
                <w:sz w:val="22"/>
                <w:szCs w:val="22"/>
              </w:rPr>
            </w:pPr>
            <w:r w:rsidRPr="008B3919">
              <w:rPr>
                <w:rFonts w:eastAsiaTheme="minorEastAsia"/>
                <w:sz w:val="22"/>
                <w:szCs w:val="22"/>
              </w:rPr>
              <w:lastRenderedPageBreak/>
              <w:t xml:space="preserve">Оказание услуг (выполнение </w:t>
            </w:r>
            <w:r w:rsidRPr="008B3919">
              <w:rPr>
                <w:rFonts w:eastAsiaTheme="minorEastAsia"/>
                <w:sz w:val="22"/>
                <w:szCs w:val="22"/>
              </w:rPr>
              <w:lastRenderedPageBreak/>
              <w:t>работ)</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lastRenderedPageBreak/>
              <w:t xml:space="preserve">Обеспечение деятельности муниципальных учреждений </w:t>
            </w:r>
            <w:r w:rsidRPr="008B3919">
              <w:rPr>
                <w:rFonts w:eastAsiaTheme="minorEastAsia"/>
                <w:sz w:val="22"/>
                <w:szCs w:val="22"/>
              </w:rPr>
              <w:lastRenderedPageBreak/>
              <w:t>дополнительного образования города Батайска, подведомственных Управлению культуры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2</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highlight w:val="yellow"/>
              </w:rPr>
            </w:pPr>
            <w:r w:rsidRPr="008B3919">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5.1.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 xml:space="preserve">Организован досуг жителей города Батайска, проведены праздничные 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jc w:val="both"/>
              <w:outlineLvl w:val="2"/>
              <w:rPr>
                <w:rFonts w:eastAsiaTheme="minorEastAsia"/>
                <w:sz w:val="22"/>
                <w:szCs w:val="22"/>
              </w:rPr>
            </w:pPr>
            <w:r w:rsidRPr="008B3919">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Созданы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highlight w:val="yellow"/>
              </w:rPr>
            </w:pPr>
            <w:r w:rsidRPr="008B3919">
              <w:rPr>
                <w:rFonts w:eastAsiaTheme="minorEastAsia"/>
                <w:sz w:val="22"/>
                <w:szCs w:val="22"/>
              </w:rPr>
              <w:t>6</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spacing w:after="200" w:line="276" w:lineRule="auto"/>
              <w:jc w:val="center"/>
              <w:outlineLvl w:val="2"/>
              <w:rPr>
                <w:rFonts w:eastAsiaTheme="minorEastAsia"/>
                <w:sz w:val="22"/>
                <w:szCs w:val="22"/>
                <w:highlight w:val="yellow"/>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after="200" w:line="276" w:lineRule="auto"/>
              <w:jc w:val="center"/>
              <w:outlineLvl w:val="2"/>
              <w:rPr>
                <w:rFonts w:eastAsiaTheme="minorEastAsia"/>
                <w:sz w:val="22"/>
                <w:szCs w:val="22"/>
              </w:rPr>
            </w:pPr>
            <w:r w:rsidRPr="008B3919">
              <w:rPr>
                <w:rFonts w:eastAsiaTheme="minorEastAsia"/>
                <w:sz w:val="22"/>
                <w:szCs w:val="22"/>
              </w:rPr>
              <w:t>8</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8B3919">
              <w:rPr>
                <w:rFonts w:eastAsiaTheme="minorEastAsia"/>
                <w:sz w:val="22"/>
                <w:szCs w:val="22"/>
              </w:rPr>
              <w:t>»</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6.1.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Проведены капитальные и текущие ремонты в учреждениях культуры </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kern w:val="1"/>
                <w:sz w:val="22"/>
                <w:szCs w:val="22"/>
              </w:rPr>
              <w:t>Обеспечены расходы по содержанию и благоустройству учреждений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8</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7.1.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Приобретены основные средства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Улучшена материально-техническая база учреждений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4</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8.1.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Проведены антитеррористически</w:t>
            </w:r>
            <w:r w:rsidRPr="008B3919">
              <w:rPr>
                <w:rFonts w:eastAsiaTheme="minorEastAsia"/>
                <w:sz w:val="22"/>
                <w:szCs w:val="22"/>
              </w:rPr>
              <w:lastRenderedPageBreak/>
              <w:t>е мероприятия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lastRenderedPageBreak/>
              <w:t xml:space="preserve">Приобретение товаров, работ </w:t>
            </w:r>
            <w:r w:rsidRPr="008B3919">
              <w:rPr>
                <w:rFonts w:eastAsiaTheme="minorEastAsia"/>
                <w:sz w:val="22"/>
                <w:szCs w:val="22"/>
              </w:rPr>
              <w:lastRenderedPageBreak/>
              <w:t>и услуг</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outlineLvl w:val="2"/>
              <w:rPr>
                <w:rFonts w:eastAsiaTheme="minorEastAsia"/>
                <w:sz w:val="22"/>
                <w:szCs w:val="22"/>
              </w:rPr>
            </w:pPr>
            <w:r w:rsidRPr="008B3919">
              <w:rPr>
                <w:rFonts w:eastAsiaTheme="minorEastAsia"/>
                <w:sz w:val="22"/>
                <w:szCs w:val="22"/>
              </w:rPr>
              <w:lastRenderedPageBreak/>
              <w:t xml:space="preserve">Созданы безопасные и благоприятные условия </w:t>
            </w:r>
            <w:r w:rsidRPr="008B3919">
              <w:rPr>
                <w:rFonts w:eastAsiaTheme="minorEastAsia"/>
                <w:sz w:val="22"/>
                <w:szCs w:val="22"/>
              </w:rPr>
              <w:lastRenderedPageBreak/>
              <w:t>нахождения граждан в учреждениях культуры и в образовательных организациях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8B3919">
              <w:rPr>
                <w:rFonts w:eastAsiaTheme="minorEastAsia"/>
                <w:sz w:val="22"/>
                <w:szCs w:val="22"/>
              </w:rPr>
              <w:t>»</w:t>
            </w:r>
          </w:p>
          <w:p w:rsidR="008B3919" w:rsidRPr="008B3919" w:rsidRDefault="008B3919" w:rsidP="008B3919">
            <w:pPr>
              <w:widowControl w:val="0"/>
              <w:jc w:val="center"/>
              <w:outlineLvl w:val="2"/>
              <w:rPr>
                <w:rFonts w:eastAsiaTheme="minorEastAsia"/>
                <w:sz w:val="22"/>
                <w:szCs w:val="22"/>
              </w:rPr>
            </w:pP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9.1.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Произведены ежемесячные взносы на капитальный ремонт помещений</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Осуществление текущей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outlineLvl w:val="2"/>
              <w:rPr>
                <w:rFonts w:eastAsiaTheme="minorEastAsia"/>
                <w:sz w:val="22"/>
                <w:szCs w:val="22"/>
              </w:rPr>
            </w:pPr>
            <w:r w:rsidRPr="008B3919">
              <w:rPr>
                <w:rFonts w:eastAsiaTheme="minorEastAsia"/>
                <w:sz w:val="22"/>
                <w:szCs w:val="22"/>
              </w:rPr>
              <w:t>Произведена ежемесячная оплата взносов на капитальный ремонт помещений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spacing w:line="276" w:lineRule="auto"/>
              <w:jc w:val="center"/>
              <w:outlineLvl w:val="2"/>
              <w:rPr>
                <w:rFonts w:eastAsiaTheme="minorEastAsia"/>
                <w:sz w:val="22"/>
                <w:szCs w:val="22"/>
              </w:rPr>
            </w:pPr>
            <w:r w:rsidRPr="008B3919">
              <w:rPr>
                <w:rFonts w:eastAsiaTheme="minorEastAsia"/>
                <w:sz w:val="22"/>
                <w:szCs w:val="22"/>
              </w:rPr>
              <w:t>10.1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Проведены проектные и изыскательские работы</w:t>
            </w:r>
          </w:p>
        </w:tc>
        <w:tc>
          <w:tcPr>
            <w:tcW w:w="170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outlineLvl w:val="2"/>
              <w:rPr>
                <w:rFonts w:eastAsiaTheme="minorEastAsia"/>
                <w:sz w:val="22"/>
                <w:szCs w:val="22"/>
              </w:rPr>
            </w:pPr>
            <w:r w:rsidRPr="008B3919">
              <w:rPr>
                <w:rFonts w:eastAsiaTheme="minorEastAsia"/>
                <w:sz w:val="22"/>
                <w:szCs w:val="22"/>
              </w:rPr>
              <w:t>Обеспечено  содержание муниципального имущества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4</w:t>
            </w:r>
          </w:p>
        </w:tc>
        <w:tc>
          <w:tcPr>
            <w:tcW w:w="92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6</w:t>
            </w:r>
          </w:p>
        </w:tc>
      </w:tr>
    </w:tbl>
    <w:p w:rsidR="008B3919" w:rsidRPr="008B3919" w:rsidRDefault="008B3919" w:rsidP="008B3919">
      <w:pPr>
        <w:keepNext/>
        <w:widowControl w:val="0"/>
        <w:tabs>
          <w:tab w:val="left" w:pos="0"/>
          <w:tab w:val="left" w:pos="709"/>
        </w:tabs>
        <w:spacing w:before="89" w:line="220" w:lineRule="exact"/>
        <w:ind w:left="360"/>
        <w:jc w:val="center"/>
        <w:outlineLvl w:val="0"/>
        <w:rPr>
          <w:color w:val="000000"/>
          <w:szCs w:val="20"/>
        </w:rPr>
      </w:pPr>
      <w:r w:rsidRPr="008B3919">
        <w:rPr>
          <w:color w:val="000000"/>
          <w:spacing w:val="38"/>
          <w:sz w:val="28"/>
          <w:szCs w:val="20"/>
        </w:rPr>
        <w:br w:type="page"/>
      </w:r>
      <w:r w:rsidRPr="008B3919">
        <w:rPr>
          <w:color w:val="000000"/>
          <w:szCs w:val="20"/>
        </w:rPr>
        <w:lastRenderedPageBreak/>
        <w:t>4.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2552"/>
        <w:gridCol w:w="1275"/>
        <w:gridCol w:w="1276"/>
        <w:gridCol w:w="1134"/>
        <w:gridCol w:w="1276"/>
      </w:tblGrid>
      <w:tr w:rsidR="008B3919" w:rsidRPr="008B3919" w:rsidTr="005A6AC6">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 п/п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Наименование мероприятия (результата)/ источник</w:t>
            </w:r>
          </w:p>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финансового обеспечения &lt;1&gt;</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right="-18"/>
              <w:jc w:val="center"/>
              <w:outlineLvl w:val="2"/>
              <w:rPr>
                <w:rFonts w:eastAsiaTheme="minorEastAsia"/>
                <w:sz w:val="22"/>
                <w:szCs w:val="22"/>
              </w:rPr>
            </w:pPr>
            <w:r w:rsidRPr="008B3919">
              <w:rPr>
                <w:rFonts w:eastAsiaTheme="minorEastAsia"/>
                <w:sz w:val="22"/>
                <w:szCs w:val="22"/>
              </w:rPr>
              <w:t>Код бюджетной классификации расходов &lt;2&gt;</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Объем расходов по годам реализации, тыс.рублей</w:t>
            </w:r>
          </w:p>
        </w:tc>
      </w:tr>
      <w:tr w:rsidR="008B3919" w:rsidRPr="008B3919" w:rsidTr="005A6AC6">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6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919" w:rsidRPr="008B3919" w:rsidRDefault="008B3919" w:rsidP="008B3919">
            <w:pPr>
              <w:widowControl w:val="0"/>
              <w:ind w:right="-27"/>
              <w:jc w:val="center"/>
              <w:outlineLvl w:val="2"/>
              <w:rPr>
                <w:rFonts w:eastAsiaTheme="minorEastAsia"/>
                <w:sz w:val="22"/>
                <w:szCs w:val="22"/>
              </w:rPr>
            </w:pPr>
            <w:r w:rsidRPr="008B3919">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919" w:rsidRPr="008B3919" w:rsidRDefault="008B3919" w:rsidP="008B3919">
            <w:pPr>
              <w:widowControl w:val="0"/>
              <w:ind w:right="-27"/>
              <w:jc w:val="center"/>
              <w:outlineLvl w:val="2"/>
              <w:rPr>
                <w:rFonts w:eastAsiaTheme="minorEastAsia"/>
                <w:sz w:val="22"/>
                <w:szCs w:val="22"/>
              </w:rPr>
            </w:pPr>
            <w:r w:rsidRPr="008B3919">
              <w:rPr>
                <w:rFonts w:eastAsiaTheme="minorEastAsia"/>
                <w:sz w:val="22"/>
                <w:szCs w:val="22"/>
              </w:rPr>
              <w:t>2026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3919" w:rsidRPr="008B3919" w:rsidRDefault="008B3919" w:rsidP="008B3919">
            <w:pPr>
              <w:ind w:right="-27"/>
              <w:jc w:val="center"/>
              <w:rPr>
                <w:rFonts w:eastAsiaTheme="minorEastAsia"/>
                <w:sz w:val="22"/>
                <w:szCs w:val="22"/>
              </w:rPr>
            </w:pPr>
            <w:r w:rsidRPr="008B3919">
              <w:rPr>
                <w:rFonts w:eastAsiaTheme="minorEastAsia"/>
                <w:sz w:val="22"/>
                <w:szCs w:val="22"/>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919" w:rsidRPr="008B3919" w:rsidRDefault="008B3919" w:rsidP="008B3919">
            <w:pPr>
              <w:widowControl w:val="0"/>
              <w:ind w:right="-27"/>
              <w:jc w:val="center"/>
              <w:outlineLvl w:val="2"/>
              <w:rPr>
                <w:rFonts w:eastAsiaTheme="minorEastAsia"/>
                <w:sz w:val="22"/>
                <w:szCs w:val="22"/>
              </w:rPr>
            </w:pPr>
            <w:r w:rsidRPr="008B3919">
              <w:rPr>
                <w:rFonts w:eastAsiaTheme="minorEastAsia"/>
                <w:sz w:val="22"/>
                <w:szCs w:val="22"/>
              </w:rPr>
              <w:t>Всего</w:t>
            </w:r>
          </w:p>
        </w:tc>
      </w:tr>
      <w:tr w:rsidR="008B3919" w:rsidRPr="008B3919" w:rsidTr="005A6AC6">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2"/>
                <w:szCs w:val="22"/>
              </w:rPr>
            </w:pPr>
            <w:r w:rsidRPr="008B3919">
              <w:rPr>
                <w:rFonts w:eastAsiaTheme="minorEastAsia"/>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2"/>
                <w:szCs w:val="22"/>
              </w:rPr>
            </w:pPr>
            <w:r w:rsidRPr="008B3919">
              <w:rPr>
                <w:rFonts w:eastAsiaTheme="minorEastAsia"/>
                <w:sz w:val="22"/>
                <w:szCs w:val="22"/>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08" w:right="-55"/>
              <w:jc w:val="center"/>
              <w:outlineLvl w:val="2"/>
              <w:rPr>
                <w:rFonts w:eastAsiaTheme="minorEastAsia"/>
                <w:sz w:val="22"/>
                <w:szCs w:val="22"/>
              </w:rPr>
            </w:pPr>
            <w:r w:rsidRPr="008B3919">
              <w:rPr>
                <w:rFonts w:eastAsiaTheme="minorEastAsia"/>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7</w:t>
            </w:r>
          </w:p>
        </w:tc>
      </w:tr>
      <w:tr w:rsidR="008B3919" w:rsidRPr="008B3919" w:rsidTr="005A6AC6">
        <w:tc>
          <w:tcPr>
            <w:tcW w:w="567" w:type="dxa"/>
            <w:vMerge w:val="restart"/>
            <w:tcBorders>
              <w:top w:val="single" w:sz="4" w:space="0" w:color="000000"/>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r w:rsidRPr="008B3919">
              <w:rPr>
                <w:rFonts w:eastAsiaTheme="minorEastAsia"/>
                <w:sz w:val="21"/>
                <w:szCs w:val="21"/>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jc w:val="both"/>
              <w:outlineLvl w:val="2"/>
              <w:rPr>
                <w:rFonts w:eastAsiaTheme="minorEastAsia"/>
                <w:sz w:val="21"/>
                <w:szCs w:val="21"/>
              </w:rPr>
            </w:pPr>
            <w:r w:rsidRPr="008B3919">
              <w:rPr>
                <w:rFonts w:eastAsiaTheme="minorEastAsia"/>
                <w:color w:val="000000"/>
                <w:sz w:val="21"/>
                <w:szCs w:val="21"/>
              </w:rPr>
              <w:t>Комплекс процессных мероприятий «</w:t>
            </w:r>
            <w:r w:rsidRPr="008B3919">
              <w:rPr>
                <w:rFonts w:eastAsiaTheme="minorEastAsia"/>
                <w:sz w:val="21"/>
                <w:szCs w:val="21"/>
              </w:rPr>
              <w:t>Создание условий для развития культуры»(всего),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306 659,1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276 765,4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276 738,1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860 162,6</w:t>
            </w:r>
          </w:p>
        </w:tc>
      </w:tr>
      <w:tr w:rsidR="008B3919" w:rsidRPr="008B3919" w:rsidTr="005A6AC6">
        <w:trPr>
          <w:trHeight w:val="98"/>
        </w:trPr>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267 573,4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237 679,7</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237 652,4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742 905,5</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116 530,0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113 035,0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113 007,6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342 572,6</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90607031140100590610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363 678,8</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90608011140123010610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1 000,0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90201131140123010240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260,0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90601131140123010240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90601131140123020610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7 933,9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3 967,0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3 967,0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15 867,9</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10 097,4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4714,4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4714,4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19 526,2</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906080111401S4640610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39 085,7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117 257,1</w:t>
            </w:r>
          </w:p>
        </w:tc>
      </w:tr>
      <w:tr w:rsidR="008B3919" w:rsidRPr="008B3919" w:rsidTr="005A6AC6">
        <w:tc>
          <w:tcPr>
            <w:tcW w:w="567" w:type="dxa"/>
            <w:vMerge w:val="restart"/>
            <w:tcBorders>
              <w:top w:val="single" w:sz="4" w:space="0" w:color="000000"/>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r w:rsidRPr="008B3919">
              <w:rPr>
                <w:rFonts w:eastAsiaTheme="minorEastAsia"/>
                <w:sz w:val="21"/>
                <w:szCs w:val="21"/>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jc w:val="both"/>
              <w:outlineLvl w:val="2"/>
              <w:rPr>
                <w:rFonts w:eastAsiaTheme="minorEastAsia"/>
                <w:sz w:val="21"/>
                <w:szCs w:val="21"/>
              </w:rPr>
            </w:pPr>
            <w:r w:rsidRPr="008B3919">
              <w:rPr>
                <w:rFonts w:eastAsiaTheme="minorEastAsia"/>
                <w:sz w:val="21"/>
                <w:szCs w:val="21"/>
              </w:rPr>
              <w:t>Мероприятие 1.1. «Обеспечено выполнение муниципального задания муниципальными культурно - досуговыми учреждениями»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74 374,5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73 260,4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73 242,5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220 877,4</w:t>
            </w:r>
          </w:p>
        </w:tc>
      </w:tr>
      <w:tr w:rsidR="008B3919" w:rsidRPr="008B3919" w:rsidTr="005A6AC6">
        <w:trPr>
          <w:trHeight w:val="98"/>
        </w:trPr>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56 092,7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54 978,6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54 960,7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166 032,0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56 092,7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54 978,6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54 960,7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166 032,0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18 281,8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54 845,4</w:t>
            </w:r>
          </w:p>
        </w:tc>
      </w:tr>
      <w:tr w:rsidR="008B3919" w:rsidRPr="008B3919" w:rsidTr="005A6AC6">
        <w:tc>
          <w:tcPr>
            <w:tcW w:w="567" w:type="dxa"/>
            <w:vMerge w:val="restart"/>
            <w:tcBorders>
              <w:top w:val="single" w:sz="4" w:space="0" w:color="000000"/>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r w:rsidRPr="008B3919">
              <w:rPr>
                <w:rFonts w:eastAsiaTheme="minorEastAsia"/>
                <w:sz w:val="21"/>
                <w:szCs w:val="21"/>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Мероприятие 1.2. «Обеспечено выполнение муниципального задания библиотеками»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spacing w:after="200" w:line="276" w:lineRule="auto"/>
              <w:jc w:val="center"/>
              <w:rPr>
                <w:rFonts w:asciiTheme="minorHAnsi" w:eastAsiaTheme="minorEastAsia" w:hAnsiTheme="minorHAnsi" w:cstheme="minorBidi"/>
                <w:sz w:val="21"/>
                <w:szCs w:val="21"/>
              </w:rPr>
            </w:pPr>
            <w:r w:rsidRPr="008B3919">
              <w:rPr>
                <w:rFonts w:asciiTheme="minorHAnsi" w:eastAsiaTheme="minorEastAsia" w:hAnsiTheme="minorHAnsi" w:cstheme="minorBidi"/>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54 401,4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52 320,5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52 320,0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159 041,9</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spacing w:line="276" w:lineRule="auto"/>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156 917,3</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ind w:left="-93" w:right="-35"/>
              <w:jc w:val="center"/>
              <w:rPr>
                <w:rFonts w:asciiTheme="minorHAnsi" w:eastAsiaTheme="minorEastAsia" w:hAnsiTheme="minorHAnsi" w:cstheme="minorBidi"/>
                <w:sz w:val="21"/>
                <w:szCs w:val="21"/>
              </w:rPr>
            </w:pPr>
            <w:r w:rsidRPr="008B3919">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156 917,3</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rPr>
          <w:trHeight w:val="120"/>
        </w:trPr>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8B3919" w:rsidRPr="008B3919" w:rsidRDefault="008B3919" w:rsidP="008B3919">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708,2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2 124,6</w:t>
            </w:r>
          </w:p>
        </w:tc>
      </w:tr>
      <w:tr w:rsidR="008B3919" w:rsidRPr="008B3919" w:rsidTr="005A6AC6">
        <w:tc>
          <w:tcPr>
            <w:tcW w:w="567" w:type="dxa"/>
            <w:vMerge w:val="restart"/>
            <w:tcBorders>
              <w:top w:val="single" w:sz="4" w:space="0" w:color="000000"/>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1"/>
                <w:szCs w:val="21"/>
              </w:rPr>
            </w:pPr>
            <w:r w:rsidRPr="008B3919">
              <w:rPr>
                <w:rFonts w:eastAsiaTheme="minorEastAsia"/>
                <w:sz w:val="21"/>
                <w:szCs w:val="21"/>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jc w:val="both"/>
              <w:outlineLvl w:val="2"/>
              <w:rPr>
                <w:rFonts w:eastAsiaTheme="minorEastAsia"/>
                <w:sz w:val="21"/>
                <w:szCs w:val="21"/>
              </w:rPr>
            </w:pPr>
            <w:r w:rsidRPr="008B3919">
              <w:rPr>
                <w:rFonts w:eastAsiaTheme="minorEastAsia"/>
                <w:sz w:val="21"/>
                <w:szCs w:val="21"/>
              </w:rPr>
              <w:t>Мероприятие 1.3. «Обеспечено выполнение муниципального задания музеем» (всего), в том числе:</w:t>
            </w:r>
          </w:p>
        </w:tc>
        <w:tc>
          <w:tcPr>
            <w:tcW w:w="2552" w:type="dxa"/>
            <w:tcBorders>
              <w:top w:val="single" w:sz="4" w:space="0" w:color="000000"/>
              <w:left w:val="single" w:sz="4" w:space="0" w:color="000000"/>
              <w:bottom w:val="single" w:sz="4" w:space="0" w:color="auto"/>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6 828,1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6 528,1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6 519,1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19 875,3</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19 623,3</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1"/>
                <w:szCs w:val="21"/>
              </w:rPr>
            </w:pP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p>
        </w:tc>
        <w:tc>
          <w:tcPr>
            <w:tcW w:w="2552"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19 623,3</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1"/>
                <w:szCs w:val="21"/>
              </w:rPr>
            </w:pP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1"/>
                <w:szCs w:val="21"/>
              </w:rPr>
            </w:pP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1"/>
                <w:szCs w:val="21"/>
              </w:rPr>
            </w:pP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252,0</w:t>
            </w:r>
          </w:p>
        </w:tc>
      </w:tr>
      <w:tr w:rsidR="008B3919" w:rsidRPr="008B3919" w:rsidTr="005A6AC6">
        <w:tc>
          <w:tcPr>
            <w:tcW w:w="567" w:type="dxa"/>
            <w:vMerge w:val="restart"/>
            <w:tcBorders>
              <w:top w:val="single" w:sz="4" w:space="0" w:color="000000"/>
              <w:left w:val="single" w:sz="4" w:space="0" w:color="000000"/>
              <w:right w:val="single" w:sz="4" w:space="0" w:color="000000"/>
            </w:tcBorders>
            <w:vAlign w:val="center"/>
          </w:tcPr>
          <w:p w:rsidR="008B3919" w:rsidRPr="008B3919" w:rsidRDefault="008B3919" w:rsidP="008B3919">
            <w:pPr>
              <w:ind w:left="-108" w:right="-55"/>
              <w:jc w:val="center"/>
              <w:rPr>
                <w:rFonts w:eastAsiaTheme="minorEastAsia"/>
                <w:sz w:val="21"/>
                <w:szCs w:val="21"/>
              </w:rPr>
            </w:pPr>
            <w:r w:rsidRPr="008B3919">
              <w:rPr>
                <w:rFonts w:eastAsiaTheme="minorEastAsia"/>
                <w:sz w:val="21"/>
                <w:szCs w:val="21"/>
              </w:rPr>
              <w:t>5</w:t>
            </w: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both"/>
              <w:rPr>
                <w:rFonts w:eastAsiaTheme="minorEastAsia"/>
                <w:sz w:val="21"/>
                <w:szCs w:val="21"/>
              </w:rPr>
            </w:pPr>
            <w:r w:rsidRPr="008B3919">
              <w:rPr>
                <w:rFonts w:eastAsiaTheme="minorEastAsia"/>
                <w:sz w:val="21"/>
                <w:szCs w:val="21"/>
              </w:rPr>
              <w:t>Мероприятие 1.4. «Обеспечено выполнение муниципального задания муниципальными учреждениями дополнительного образования»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151763,8</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135975,0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135975,1</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423713,9</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tabs>
                <w:tab w:val="left" w:pos="949"/>
                <w:tab w:val="center" w:pos="2771"/>
              </w:tabs>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363 678,8</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90607031140100590610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363 678,8</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bottom w:val="single" w:sz="4" w:space="0" w:color="000000"/>
              <w:right w:val="single" w:sz="4" w:space="0" w:color="000000"/>
            </w:tcBorders>
            <w:vAlign w:val="center"/>
          </w:tcPr>
          <w:p w:rsidR="008B3919" w:rsidRPr="008B3919" w:rsidRDefault="008B3919" w:rsidP="008B3919">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20 011,7</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60 035,1</w:t>
            </w:r>
          </w:p>
        </w:tc>
      </w:tr>
      <w:tr w:rsidR="008B3919" w:rsidRPr="008B3919" w:rsidTr="005A6AC6">
        <w:trPr>
          <w:trHeight w:val="461"/>
        </w:trPr>
        <w:tc>
          <w:tcPr>
            <w:tcW w:w="567" w:type="dxa"/>
            <w:vMerge w:val="restart"/>
            <w:tcBorders>
              <w:top w:val="single" w:sz="4" w:space="0" w:color="000000"/>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r w:rsidRPr="008B3919">
              <w:rPr>
                <w:rFonts w:eastAsiaTheme="minorEastAsia"/>
                <w:sz w:val="21"/>
                <w:szCs w:val="21"/>
              </w:rPr>
              <w:t>6</w:t>
            </w: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Мероприятие 1.5. «Организован досуг жителей города Батайска, проведены праздничные мероприятия»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1 260,0</w:t>
            </w:r>
          </w:p>
        </w:tc>
      </w:tr>
      <w:tr w:rsidR="008B3919" w:rsidRPr="008B3919" w:rsidTr="005A6AC6">
        <w:trPr>
          <w:trHeight w:val="165"/>
        </w:trPr>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spacing w:line="276" w:lineRule="auto"/>
              <w:ind w:left="-93" w:right="-35"/>
              <w:jc w:val="center"/>
              <w:outlineLvl w:val="2"/>
              <w:rPr>
                <w:rFonts w:eastAsiaTheme="minorEastAsia"/>
                <w:sz w:val="21"/>
                <w:szCs w:val="21"/>
              </w:rPr>
            </w:pPr>
            <w:r w:rsidRPr="008B3919">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spacing w:line="276" w:lineRule="auto"/>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spacing w:line="276" w:lineRule="auto"/>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spacing w:line="276" w:lineRule="auto"/>
              <w:ind w:right="-35"/>
              <w:jc w:val="center"/>
              <w:outlineLvl w:val="2"/>
              <w:rPr>
                <w:rFonts w:eastAsiaTheme="minorEastAsia"/>
                <w:sz w:val="21"/>
                <w:szCs w:val="21"/>
              </w:rPr>
            </w:pPr>
            <w:r w:rsidRPr="008B3919">
              <w:rPr>
                <w:rFonts w:eastAsiaTheme="minorEastAsia"/>
                <w:sz w:val="21"/>
                <w:szCs w:val="21"/>
              </w:rPr>
              <w:t>1 260,0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90608011140123010610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1 000,0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tcBorders>
              <w:left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90201131140123010240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260,0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tcBorders>
              <w:left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90601131140123010240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90601131140123020610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r>
      <w:tr w:rsidR="008B3919" w:rsidRPr="008B3919" w:rsidTr="005A6AC6">
        <w:tc>
          <w:tcPr>
            <w:tcW w:w="567" w:type="dxa"/>
            <w:vMerge/>
            <w:tcBorders>
              <w:left w:val="single" w:sz="4" w:space="0" w:color="000000"/>
              <w:bottom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r>
      <w:tr w:rsidR="008B3919" w:rsidRPr="008B3919" w:rsidTr="005A6AC6">
        <w:tc>
          <w:tcPr>
            <w:tcW w:w="567" w:type="dxa"/>
            <w:vMerge w:val="restart"/>
            <w:tcBorders>
              <w:top w:val="single" w:sz="4" w:space="0" w:color="000000"/>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r w:rsidRPr="008B3919">
              <w:rPr>
                <w:rFonts w:eastAsiaTheme="minorEastAsia"/>
                <w:sz w:val="21"/>
                <w:szCs w:val="21"/>
              </w:rPr>
              <w:t>7</w:t>
            </w: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Мероприятие 1.6. «Проведены капитальные и текущие ремонты в учреждениях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3 565,6</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3 565,6</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rPr>
          <w:trHeight w:val="136"/>
        </w:trPr>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rPr>
          <w:trHeight w:val="172"/>
        </w:trPr>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r w:rsidRPr="008B3919">
              <w:rPr>
                <w:rFonts w:eastAsiaTheme="minorEastAsia"/>
                <w:sz w:val="21"/>
                <w:szCs w:val="21"/>
              </w:rPr>
              <w:t>0,0</w:t>
            </w:r>
          </w:p>
        </w:tc>
      </w:tr>
      <w:tr w:rsidR="008B3919" w:rsidRPr="008B3919" w:rsidTr="005A6AC6">
        <w:tc>
          <w:tcPr>
            <w:tcW w:w="567" w:type="dxa"/>
            <w:vMerge w:val="restart"/>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r w:rsidRPr="008B3919">
              <w:rPr>
                <w:rFonts w:eastAsiaTheme="minorEastAsia"/>
                <w:sz w:val="21"/>
                <w:szCs w:val="21"/>
              </w:rPr>
              <w:t>8</w:t>
            </w: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1"/>
                <w:szCs w:val="21"/>
              </w:rPr>
            </w:pPr>
            <w:r w:rsidRPr="008B3919">
              <w:rPr>
                <w:rFonts w:eastAsiaTheme="minorEastAsia"/>
                <w:sz w:val="21"/>
                <w:szCs w:val="21"/>
              </w:rPr>
              <w:t>Мероприятие 1.7. «Приобретены основные средства муниципальными учреждениями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93" w:right="-35"/>
              <w:jc w:val="center"/>
              <w:outlineLvl w:val="2"/>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val="restart"/>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r w:rsidRPr="008B3919">
              <w:rPr>
                <w:rFonts w:eastAsiaTheme="minorEastAsia"/>
                <w:sz w:val="21"/>
                <w:szCs w:val="21"/>
              </w:rPr>
              <w:t>9</w:t>
            </w: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1"/>
                <w:szCs w:val="21"/>
              </w:rPr>
            </w:pPr>
            <w:r w:rsidRPr="008B3919">
              <w:rPr>
                <w:rFonts w:eastAsiaTheme="minorEastAsia"/>
                <w:sz w:val="21"/>
                <w:szCs w:val="21"/>
              </w:rPr>
              <w:t>Мероприятие 1.8. «Проведены антитеррористические мероприятия муниципальными бюджетными учреждениями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p w:rsidR="008B3919" w:rsidRPr="008B3919" w:rsidRDefault="008B3919" w:rsidP="008B3919">
            <w:pPr>
              <w:jc w:val="center"/>
              <w:rPr>
                <w:rFonts w:eastAsiaTheme="minorEastAsia"/>
                <w:sz w:val="21"/>
                <w:szCs w:val="21"/>
              </w:rPr>
            </w:pPr>
            <w:r w:rsidRPr="008B3919">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30 576,0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30 576,0</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r w:rsidRPr="008B3919">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7 887,2</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3 920,3</w:t>
            </w:r>
          </w:p>
        </w:tc>
        <w:tc>
          <w:tcPr>
            <w:tcW w:w="1134"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3 920,3</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15 727,8</w:t>
            </w:r>
          </w:p>
        </w:tc>
      </w:tr>
      <w:tr w:rsidR="008B3919" w:rsidRPr="008B3919" w:rsidTr="005A6AC6">
        <w:trPr>
          <w:trHeight w:val="191"/>
        </w:trPr>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r w:rsidRPr="008B3919">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6 277,2</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4 285,5</w:t>
            </w:r>
          </w:p>
        </w:tc>
        <w:tc>
          <w:tcPr>
            <w:tcW w:w="1134"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4 285,5</w:t>
            </w:r>
          </w:p>
        </w:tc>
        <w:tc>
          <w:tcPr>
            <w:tcW w:w="1276"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2"/>
                <w:szCs w:val="22"/>
              </w:rPr>
            </w:pPr>
            <w:r w:rsidRPr="008B3919">
              <w:rPr>
                <w:rFonts w:eastAsiaTheme="minorEastAsia"/>
                <w:sz w:val="22"/>
                <w:szCs w:val="22"/>
              </w:rPr>
              <w:t>14 848,2</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rPr>
          <w:trHeight w:val="85"/>
        </w:trPr>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rPr>
          <w:trHeight w:val="104"/>
        </w:trPr>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rPr>
          <w:trHeight w:val="282"/>
        </w:trPr>
        <w:tc>
          <w:tcPr>
            <w:tcW w:w="567" w:type="dxa"/>
            <w:vMerge w:val="restart"/>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r w:rsidRPr="008B3919">
              <w:rPr>
                <w:rFonts w:eastAsiaTheme="minorEastAsia"/>
                <w:sz w:val="21"/>
                <w:szCs w:val="21"/>
              </w:rPr>
              <w:t>10</w:t>
            </w: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1"/>
                <w:szCs w:val="21"/>
              </w:rPr>
            </w:pPr>
            <w:r w:rsidRPr="008B3919">
              <w:rPr>
                <w:rFonts w:eastAsiaTheme="minorEastAsia"/>
                <w:sz w:val="21"/>
                <w:szCs w:val="21"/>
              </w:rPr>
              <w:t>Мероприятие 1.9. «Произведены ежемесячные взносы на капитальный ремонт помещений»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tabs>
                <w:tab w:val="left" w:pos="963"/>
                <w:tab w:val="center" w:pos="1139"/>
              </w:tabs>
              <w:ind w:left="-93" w:right="-35"/>
              <w:rPr>
                <w:rFonts w:eastAsiaTheme="minorEastAsia"/>
                <w:sz w:val="21"/>
                <w:szCs w:val="21"/>
              </w:rPr>
            </w:pPr>
            <w:r w:rsidRPr="008B3919">
              <w:rPr>
                <w:rFonts w:eastAsiaTheme="minorEastAsia"/>
                <w:sz w:val="21"/>
                <w:szCs w:val="21"/>
              </w:rPr>
              <w:tab/>
            </w:r>
            <w:r w:rsidRPr="008B3919">
              <w:rPr>
                <w:rFonts w:eastAsiaTheme="minorEastAsia"/>
                <w:sz w:val="21"/>
                <w:szCs w:val="21"/>
              </w:rPr>
              <w:tab/>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1 252,5</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1 252,5</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46,7</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140,1</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254,6</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428,9</w:t>
            </w: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428,9</w:t>
            </w: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r w:rsidRPr="008B3919">
              <w:rPr>
                <w:rFonts w:eastAsiaTheme="minorEastAsia"/>
                <w:sz w:val="21"/>
                <w:szCs w:val="21"/>
              </w:rPr>
              <w:t>1 112,4</w:t>
            </w: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val="restart"/>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r w:rsidRPr="008B3919">
              <w:rPr>
                <w:rFonts w:eastAsiaTheme="minorEastAsia"/>
                <w:sz w:val="21"/>
                <w:szCs w:val="21"/>
              </w:rPr>
              <w:t>11</w:t>
            </w: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1"/>
                <w:szCs w:val="21"/>
              </w:rPr>
            </w:pPr>
            <w:r w:rsidRPr="008B3919">
              <w:rPr>
                <w:rFonts w:eastAsiaTheme="minorEastAsia"/>
                <w:sz w:val="21"/>
                <w:szCs w:val="21"/>
              </w:rPr>
              <w:t>Мероприятие 1.10. «Проведены проектные и изыскательские работы»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ind w:right="-173"/>
              <w:outlineLvl w:val="2"/>
              <w:rPr>
                <w:rFonts w:eastAsiaTheme="minorEastAsia"/>
                <w:sz w:val="21"/>
                <w:szCs w:val="21"/>
              </w:rPr>
            </w:pPr>
            <w:r w:rsidRPr="008B3919">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r w:rsidR="008B3919" w:rsidRPr="008B3919" w:rsidTr="005A6AC6">
        <w:tc>
          <w:tcPr>
            <w:tcW w:w="567" w:type="dxa"/>
            <w:vMerge/>
            <w:tcBorders>
              <w:left w:val="single" w:sz="4" w:space="0" w:color="000000"/>
              <w:right w:val="single" w:sz="4" w:space="0" w:color="000000"/>
            </w:tcBorders>
            <w:vAlign w:val="center"/>
          </w:tcPr>
          <w:p w:rsidR="008B3919" w:rsidRPr="008B3919" w:rsidRDefault="008B3919" w:rsidP="008B3919">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rPr>
                <w:rFonts w:eastAsiaTheme="minorEastAsia"/>
                <w:sz w:val="21"/>
                <w:szCs w:val="21"/>
              </w:rPr>
            </w:pPr>
            <w:r w:rsidRPr="008B3919">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ind w:left="-93" w:right="-35"/>
              <w:jc w:val="center"/>
              <w:rPr>
                <w:rFonts w:eastAsiaTheme="minorEastAsia"/>
                <w:sz w:val="21"/>
                <w:szCs w:val="21"/>
              </w:rPr>
            </w:pPr>
          </w:p>
        </w:tc>
      </w:tr>
    </w:tbl>
    <w:p w:rsidR="008B3919" w:rsidRPr="008B3919" w:rsidRDefault="008B3919" w:rsidP="008B3919">
      <w:pPr>
        <w:spacing w:after="200" w:line="276" w:lineRule="auto"/>
        <w:rPr>
          <w:rFonts w:asciiTheme="minorHAnsi" w:eastAsiaTheme="minorEastAsia" w:hAnsiTheme="minorHAnsi" w:cstheme="minorBidi"/>
          <w:sz w:val="22"/>
          <w:szCs w:val="22"/>
        </w:rPr>
      </w:pPr>
    </w:p>
    <w:p w:rsidR="008B3919" w:rsidRPr="008B3919" w:rsidRDefault="008B3919" w:rsidP="008B3919">
      <w:pPr>
        <w:keepNext/>
        <w:widowControl w:val="0"/>
        <w:tabs>
          <w:tab w:val="left" w:pos="0"/>
          <w:tab w:val="left" w:pos="851"/>
          <w:tab w:val="left" w:pos="11057"/>
        </w:tabs>
        <w:spacing w:line="220" w:lineRule="exact"/>
        <w:jc w:val="center"/>
        <w:outlineLvl w:val="0"/>
        <w:rPr>
          <w:color w:val="000000"/>
          <w:szCs w:val="20"/>
        </w:rPr>
      </w:pPr>
      <w:r w:rsidRPr="008B3919">
        <w:rPr>
          <w:color w:val="000000"/>
          <w:szCs w:val="20"/>
        </w:rPr>
        <w:lastRenderedPageBreak/>
        <w:t>5. План реализации комплекса процессных мероприятий на 2025-2027годы</w:t>
      </w:r>
    </w:p>
    <w:tbl>
      <w:tblPr>
        <w:tblpPr w:leftFromText="180" w:rightFromText="180" w:vertAnchor="text" w:tblpY="1"/>
        <w:tblOverlap w:val="never"/>
        <w:tblW w:w="0" w:type="auto"/>
        <w:tblLayout w:type="fixed"/>
        <w:tblLook w:val="04A0" w:firstRow="1" w:lastRow="0" w:firstColumn="1" w:lastColumn="0" w:noHBand="0" w:noVBand="1"/>
      </w:tblPr>
      <w:tblGrid>
        <w:gridCol w:w="567"/>
        <w:gridCol w:w="3544"/>
        <w:gridCol w:w="1276"/>
        <w:gridCol w:w="5386"/>
        <w:gridCol w:w="2127"/>
        <w:gridCol w:w="1572"/>
      </w:tblGrid>
      <w:tr w:rsidR="008B3919" w:rsidRPr="008B3919" w:rsidTr="005A6AC6">
        <w:trPr>
          <w:trHeight w:val="646"/>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ind w:left="-16" w:right="-39"/>
              <w:jc w:val="center"/>
              <w:rPr>
                <w:color w:val="000000"/>
                <w:szCs w:val="20"/>
              </w:rPr>
            </w:pPr>
            <w:r w:rsidRPr="008B3919">
              <w:rPr>
                <w:color w:val="000000"/>
                <w:szCs w:val="20"/>
              </w:rPr>
              <w:t>№</w:t>
            </w:r>
          </w:p>
          <w:p w:rsidR="008B3919" w:rsidRPr="008B3919" w:rsidRDefault="008B3919" w:rsidP="008B3919">
            <w:pPr>
              <w:widowControl w:val="0"/>
              <w:tabs>
                <w:tab w:val="left" w:pos="11057"/>
              </w:tabs>
              <w:ind w:left="-16" w:right="-39"/>
              <w:jc w:val="center"/>
              <w:rPr>
                <w:color w:val="000000"/>
                <w:szCs w:val="20"/>
              </w:rPr>
            </w:pPr>
            <w:r w:rsidRPr="008B3919">
              <w:rPr>
                <w:color w:val="000000"/>
                <w:szCs w:val="20"/>
              </w:rP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ind w:left="-16" w:right="-39"/>
              <w:jc w:val="center"/>
              <w:rPr>
                <w:color w:val="000000"/>
                <w:spacing w:val="-1"/>
                <w:sz w:val="22"/>
                <w:szCs w:val="20"/>
              </w:rPr>
            </w:pPr>
            <w:r w:rsidRPr="008B3919">
              <w:rPr>
                <w:color w:val="000000"/>
                <w:szCs w:val="20"/>
              </w:rPr>
              <w:t>Задача,</w:t>
            </w:r>
            <w:r w:rsidRPr="008B3919">
              <w:rPr>
                <w:color w:val="000000"/>
                <w:spacing w:val="-2"/>
                <w:szCs w:val="20"/>
              </w:rPr>
              <w:t xml:space="preserve"> м</w:t>
            </w:r>
            <w:r w:rsidRPr="008B3919">
              <w:rPr>
                <w:color w:val="000000"/>
                <w:szCs w:val="20"/>
              </w:rPr>
              <w:t>ероприятие (результат) /</w:t>
            </w:r>
          </w:p>
          <w:p w:rsidR="008B3919" w:rsidRPr="008B3919" w:rsidRDefault="008B3919" w:rsidP="008B3919">
            <w:pPr>
              <w:widowControl w:val="0"/>
              <w:tabs>
                <w:tab w:val="left" w:pos="11057"/>
              </w:tabs>
              <w:ind w:left="-16" w:right="-39"/>
              <w:jc w:val="center"/>
              <w:rPr>
                <w:color w:val="000000"/>
                <w:szCs w:val="20"/>
              </w:rPr>
            </w:pPr>
            <w:r w:rsidRPr="008B3919">
              <w:rPr>
                <w:color w:val="000000"/>
                <w:szCs w:val="20"/>
              </w:rPr>
              <w:t>Контрольная точка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ind w:right="13"/>
              <w:jc w:val="center"/>
              <w:rPr>
                <w:color w:val="000000"/>
                <w:szCs w:val="20"/>
              </w:rPr>
            </w:pPr>
            <w:r w:rsidRPr="008B3919">
              <w:rPr>
                <w:color w:val="000000"/>
                <w:szCs w:val="20"/>
              </w:rPr>
              <w:t>Дата наступления контрольной точки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ind w:right="13"/>
              <w:jc w:val="center"/>
              <w:rPr>
                <w:color w:val="000000"/>
                <w:szCs w:val="20"/>
              </w:rPr>
            </w:pPr>
            <w:r w:rsidRPr="008B3919">
              <w:rPr>
                <w:color w:val="000000"/>
                <w:szCs w:val="20"/>
              </w:rPr>
              <w:t>Ответственный исполнитель</w:t>
            </w:r>
          </w:p>
          <w:p w:rsidR="008B3919" w:rsidRPr="008B3919" w:rsidRDefault="008B3919" w:rsidP="008B3919">
            <w:pPr>
              <w:widowControl w:val="0"/>
              <w:tabs>
                <w:tab w:val="left" w:pos="11057"/>
              </w:tabs>
              <w:ind w:right="13"/>
              <w:jc w:val="center"/>
              <w:rPr>
                <w:color w:val="000000"/>
                <w:szCs w:val="20"/>
              </w:rPr>
            </w:pPr>
            <w:r w:rsidRPr="008B3919">
              <w:rPr>
                <w:color w:val="000000"/>
                <w:szCs w:val="20"/>
              </w:rPr>
              <w:t>(ФИО, должность,</w:t>
            </w:r>
            <w:r w:rsidRPr="008B3919">
              <w:rPr>
                <w:color w:val="000000"/>
                <w:spacing w:val="-1"/>
                <w:szCs w:val="20"/>
              </w:rPr>
              <w:t xml:space="preserve"> наименование </w:t>
            </w:r>
            <w:r w:rsidRPr="008B3919">
              <w:rPr>
                <w:color w:val="000000"/>
                <w:szCs w:val="20"/>
              </w:rPr>
              <w:t>структурного подразделения Администрации города Батайска, отраслевого (функционального) органа Администрации города Батайска)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Cs w:val="20"/>
              </w:rPr>
            </w:pPr>
            <w:r w:rsidRPr="008B3919">
              <w:rPr>
                <w:color w:val="000000"/>
                <w:szCs w:val="20"/>
              </w:rPr>
              <w:t xml:space="preserve">Вид подтверждающего документа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ind w:right="52"/>
              <w:jc w:val="center"/>
              <w:rPr>
                <w:color w:val="000000"/>
                <w:szCs w:val="20"/>
              </w:rPr>
            </w:pPr>
            <w:r w:rsidRPr="008B3919">
              <w:rPr>
                <w:color w:val="000000"/>
                <w:szCs w:val="20"/>
              </w:rPr>
              <w:t>Информационная система</w:t>
            </w:r>
          </w:p>
          <w:p w:rsidR="008B3919" w:rsidRPr="008B3919" w:rsidRDefault="008B3919" w:rsidP="008B3919">
            <w:pPr>
              <w:widowControl w:val="0"/>
              <w:tabs>
                <w:tab w:val="left" w:pos="11057"/>
              </w:tabs>
              <w:ind w:right="52"/>
              <w:jc w:val="center"/>
              <w:rPr>
                <w:color w:val="000000"/>
                <w:szCs w:val="20"/>
              </w:rPr>
            </w:pPr>
            <w:r w:rsidRPr="008B3919">
              <w:rPr>
                <w:color w:val="000000"/>
                <w:szCs w:val="20"/>
              </w:rPr>
              <w:t xml:space="preserve">(источник данных) </w:t>
            </w:r>
          </w:p>
        </w:tc>
      </w:tr>
      <w:tr w:rsidR="008B3919" w:rsidRPr="008B3919" w:rsidTr="005A6AC6">
        <w:trPr>
          <w:trHeight w:val="273"/>
        </w:trPr>
        <w:tc>
          <w:tcPr>
            <w:tcW w:w="567"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tabs>
                <w:tab w:val="left" w:pos="11057"/>
              </w:tabs>
              <w:spacing w:before="10"/>
              <w:ind w:left="9"/>
              <w:jc w:val="center"/>
              <w:rPr>
                <w:color w:val="000000"/>
                <w:szCs w:val="20"/>
              </w:rPr>
            </w:pPr>
            <w:r w:rsidRPr="008B3919">
              <w:rPr>
                <w:color w:val="000000"/>
                <w:szCs w:val="20"/>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ind w:left="9"/>
              <w:jc w:val="center"/>
              <w:rPr>
                <w:color w:val="000000"/>
                <w:szCs w:val="20"/>
              </w:rPr>
            </w:pPr>
            <w:r w:rsidRPr="008B3919">
              <w:rPr>
                <w:color w:val="00000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jc w:val="center"/>
              <w:rPr>
                <w:color w:val="000000"/>
                <w:szCs w:val="20"/>
              </w:rPr>
            </w:pPr>
            <w:r w:rsidRPr="008B3919">
              <w:rPr>
                <w:color w:val="000000"/>
                <w:szCs w:val="20"/>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jc w:val="center"/>
              <w:rPr>
                <w:color w:val="000000"/>
                <w:szCs w:val="20"/>
              </w:rPr>
            </w:pPr>
            <w:r w:rsidRPr="008B3919">
              <w:rPr>
                <w:color w:val="00000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ind w:left="6"/>
              <w:jc w:val="center"/>
              <w:rPr>
                <w:color w:val="000000"/>
                <w:szCs w:val="20"/>
              </w:rPr>
            </w:pPr>
            <w:r w:rsidRPr="008B3919">
              <w:rPr>
                <w:color w:val="000000"/>
                <w:szCs w:val="20"/>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ind w:left="6"/>
              <w:jc w:val="center"/>
              <w:rPr>
                <w:color w:val="000000"/>
                <w:szCs w:val="20"/>
              </w:rPr>
            </w:pPr>
            <w:r w:rsidRPr="008B3919">
              <w:rPr>
                <w:color w:val="000000"/>
                <w:szCs w:val="20"/>
              </w:rPr>
              <w:t>6</w:t>
            </w:r>
          </w:p>
        </w:tc>
      </w:tr>
      <w:tr w:rsidR="008B3919" w:rsidRPr="008B3919" w:rsidTr="005A6AC6">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Cs w:val="20"/>
              </w:rPr>
            </w:pPr>
            <w:r w:rsidRPr="008B3919">
              <w:rPr>
                <w:color w:val="000000"/>
              </w:rPr>
              <w:t>Задача 1 комплекса процессных мероприятий «Обеспечена деятельность муниципальных культурно – досуговых  учреждений»</w:t>
            </w:r>
          </w:p>
        </w:tc>
      </w:tr>
      <w:tr w:rsidR="008B3919" w:rsidRPr="008B3919" w:rsidTr="005A6AC6">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Мероприятие (результат) 1.1.  </w:t>
            </w:r>
            <w:r w:rsidRPr="008B3919">
              <w:rPr>
                <w:color w:val="000000"/>
                <w:spacing w:val="-1"/>
                <w:sz w:val="22"/>
                <w:szCs w:val="22"/>
              </w:rPr>
              <w:t>«</w:t>
            </w:r>
            <w:r w:rsidRPr="008B3919">
              <w:rPr>
                <w:color w:val="000000"/>
                <w:sz w:val="22"/>
                <w:szCs w:val="20"/>
              </w:rPr>
              <w:t>Обеспечено</w:t>
            </w:r>
            <w:r w:rsidRPr="008B3919">
              <w:rPr>
                <w:color w:val="000000"/>
                <w:sz w:val="22"/>
                <w:szCs w:val="22"/>
              </w:rPr>
              <w:t xml:space="preserve"> выполнение </w:t>
            </w:r>
            <w:r w:rsidRPr="008B3919">
              <w:rPr>
                <w:color w:val="000000"/>
                <w:sz w:val="22"/>
                <w:szCs w:val="20"/>
              </w:rPr>
              <w:t>муниципального</w:t>
            </w:r>
            <w:r w:rsidRPr="008B3919">
              <w:rPr>
                <w:color w:val="000000"/>
                <w:sz w:val="22"/>
                <w:szCs w:val="22"/>
              </w:rPr>
              <w:t xml:space="preserve"> задания </w:t>
            </w:r>
            <w:r w:rsidRPr="008B3919">
              <w:rPr>
                <w:color w:val="000000"/>
                <w:sz w:val="22"/>
                <w:szCs w:val="20"/>
              </w:rPr>
              <w:t>муниципальными культурно -досуговыми 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pacing w:val="-1"/>
                <w:sz w:val="22"/>
                <w:szCs w:val="22"/>
              </w:rPr>
            </w:pPr>
            <w:r w:rsidRPr="008B3919">
              <w:rPr>
                <w:color w:val="000000"/>
                <w:spacing w:val="-1"/>
                <w:sz w:val="22"/>
                <w:szCs w:val="22"/>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pacing w:val="-1"/>
                <w:sz w:val="22"/>
                <w:szCs w:val="22"/>
              </w:rPr>
            </w:pPr>
            <w:r w:rsidRPr="008B3919">
              <w:rPr>
                <w:color w:val="000000"/>
                <w:spacing w:val="-1"/>
                <w:sz w:val="22"/>
                <w:szCs w:val="22"/>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1.1.2. «Проведен анализ 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pacing w:val="-1"/>
                <w:sz w:val="22"/>
                <w:szCs w:val="22"/>
              </w:rPr>
            </w:pPr>
            <w:r w:rsidRPr="008B3919">
              <w:rPr>
                <w:color w:val="000000"/>
                <w:spacing w:val="-1"/>
                <w:sz w:val="22"/>
                <w:szCs w:val="22"/>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1.1.3. </w:t>
            </w:r>
            <w:r w:rsidRPr="008B3919">
              <w:rPr>
                <w:color w:val="000000"/>
                <w:sz w:val="28"/>
                <w:szCs w:val="20"/>
              </w:rPr>
              <w:t>«</w:t>
            </w:r>
            <w:r w:rsidRPr="008B3919">
              <w:rPr>
                <w:color w:val="000000"/>
                <w:sz w:val="22"/>
                <w:szCs w:val="22"/>
              </w:rPr>
              <w:t xml:space="preserve">Предоставлен предварительный </w:t>
            </w:r>
            <w:r w:rsidRPr="008B3919">
              <w:rPr>
                <w:color w:val="000000"/>
                <w:sz w:val="22"/>
                <w:szCs w:val="22"/>
              </w:rPr>
              <w:lastRenderedPageBreak/>
              <w:t>отчетов о выполнении муниципального задания на оказание муниципальных услуг муниципальными культурно -досуговыми учреждениями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lastRenderedPageBreak/>
              <w:t>28.11.2025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lastRenderedPageBreak/>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 xml:space="preserve">Управление культуры города Батайска (начальник Управления культуры города Батайска  Гетьманская </w:t>
            </w:r>
            <w:r w:rsidRPr="008B3919">
              <w:rPr>
                <w:color w:val="000000"/>
                <w:sz w:val="22"/>
                <w:szCs w:val="22"/>
              </w:rPr>
              <w:lastRenderedPageBreak/>
              <w:t>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 xml:space="preserve">Справка Управления </w:t>
            </w:r>
            <w:r w:rsidRPr="008B3919">
              <w:rPr>
                <w:color w:val="000000"/>
                <w:sz w:val="22"/>
                <w:szCs w:val="22"/>
              </w:rPr>
              <w:lastRenderedPageBreak/>
              <w:t>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 xml:space="preserve">информационная система </w:t>
            </w:r>
            <w:r w:rsidRPr="008B3919">
              <w:rPr>
                <w:color w:val="000000"/>
                <w:sz w:val="22"/>
                <w:szCs w:val="22"/>
              </w:rPr>
              <w:lastRenderedPageBreak/>
              <w:t>отсутствует</w:t>
            </w:r>
          </w:p>
        </w:tc>
      </w:tr>
      <w:tr w:rsidR="008B3919" w:rsidRPr="008B3919" w:rsidTr="005A6AC6">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pacing w:val="-1"/>
                <w:sz w:val="22"/>
                <w:szCs w:val="22"/>
              </w:rPr>
            </w:pPr>
            <w:r w:rsidRPr="008B3919">
              <w:rPr>
                <w:color w:val="000000"/>
                <w:spacing w:val="-1"/>
                <w:sz w:val="22"/>
                <w:szCs w:val="22"/>
              </w:rPr>
              <w:lastRenderedPageBreak/>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1.1.4. «Произведено финансирование муниципальных заданий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2 комплекса процессных мероприятий «Обеспечена деятельность муниципальных библиотек»</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Мероприятие (результат) 2.1.   </w:t>
            </w:r>
            <w:r w:rsidRPr="008B3919">
              <w:rPr>
                <w:color w:val="000000"/>
                <w:spacing w:val="-1"/>
                <w:sz w:val="22"/>
                <w:szCs w:val="22"/>
              </w:rPr>
              <w:t>«</w:t>
            </w:r>
            <w:r w:rsidRPr="008B3919">
              <w:rPr>
                <w:color w:val="000000"/>
                <w:sz w:val="22"/>
                <w:szCs w:val="20"/>
              </w:rPr>
              <w:t>Обеспечено</w:t>
            </w:r>
            <w:r w:rsidRPr="008B3919">
              <w:rPr>
                <w:color w:val="000000"/>
                <w:sz w:val="22"/>
                <w:szCs w:val="22"/>
              </w:rPr>
              <w:t xml:space="preserve"> выполнение </w:t>
            </w:r>
            <w:r w:rsidRPr="008B3919">
              <w:rPr>
                <w:color w:val="000000"/>
                <w:sz w:val="22"/>
                <w:szCs w:val="20"/>
              </w:rPr>
              <w:t>муниципального</w:t>
            </w:r>
            <w:r w:rsidRPr="008B3919">
              <w:rPr>
                <w:color w:val="000000"/>
                <w:sz w:val="22"/>
                <w:szCs w:val="22"/>
              </w:rPr>
              <w:t xml:space="preserve"> задания </w:t>
            </w:r>
            <w:r w:rsidRPr="008B3919">
              <w:rPr>
                <w:color w:val="000000"/>
                <w:sz w:val="22"/>
                <w:szCs w:val="20"/>
              </w:rPr>
              <w:t>библиотеками»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МБУК «ЦБС» (</w:t>
            </w:r>
            <w:r w:rsidRPr="008B3919">
              <w:rPr>
                <w:color w:val="000000"/>
                <w:sz w:val="22"/>
                <w:szCs w:val="20"/>
              </w:rPr>
              <w:t xml:space="preserve">директор </w:t>
            </w:r>
            <w:r w:rsidRPr="008B3919">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2.1.1.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МБУК «ЦБС» (</w:t>
            </w:r>
            <w:r w:rsidRPr="008B3919">
              <w:rPr>
                <w:color w:val="000000"/>
                <w:sz w:val="22"/>
                <w:szCs w:val="20"/>
              </w:rPr>
              <w:t xml:space="preserve">директор </w:t>
            </w:r>
            <w:r w:rsidRPr="008B3919">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2.1.2.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МБУК «ЦБС» (</w:t>
            </w:r>
            <w:r w:rsidRPr="008B3919">
              <w:rPr>
                <w:color w:val="000000"/>
                <w:sz w:val="22"/>
                <w:szCs w:val="20"/>
              </w:rPr>
              <w:t xml:space="preserve">директор </w:t>
            </w:r>
            <w:r w:rsidRPr="008B3919">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lastRenderedPageBreak/>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2.1.3. </w:t>
            </w:r>
            <w:r w:rsidRPr="008B3919">
              <w:rPr>
                <w:color w:val="000000"/>
                <w:sz w:val="28"/>
                <w:szCs w:val="20"/>
              </w:rPr>
              <w:t>«</w:t>
            </w:r>
            <w:r w:rsidRPr="008B3919">
              <w:rPr>
                <w:color w:val="000000"/>
                <w:sz w:val="22"/>
                <w:szCs w:val="22"/>
              </w:rPr>
              <w:t>Предоставлен предварительный отчет о выполнении муниципального задания на оказание муниципальных услуг муниципальными библиотеками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МБУК «ЦБС» (</w:t>
            </w:r>
            <w:r w:rsidRPr="008B3919">
              <w:rPr>
                <w:color w:val="000000"/>
                <w:sz w:val="22"/>
                <w:szCs w:val="20"/>
              </w:rPr>
              <w:t xml:space="preserve">директор </w:t>
            </w:r>
            <w:r w:rsidRPr="008B3919">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2.1.4. </w:t>
            </w:r>
            <w:r w:rsidRPr="008B3919">
              <w:rPr>
                <w:color w:val="000000"/>
                <w:sz w:val="28"/>
                <w:szCs w:val="20"/>
              </w:rPr>
              <w:t>«</w:t>
            </w:r>
            <w:r w:rsidRPr="008B3919">
              <w:rPr>
                <w:color w:val="000000"/>
                <w:sz w:val="22"/>
                <w:szCs w:val="22"/>
              </w:rPr>
              <w:t xml:space="preserve">Произведено финансирование муниципального задания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МБУК «ЦБС» (</w:t>
            </w:r>
            <w:r w:rsidRPr="008B3919">
              <w:rPr>
                <w:color w:val="000000"/>
                <w:sz w:val="22"/>
                <w:szCs w:val="20"/>
              </w:rPr>
              <w:t xml:space="preserve">директор </w:t>
            </w:r>
            <w:r w:rsidRPr="008B3919">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3 комплекса процессных мероприятий «Обеспечена деятельность муниципального музея»</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Мероприятие (результат) 3.1.  </w:t>
            </w:r>
            <w:r w:rsidRPr="008B3919">
              <w:rPr>
                <w:color w:val="000000"/>
                <w:spacing w:val="-1"/>
                <w:sz w:val="22"/>
                <w:szCs w:val="22"/>
              </w:rPr>
              <w:t>«</w:t>
            </w:r>
            <w:r w:rsidRPr="008B3919">
              <w:rPr>
                <w:color w:val="000000"/>
                <w:sz w:val="22"/>
                <w:szCs w:val="22"/>
              </w:rPr>
              <w:t xml:space="preserve">Обеспечено выполнение </w:t>
            </w:r>
            <w:r w:rsidRPr="008B3919">
              <w:rPr>
                <w:color w:val="000000"/>
                <w:sz w:val="22"/>
                <w:szCs w:val="20"/>
              </w:rPr>
              <w:t>муниципального</w:t>
            </w:r>
            <w:r w:rsidRPr="008B3919">
              <w:rPr>
                <w:color w:val="000000"/>
                <w:sz w:val="22"/>
                <w:szCs w:val="22"/>
              </w:rPr>
              <w:t xml:space="preserve"> задания </w:t>
            </w:r>
            <w:r w:rsidRPr="008B3919">
              <w:rPr>
                <w:color w:val="000000"/>
                <w:sz w:val="22"/>
                <w:szCs w:val="20"/>
              </w:rPr>
              <w:t>музеем»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МБУК «ГМИБ» (</w:t>
            </w:r>
            <w:r w:rsidRPr="008B3919">
              <w:rPr>
                <w:color w:val="000000"/>
                <w:sz w:val="22"/>
                <w:szCs w:val="20"/>
              </w:rPr>
              <w:t xml:space="preserve">директор </w:t>
            </w:r>
            <w:r w:rsidRPr="008B3919">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3.1.1.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МБУК «ГМИБ» (</w:t>
            </w:r>
            <w:r w:rsidRPr="008B3919">
              <w:rPr>
                <w:color w:val="000000"/>
                <w:sz w:val="22"/>
                <w:szCs w:val="20"/>
              </w:rPr>
              <w:t xml:space="preserve">директор </w:t>
            </w:r>
            <w:r w:rsidRPr="008B3919">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3.1.2.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МБУК «ГМИБ» (</w:t>
            </w:r>
            <w:r w:rsidRPr="008B3919">
              <w:rPr>
                <w:color w:val="000000"/>
                <w:sz w:val="22"/>
                <w:szCs w:val="20"/>
              </w:rPr>
              <w:t xml:space="preserve">директор </w:t>
            </w:r>
            <w:r w:rsidRPr="008B3919">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3.1.3. </w:t>
            </w:r>
            <w:r w:rsidRPr="008B3919">
              <w:rPr>
                <w:color w:val="000000"/>
                <w:sz w:val="28"/>
                <w:szCs w:val="20"/>
              </w:rPr>
              <w:t>«</w:t>
            </w:r>
            <w:r w:rsidRPr="008B3919">
              <w:rPr>
                <w:color w:val="000000"/>
                <w:sz w:val="22"/>
                <w:szCs w:val="22"/>
              </w:rPr>
              <w:t xml:space="preserve">Предоставлен предварительный отчет о выполнении </w:t>
            </w:r>
            <w:r w:rsidRPr="008B3919">
              <w:rPr>
                <w:color w:val="000000"/>
                <w:sz w:val="22"/>
                <w:szCs w:val="22"/>
              </w:rPr>
              <w:lastRenderedPageBreak/>
              <w:t>муниципального задания на оказание муниципальных услуг муниципальным музеем города Батайска»</w:t>
            </w:r>
          </w:p>
          <w:p w:rsidR="008B3919" w:rsidRPr="008B3919" w:rsidRDefault="008B3919" w:rsidP="008B3919">
            <w:pPr>
              <w:widowControl w:val="0"/>
              <w:tabs>
                <w:tab w:val="left" w:pos="11057"/>
              </w:tabs>
              <w:spacing w:line="247" w:lineRule="exact"/>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lastRenderedPageBreak/>
              <w:t>28.11.2025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МБУК «ГМИБ» (</w:t>
            </w:r>
            <w:r w:rsidRPr="008B3919">
              <w:rPr>
                <w:color w:val="000000"/>
                <w:sz w:val="22"/>
                <w:szCs w:val="20"/>
              </w:rPr>
              <w:t xml:space="preserve">директор </w:t>
            </w:r>
            <w:r w:rsidRPr="008B3919">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 xml:space="preserve">Справка Управления культуры города </w:t>
            </w:r>
            <w:r w:rsidRPr="008B3919">
              <w:rPr>
                <w:color w:val="000000"/>
                <w:sz w:val="22"/>
                <w:szCs w:val="22"/>
              </w:rPr>
              <w:lastRenderedPageBreak/>
              <w:t>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3.1.4. </w:t>
            </w:r>
            <w:r w:rsidRPr="008B3919">
              <w:rPr>
                <w:color w:val="000000"/>
                <w:sz w:val="28"/>
                <w:szCs w:val="20"/>
              </w:rPr>
              <w:t>«</w:t>
            </w:r>
            <w:r w:rsidRPr="008B3919">
              <w:rPr>
                <w:color w:val="000000"/>
                <w:sz w:val="22"/>
                <w:szCs w:val="22"/>
              </w:rPr>
              <w:t xml:space="preserve">Произведено финансирование муниципального задания в полном объеме» </w:t>
            </w:r>
          </w:p>
          <w:p w:rsidR="008B3919" w:rsidRPr="008B3919" w:rsidRDefault="008B3919" w:rsidP="008B3919">
            <w:pPr>
              <w:widowControl w:val="0"/>
              <w:tabs>
                <w:tab w:val="left" w:pos="11057"/>
              </w:tabs>
              <w:spacing w:line="247" w:lineRule="exact"/>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МБУК «ГМИБ» (</w:t>
            </w:r>
            <w:r w:rsidRPr="008B3919">
              <w:rPr>
                <w:color w:val="000000"/>
                <w:sz w:val="22"/>
                <w:szCs w:val="20"/>
              </w:rPr>
              <w:t xml:space="preserve">директор </w:t>
            </w:r>
            <w:r w:rsidRPr="008B3919">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4 комплекса процессных мероприятий «Обеспечена деятельность муниципальных учреждений дополнительного образования  детей»</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Мероприятие (результат) 4.1. </w:t>
            </w:r>
            <w:r w:rsidRPr="008B3919">
              <w:rPr>
                <w:color w:val="000000"/>
                <w:spacing w:val="-1"/>
                <w:sz w:val="22"/>
                <w:szCs w:val="22"/>
              </w:rPr>
              <w:t>«</w:t>
            </w:r>
            <w:r w:rsidRPr="008B3919">
              <w:rPr>
                <w:color w:val="000000"/>
                <w:sz w:val="22"/>
                <w:szCs w:val="22"/>
              </w:rPr>
              <w:t xml:space="preserve">Обеспечено выполнение </w:t>
            </w:r>
            <w:r w:rsidRPr="008B3919">
              <w:rPr>
                <w:color w:val="000000"/>
                <w:sz w:val="22"/>
                <w:szCs w:val="20"/>
              </w:rPr>
              <w:t>муниципально</w:t>
            </w:r>
            <w:r w:rsidRPr="008B3919">
              <w:rPr>
                <w:color w:val="000000"/>
                <w:sz w:val="22"/>
                <w:szCs w:val="22"/>
              </w:rPr>
              <w:t xml:space="preserve">го задания </w:t>
            </w:r>
            <w:r w:rsidRPr="008B3919">
              <w:rPr>
                <w:color w:val="000000"/>
                <w:sz w:val="22"/>
                <w:szCs w:val="20"/>
              </w:rPr>
              <w:t>муниципальными учреждениями дополнительного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(начальника Управления культуры города Батайска  Гетьманская А.В.), МБУ ДО «ДМШ №1» (директор Карелова С.В.), МБУ ДО «ДМШ №3» (директор Горбатенко Л.И.), МБУ ДО «ДШИ» (</w:t>
            </w:r>
            <w:r w:rsidRPr="008B3919">
              <w:rPr>
                <w:color w:val="000000"/>
                <w:sz w:val="22"/>
                <w:szCs w:val="20"/>
              </w:rPr>
              <w:t xml:space="preserve">директор </w:t>
            </w:r>
            <w:r w:rsidRPr="008B3919">
              <w:rPr>
                <w:color w:val="000000"/>
                <w:sz w:val="22"/>
                <w:szCs w:val="22"/>
              </w:rPr>
              <w:t>Серегин А.Н.), МБУ ДО «ДХШ» (</w:t>
            </w:r>
            <w:r w:rsidRPr="008B3919">
              <w:rPr>
                <w:color w:val="000000"/>
                <w:sz w:val="22"/>
                <w:szCs w:val="20"/>
              </w:rPr>
              <w:t xml:space="preserve">директор  </w:t>
            </w:r>
            <w:r w:rsidRPr="008B3919">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4.1.1.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8B3919">
              <w:rPr>
                <w:color w:val="000000"/>
                <w:sz w:val="22"/>
                <w:szCs w:val="20"/>
              </w:rPr>
              <w:t xml:space="preserve">директор </w:t>
            </w:r>
            <w:r w:rsidRPr="008B3919">
              <w:rPr>
                <w:color w:val="000000"/>
                <w:sz w:val="22"/>
                <w:szCs w:val="22"/>
              </w:rPr>
              <w:t>Серегин А.Н.), МБУ ДО «ДХШ» (</w:t>
            </w:r>
            <w:r w:rsidRPr="008B3919">
              <w:rPr>
                <w:color w:val="000000"/>
                <w:sz w:val="22"/>
                <w:szCs w:val="20"/>
              </w:rPr>
              <w:t xml:space="preserve">директор </w:t>
            </w:r>
            <w:r w:rsidRPr="008B3919">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4.1.2. «Проведен анализ 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15.04.2027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15.07.2027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8B3919">
              <w:rPr>
                <w:color w:val="000000"/>
                <w:sz w:val="22"/>
                <w:szCs w:val="20"/>
              </w:rPr>
              <w:t xml:space="preserve">директор </w:t>
            </w:r>
            <w:r w:rsidRPr="008B3919">
              <w:rPr>
                <w:color w:val="000000"/>
                <w:sz w:val="22"/>
                <w:szCs w:val="22"/>
              </w:rPr>
              <w:t>Серегин А.Н.), МБУ ДО «ДХШ» (</w:t>
            </w:r>
            <w:r w:rsidRPr="008B3919">
              <w:rPr>
                <w:color w:val="000000"/>
                <w:sz w:val="22"/>
                <w:szCs w:val="20"/>
              </w:rPr>
              <w:t xml:space="preserve">директор </w:t>
            </w:r>
            <w:r w:rsidRPr="008B3919">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lastRenderedPageBreak/>
              <w:t>4.4.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4.1.3. </w:t>
            </w:r>
            <w:r w:rsidRPr="008B3919">
              <w:rPr>
                <w:color w:val="000000"/>
                <w:sz w:val="28"/>
                <w:szCs w:val="20"/>
              </w:rPr>
              <w:t>«</w:t>
            </w:r>
            <w:r w:rsidRPr="008B3919">
              <w:rPr>
                <w:color w:val="000000"/>
                <w:sz w:val="22"/>
                <w:szCs w:val="22"/>
              </w:rPr>
              <w:t>Предоставлены предварительные отчеты о выполнении муниципального задания на оказание муниципальных услуг учреждениями  дополнительного образования, подведомственными Управлению культуры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МБУ ДО «ДМШ №1» (директор Карелова С.В.), МБУ ДО «ДМШ №3» (директор Горбатенко Л.И.), МБУ ДО «ДШИ» (</w:t>
            </w:r>
            <w:r w:rsidRPr="008B3919">
              <w:rPr>
                <w:color w:val="000000"/>
                <w:sz w:val="22"/>
                <w:szCs w:val="20"/>
              </w:rPr>
              <w:t xml:space="preserve">директор </w:t>
            </w:r>
            <w:r w:rsidRPr="008B3919">
              <w:rPr>
                <w:color w:val="000000"/>
                <w:sz w:val="22"/>
                <w:szCs w:val="22"/>
              </w:rPr>
              <w:t>Серегин А.Н.), МБУ ДО «ДХШ» (</w:t>
            </w:r>
            <w:r w:rsidRPr="008B3919">
              <w:rPr>
                <w:color w:val="000000"/>
                <w:sz w:val="22"/>
                <w:szCs w:val="20"/>
              </w:rPr>
              <w:t xml:space="preserve">директор </w:t>
            </w:r>
            <w:r w:rsidRPr="008B3919">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4.1.4. </w:t>
            </w:r>
            <w:r w:rsidRPr="008B3919">
              <w:rPr>
                <w:color w:val="000000"/>
                <w:sz w:val="28"/>
                <w:szCs w:val="20"/>
              </w:rPr>
              <w:t>«</w:t>
            </w:r>
            <w:r w:rsidRPr="008B3919">
              <w:rPr>
                <w:color w:val="000000"/>
                <w:sz w:val="22"/>
                <w:szCs w:val="22"/>
              </w:rPr>
              <w:t>Произведено финансирование муниципального задания в полном объеме»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8B3919">
              <w:rPr>
                <w:color w:val="000000"/>
                <w:sz w:val="22"/>
                <w:szCs w:val="20"/>
              </w:rPr>
              <w:t xml:space="preserve">директор </w:t>
            </w:r>
            <w:r w:rsidRPr="008B3919">
              <w:rPr>
                <w:color w:val="000000"/>
                <w:sz w:val="22"/>
                <w:szCs w:val="22"/>
              </w:rPr>
              <w:t>Серегин А.Н.), МБУ ДО «ДХШ» (</w:t>
            </w:r>
            <w:r w:rsidRPr="008B3919">
              <w:rPr>
                <w:color w:val="000000"/>
                <w:sz w:val="22"/>
                <w:szCs w:val="20"/>
              </w:rPr>
              <w:t xml:space="preserve">директор </w:t>
            </w:r>
            <w:r w:rsidRPr="008B3919">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5 комплекса процессных мероприятий «Организован досуг жителей города Батайска, проведены праздничные мероприятия»</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Мероприятие (результат) 5.1.</w:t>
            </w:r>
            <w:r w:rsidRPr="008B3919">
              <w:rPr>
                <w:color w:val="000000"/>
                <w:spacing w:val="-1"/>
                <w:sz w:val="22"/>
                <w:szCs w:val="22"/>
              </w:rPr>
              <w:t xml:space="preserve"> «</w:t>
            </w:r>
            <w:r w:rsidRPr="008B3919">
              <w:rPr>
                <w:color w:val="000000"/>
                <w:sz w:val="22"/>
                <w:szCs w:val="22"/>
              </w:rPr>
              <w:t>Организован досуг жителей города Батайска</w:t>
            </w:r>
            <w:r w:rsidRPr="008B3919">
              <w:rPr>
                <w:color w:val="000000"/>
                <w:sz w:val="22"/>
                <w:szCs w:val="20"/>
              </w:rPr>
              <w:t>, проведены праздничные мероприятия</w:t>
            </w:r>
            <w:r w:rsidRPr="008B3919">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before="34"/>
              <w:ind w:left="7"/>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before="34"/>
              <w:ind w:left="7"/>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5.1.1 </w:t>
            </w:r>
            <w:r w:rsidRPr="008B3919">
              <w:rPr>
                <w:color w:val="000000"/>
                <w:sz w:val="28"/>
                <w:szCs w:val="20"/>
              </w:rPr>
              <w:t>«</w:t>
            </w:r>
            <w:r w:rsidRPr="008B3919">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09 .01.2025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05.05.2025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22.09.2025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09 .01.2026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05.05.2026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22.09.2026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09 .01.2027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05.05.2027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22.09.2027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5.1.2. </w:t>
            </w:r>
            <w:r w:rsidRPr="008B3919">
              <w:rPr>
                <w:color w:val="000000"/>
                <w:sz w:val="28"/>
                <w:szCs w:val="20"/>
              </w:rPr>
              <w:t>«</w:t>
            </w:r>
            <w:r w:rsidRPr="008B3919">
              <w:rPr>
                <w:color w:val="000000"/>
                <w:sz w:val="22"/>
                <w:szCs w:val="22"/>
              </w:rPr>
              <w:t xml:space="preserve">Осуществлен мониторинг проведенных культурных мероприятий муниципальными  </w:t>
            </w:r>
            <w:r w:rsidRPr="008B3919">
              <w:rPr>
                <w:color w:val="000000"/>
                <w:sz w:val="22"/>
                <w:szCs w:val="22"/>
              </w:rPr>
              <w:lastRenderedPageBreak/>
              <w:t>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lastRenderedPageBreak/>
              <w:t>15.01.2025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09.05.2025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28.09.2025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17.12.2025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lastRenderedPageBreak/>
              <w:t>15.01.2026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09.05.2026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28.09.2026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17.12.2026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15.01.2027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09.05.2027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28.09.2027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17.12.2027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Отчет о проведенном мероприятии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5.1.3.«Услуга оказана, работы выполнены»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Документ, подтверждающий факт выполнения работ, оказания услуг</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w:t>
            </w:r>
            <w:r w:rsidRPr="008B3919">
              <w:rPr>
                <w:color w:val="000000"/>
                <w:sz w:val="22"/>
                <w:szCs w:val="22"/>
                <w:lang w:val="en-US"/>
              </w:rPr>
              <w:t>5</w:t>
            </w:r>
            <w:r w:rsidRPr="008B3919">
              <w:rPr>
                <w:color w:val="000000"/>
                <w:sz w:val="22"/>
                <w:szCs w:val="22"/>
              </w:rPr>
              <w:t xml:space="preserve">.1.4. </w:t>
            </w:r>
            <w:r w:rsidRPr="008B3919">
              <w:rPr>
                <w:color w:val="000000"/>
                <w:sz w:val="28"/>
                <w:szCs w:val="20"/>
              </w:rPr>
              <w:t>«</w:t>
            </w:r>
            <w:r w:rsidRPr="008B3919">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6 комплекса процессных мероприятий «Обеспечены расходы на капитальный и текущий ремонт муниципальных учреждений культуры»</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lang w:val="en-US"/>
              </w:rPr>
              <w:t>6</w:t>
            </w:r>
            <w:r w:rsidRPr="008B3919">
              <w:rPr>
                <w:color w:val="000000"/>
                <w:sz w:val="22"/>
                <w:szCs w:val="22"/>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Мероприятие (результат) 6.1.</w:t>
            </w:r>
            <w:r w:rsidRPr="008B3919">
              <w:rPr>
                <w:color w:val="000000"/>
                <w:spacing w:val="-1"/>
                <w:sz w:val="22"/>
                <w:szCs w:val="22"/>
              </w:rPr>
              <w:t xml:space="preserve"> «</w:t>
            </w:r>
            <w:r w:rsidRPr="008B3919">
              <w:rPr>
                <w:color w:val="000000"/>
                <w:sz w:val="22"/>
                <w:szCs w:val="22"/>
              </w:rPr>
              <w:t>Проведен капитальный или текущий ремонт</w:t>
            </w:r>
            <w:r w:rsidRPr="008B3919">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B3919">
              <w:rPr>
                <w:color w:val="000000"/>
                <w:sz w:val="22"/>
                <w:szCs w:val="20"/>
              </w:rPr>
              <w:t xml:space="preserve">директор </w:t>
            </w:r>
            <w:r w:rsidRPr="008B3919">
              <w:rPr>
                <w:color w:val="000000"/>
                <w:sz w:val="22"/>
                <w:szCs w:val="22"/>
              </w:rPr>
              <w:t>Парасоцкая Е.В.), МБУК «ГМИБ» (</w:t>
            </w:r>
            <w:r w:rsidRPr="008B3919">
              <w:rPr>
                <w:color w:val="000000"/>
                <w:sz w:val="22"/>
                <w:szCs w:val="20"/>
              </w:rPr>
              <w:t xml:space="preserve">директор </w:t>
            </w:r>
            <w:r w:rsidRPr="008B3919">
              <w:rPr>
                <w:color w:val="000000"/>
                <w:sz w:val="22"/>
                <w:szCs w:val="22"/>
              </w:rPr>
              <w:t>Забурдяева Л.Н.), МБУ ДО «ДМШ №1» (директор Карелова С.В.), МБУ ДО «ДМШ №3» (директор Горбатенко Л.И.), МБУ ДО «ДШИ» (</w:t>
            </w:r>
            <w:r w:rsidRPr="008B3919">
              <w:rPr>
                <w:color w:val="000000"/>
                <w:sz w:val="22"/>
                <w:szCs w:val="20"/>
              </w:rPr>
              <w:t xml:space="preserve">директор </w:t>
            </w:r>
            <w:r w:rsidRPr="008B3919">
              <w:rPr>
                <w:color w:val="000000"/>
                <w:sz w:val="22"/>
                <w:szCs w:val="22"/>
              </w:rPr>
              <w:t>Серегин А.Н.), МБУ ДО «ДХШ» (</w:t>
            </w:r>
            <w:r w:rsidRPr="008B3919">
              <w:rPr>
                <w:color w:val="000000"/>
                <w:sz w:val="22"/>
                <w:szCs w:val="20"/>
              </w:rPr>
              <w:t xml:space="preserve">директор </w:t>
            </w:r>
            <w:r w:rsidRPr="008B3919">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6.2.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6.1.1 </w:t>
            </w:r>
            <w:r w:rsidRPr="008B3919">
              <w:rPr>
                <w:color w:val="000000"/>
                <w:sz w:val="28"/>
                <w:szCs w:val="20"/>
              </w:rPr>
              <w:t>«</w:t>
            </w:r>
            <w:r w:rsidRPr="008B3919">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 xml:space="preserve">Гетьманская А.В.), ГКДЦ (и.о. директора Шевцова Н.И.), МБУК «ДК ЖД» (директор Толкачева Н.Ю.), МБУК «ДК </w:t>
            </w:r>
            <w:r w:rsidRPr="008B3919">
              <w:rPr>
                <w:rFonts w:eastAsiaTheme="minorEastAsia"/>
                <w:sz w:val="22"/>
                <w:szCs w:val="22"/>
              </w:rPr>
              <w:lastRenderedPageBreak/>
              <w:t>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6.3.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6.1.2. </w:t>
            </w:r>
            <w:r w:rsidRPr="008B3919">
              <w:rPr>
                <w:color w:val="000000"/>
                <w:sz w:val="28"/>
                <w:szCs w:val="20"/>
              </w:rPr>
              <w:t>«</w:t>
            </w:r>
            <w:r w:rsidRPr="008B3919">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6.4.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6.1.3. «Работы выполнены,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30.09.2025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30.09.2026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Подписание актов выполненных работ (КС-2, КС-3 и т.д.)</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lastRenderedPageBreak/>
              <w:t>6.5.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6.1.4. </w:t>
            </w:r>
            <w:r w:rsidRPr="008B3919">
              <w:rPr>
                <w:color w:val="000000"/>
                <w:sz w:val="28"/>
                <w:szCs w:val="20"/>
              </w:rPr>
              <w:t>«</w:t>
            </w:r>
            <w:r w:rsidRPr="008B3919">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09.10.2025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09.10.2026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7.1.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Мероприятие (результат) 7.1.</w:t>
            </w:r>
            <w:r w:rsidRPr="008B3919">
              <w:rPr>
                <w:color w:val="000000"/>
                <w:spacing w:val="-1"/>
                <w:sz w:val="22"/>
                <w:szCs w:val="22"/>
              </w:rPr>
              <w:t xml:space="preserve">  «</w:t>
            </w:r>
            <w:r w:rsidRPr="008B3919">
              <w:rPr>
                <w:color w:val="000000"/>
                <w:sz w:val="22"/>
                <w:szCs w:val="22"/>
              </w:rPr>
              <w:t>Приобретены основные средства</w:t>
            </w:r>
            <w:r w:rsidRPr="008B3919">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B3919">
              <w:rPr>
                <w:color w:val="000000"/>
                <w:sz w:val="22"/>
                <w:szCs w:val="20"/>
              </w:rPr>
              <w:t xml:space="preserve">директор </w:t>
            </w:r>
            <w:r w:rsidRPr="008B3919">
              <w:rPr>
                <w:color w:val="000000"/>
                <w:sz w:val="22"/>
                <w:szCs w:val="22"/>
              </w:rPr>
              <w:t>Парасоцкая Е.В.), МБУК «ГМИБ» (</w:t>
            </w:r>
            <w:r w:rsidRPr="008B3919">
              <w:rPr>
                <w:color w:val="000000"/>
                <w:sz w:val="22"/>
                <w:szCs w:val="20"/>
              </w:rPr>
              <w:t xml:space="preserve">директор </w:t>
            </w:r>
            <w:r w:rsidRPr="008B3919">
              <w:rPr>
                <w:color w:val="000000"/>
                <w:sz w:val="22"/>
                <w:szCs w:val="22"/>
              </w:rPr>
              <w:t>Забурдяева Л.Н.), МБУ ДО «ДМШ №1» (директор Карелова С.В.), МБУ ДО «ДМШ №3» (директор Горбатенко Л.И.), МБУ ДО «ДШИ» (</w:t>
            </w:r>
            <w:r w:rsidRPr="008B3919">
              <w:rPr>
                <w:color w:val="000000"/>
                <w:sz w:val="22"/>
                <w:szCs w:val="20"/>
              </w:rPr>
              <w:t>директор</w:t>
            </w:r>
            <w:r w:rsidRPr="008B3919">
              <w:rPr>
                <w:color w:val="000000"/>
                <w:sz w:val="22"/>
                <w:szCs w:val="22"/>
              </w:rPr>
              <w:t xml:space="preserve"> Серегин А.Н.), МБУ ДО «ДХШ» (</w:t>
            </w:r>
            <w:r w:rsidRPr="008B3919">
              <w:rPr>
                <w:color w:val="000000"/>
                <w:sz w:val="22"/>
                <w:szCs w:val="20"/>
              </w:rPr>
              <w:t>директор</w:t>
            </w:r>
            <w:r w:rsidRPr="008B3919">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7.2.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7.1.1 </w:t>
            </w:r>
            <w:r w:rsidRPr="008B3919">
              <w:rPr>
                <w:color w:val="000000"/>
                <w:sz w:val="28"/>
                <w:szCs w:val="20"/>
              </w:rPr>
              <w:t>«</w:t>
            </w:r>
            <w:r w:rsidRPr="008B3919">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15.09.2025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15.09.2026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lastRenderedPageBreak/>
              <w:t>15.09.2027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lastRenderedPageBreak/>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w:t>
            </w:r>
            <w:r w:rsidRPr="008B3919">
              <w:rPr>
                <w:rFonts w:eastAsiaTheme="minorEastAsia"/>
                <w:sz w:val="22"/>
                <w:szCs w:val="22"/>
              </w:rPr>
              <w:lastRenderedPageBreak/>
              <w:t>(директор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7.3.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7.1.2. </w:t>
            </w:r>
            <w:r w:rsidRPr="008B3919">
              <w:rPr>
                <w:color w:val="000000"/>
                <w:sz w:val="28"/>
                <w:szCs w:val="20"/>
              </w:rPr>
              <w:t>«</w:t>
            </w:r>
            <w:r w:rsidRPr="008B3919">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30.06.2025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30.09.2025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30.06.2026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30.09.2026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30.06.2027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w:t>
            </w:r>
            <w:r w:rsidRPr="008B3919">
              <w:rPr>
                <w:rFonts w:asciiTheme="minorHAnsi" w:eastAsiaTheme="minorEastAsia" w:hAnsiTheme="minorHAnsi" w:cstheme="minorBidi"/>
                <w:sz w:val="22"/>
                <w:szCs w:val="22"/>
              </w:rPr>
              <w:t>(</w:t>
            </w:r>
            <w:r w:rsidRPr="008B3919">
              <w:rPr>
                <w:rFonts w:eastAsiaTheme="minorEastAsia"/>
                <w:sz w:val="22"/>
                <w:szCs w:val="22"/>
              </w:rPr>
              <w:t xml:space="preserve">начальник Управления культуры города Батайска </w:t>
            </w:r>
            <w:r w:rsidRPr="008B3919">
              <w:rPr>
                <w:rFonts w:asciiTheme="minorHAnsi" w:eastAsiaTheme="minorEastAsia" w:hAnsiTheme="minorHAnsi" w:cstheme="minorBidi"/>
                <w:sz w:val="22"/>
                <w:szCs w:val="22"/>
              </w:rPr>
              <w:t xml:space="preserve"> Г</w:t>
            </w:r>
            <w:r w:rsidRPr="008B3919">
              <w:rPr>
                <w:rFonts w:eastAsiaTheme="minorEastAsia"/>
                <w:sz w:val="22"/>
                <w:szCs w:val="22"/>
              </w:rPr>
              <w:t>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7.4.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7.1.3.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30.05.2025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30.08.2025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30.11.2025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30.05.2026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30.08.2026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30.11.2026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30.05.2027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30.08.2027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Подписание актов</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7.5.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7.1.4. </w:t>
            </w:r>
            <w:r w:rsidRPr="008B3919">
              <w:rPr>
                <w:color w:val="000000"/>
                <w:sz w:val="28"/>
                <w:szCs w:val="20"/>
              </w:rPr>
              <w:t>«</w:t>
            </w:r>
            <w:r w:rsidRPr="008B3919">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09.06.2025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09.09.2025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09.12.2025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09.06.2026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09.09.2026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09.12.2026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09.06.2027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09.09.2027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lastRenderedPageBreak/>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w:t>
            </w:r>
            <w:r w:rsidRPr="008B3919">
              <w:rPr>
                <w:rFonts w:eastAsiaTheme="minorEastAsia"/>
                <w:sz w:val="22"/>
                <w:szCs w:val="22"/>
              </w:rPr>
              <w:lastRenderedPageBreak/>
              <w:t>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Мероприятие (результат) 8.1.</w:t>
            </w:r>
            <w:r w:rsidRPr="008B3919">
              <w:rPr>
                <w:color w:val="000000"/>
                <w:spacing w:val="-1"/>
                <w:sz w:val="22"/>
                <w:szCs w:val="22"/>
              </w:rPr>
              <w:t xml:space="preserve"> «</w:t>
            </w:r>
            <w:r w:rsidRPr="008B3919">
              <w:rPr>
                <w:color w:val="000000"/>
                <w:sz w:val="22"/>
                <w:szCs w:val="22"/>
              </w:rPr>
              <w:t>Проведены антитеррористические мероприятия</w:t>
            </w:r>
            <w:r w:rsidRPr="008B3919">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B3919">
              <w:rPr>
                <w:color w:val="000000"/>
                <w:sz w:val="22"/>
                <w:szCs w:val="20"/>
              </w:rPr>
              <w:t xml:space="preserve">директор </w:t>
            </w:r>
            <w:r w:rsidRPr="008B3919">
              <w:rPr>
                <w:color w:val="000000"/>
                <w:sz w:val="22"/>
                <w:szCs w:val="22"/>
              </w:rPr>
              <w:t>Парасоцкая Е.В.), МБУК «ГМИБ» (</w:t>
            </w:r>
            <w:r w:rsidRPr="008B3919">
              <w:rPr>
                <w:color w:val="000000"/>
                <w:sz w:val="22"/>
                <w:szCs w:val="20"/>
              </w:rPr>
              <w:t xml:space="preserve">директор </w:t>
            </w:r>
            <w:r w:rsidRPr="008B3919">
              <w:rPr>
                <w:color w:val="000000"/>
                <w:sz w:val="22"/>
                <w:szCs w:val="22"/>
              </w:rPr>
              <w:t>Забурдяева Л.Н.), МБУ ДО «ДМШ №1» (директор Карелова С.В.), МБУ ДО «ДМШ №3» (директор Горбатенко Л.И.), МБУ ДО «ДШИ» (</w:t>
            </w:r>
            <w:r w:rsidRPr="008B3919">
              <w:rPr>
                <w:color w:val="000000"/>
                <w:sz w:val="22"/>
                <w:szCs w:val="20"/>
              </w:rPr>
              <w:t>директор</w:t>
            </w:r>
            <w:r w:rsidRPr="008B3919">
              <w:rPr>
                <w:color w:val="000000"/>
                <w:sz w:val="22"/>
                <w:szCs w:val="22"/>
              </w:rPr>
              <w:t xml:space="preserve"> Серегин А.Н.), МБУ ДО «ДХШ» (</w:t>
            </w:r>
            <w:r w:rsidRPr="008B3919">
              <w:rPr>
                <w:color w:val="000000"/>
                <w:sz w:val="22"/>
                <w:szCs w:val="20"/>
              </w:rPr>
              <w:t>директор</w:t>
            </w:r>
            <w:r w:rsidRPr="008B3919">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8.2.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8.1.1 </w:t>
            </w:r>
            <w:r w:rsidRPr="008B3919">
              <w:rPr>
                <w:color w:val="000000"/>
                <w:sz w:val="28"/>
                <w:szCs w:val="20"/>
              </w:rPr>
              <w:t>«</w:t>
            </w:r>
            <w:r w:rsidRPr="008B3919">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15.09.2025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15.09.2026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15.03.2027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lastRenderedPageBreak/>
              <w:t>8.3.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8.1.2. </w:t>
            </w:r>
            <w:r w:rsidRPr="008B3919">
              <w:rPr>
                <w:color w:val="000000"/>
                <w:sz w:val="28"/>
                <w:szCs w:val="20"/>
              </w:rPr>
              <w:t>«</w:t>
            </w:r>
            <w:r w:rsidRPr="008B3919">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30.06.2025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30.09.2025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30.06.2026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30.09.2026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30.06.2027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8.4.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8.1.3. «Услуги выполнены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30.05.2025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30.08.2025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30.11.2025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30.05.2026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30.08.2026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30.11.2026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30.05.2027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30.08.2027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Подписание актов</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8.5.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8.1.4. </w:t>
            </w:r>
            <w:r w:rsidRPr="008B3919">
              <w:rPr>
                <w:color w:val="000000"/>
                <w:sz w:val="28"/>
                <w:szCs w:val="20"/>
              </w:rPr>
              <w:t>«</w:t>
            </w:r>
            <w:r w:rsidRPr="008B3919">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09.06.2025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09.09.2025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09.12.2025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09.06.2026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09.09.2026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09.12.2026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09.06.2027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09.09.2027</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w:t>
            </w:r>
            <w:r w:rsidRPr="008B3919">
              <w:rPr>
                <w:rFonts w:eastAsiaTheme="minorEastAsia"/>
                <w:sz w:val="22"/>
                <w:szCs w:val="22"/>
              </w:rPr>
              <w:lastRenderedPageBreak/>
              <w:t>(директор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9 комплекса процессных мероприятий «Обеспечены расходы на ежемесячные взносы на капитальный ремонт помещений»</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9.1.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Мероприятие (результат) 9.1.</w:t>
            </w:r>
            <w:r w:rsidRPr="008B3919">
              <w:rPr>
                <w:color w:val="000000"/>
                <w:spacing w:val="-1"/>
                <w:sz w:val="22"/>
                <w:szCs w:val="22"/>
              </w:rPr>
              <w:t xml:space="preserve"> «</w:t>
            </w:r>
            <w:r w:rsidRPr="008B3919">
              <w:rPr>
                <w:color w:val="000000"/>
                <w:sz w:val="22"/>
                <w:szCs w:val="20"/>
              </w:rPr>
              <w:t>Произведены ежемесячные взносы на капитальный ремонт помещений</w:t>
            </w:r>
            <w:r w:rsidRPr="008B3919">
              <w:rPr>
                <w:color w:val="000000"/>
                <w:spacing w:val="-1"/>
                <w:sz w:val="22"/>
                <w:szCs w:val="22"/>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Савицкая А.В.),   МБУК «ЦБС» (</w:t>
            </w:r>
            <w:r w:rsidRPr="008B3919">
              <w:rPr>
                <w:color w:val="000000"/>
                <w:sz w:val="22"/>
                <w:szCs w:val="20"/>
              </w:rPr>
              <w:t xml:space="preserve">директор </w:t>
            </w:r>
            <w:r w:rsidRPr="008B3919">
              <w:rPr>
                <w:color w:val="000000"/>
                <w:sz w:val="22"/>
                <w:szCs w:val="22"/>
              </w:rPr>
              <w:t>Парасоцкая Е.В.), МБУ ДО «ДХШ» (</w:t>
            </w:r>
            <w:r w:rsidRPr="008B3919">
              <w:rPr>
                <w:color w:val="000000"/>
                <w:sz w:val="22"/>
                <w:szCs w:val="20"/>
              </w:rPr>
              <w:t>директор</w:t>
            </w:r>
            <w:r w:rsidRPr="008B3919">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center"/>
              <w:rPr>
                <w:color w:val="000000"/>
                <w:sz w:val="22"/>
                <w:szCs w:val="22"/>
              </w:rPr>
            </w:pPr>
            <w:r w:rsidRPr="008B3919">
              <w:rPr>
                <w:color w:val="000000"/>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10.1.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Мероприятие (результат) 10.1.</w:t>
            </w:r>
            <w:r w:rsidRPr="008B3919">
              <w:rPr>
                <w:color w:val="000000"/>
                <w:spacing w:val="-1"/>
                <w:sz w:val="22"/>
                <w:szCs w:val="22"/>
              </w:rPr>
              <w:t xml:space="preserve"> «</w:t>
            </w:r>
            <w:r w:rsidRPr="008B3919">
              <w:rPr>
                <w:color w:val="000000"/>
                <w:sz w:val="22"/>
                <w:szCs w:val="22"/>
              </w:rPr>
              <w:t>Проведены проектные и изыскательские работы</w:t>
            </w:r>
            <w:r w:rsidRPr="008B3919">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B3919">
              <w:rPr>
                <w:color w:val="000000"/>
                <w:sz w:val="22"/>
                <w:szCs w:val="20"/>
              </w:rPr>
              <w:t xml:space="preserve">директор </w:t>
            </w:r>
            <w:r w:rsidRPr="008B3919">
              <w:rPr>
                <w:color w:val="000000"/>
                <w:sz w:val="22"/>
                <w:szCs w:val="22"/>
              </w:rPr>
              <w:t>Парасоцкая Е.В.), МБУК «ГМИБ» (</w:t>
            </w:r>
            <w:r w:rsidRPr="008B3919">
              <w:rPr>
                <w:color w:val="000000"/>
                <w:sz w:val="22"/>
                <w:szCs w:val="20"/>
              </w:rPr>
              <w:t xml:space="preserve">директор </w:t>
            </w:r>
            <w:r w:rsidRPr="008B3919">
              <w:rPr>
                <w:color w:val="000000"/>
                <w:sz w:val="22"/>
                <w:szCs w:val="22"/>
              </w:rPr>
              <w:t>Забурдяева Л.Н.), МБУ ДО «ДМШ №1» (директор Карелова С.В.), МБУ ДО «ДМШ №3» (директор Горбатенко Л.И.), МБУ ДО «ДШИ» (</w:t>
            </w:r>
            <w:r w:rsidRPr="008B3919">
              <w:rPr>
                <w:color w:val="000000"/>
                <w:sz w:val="22"/>
                <w:szCs w:val="20"/>
              </w:rPr>
              <w:t>директор</w:t>
            </w:r>
            <w:r w:rsidRPr="008B3919">
              <w:rPr>
                <w:color w:val="000000"/>
                <w:sz w:val="22"/>
                <w:szCs w:val="22"/>
              </w:rPr>
              <w:t xml:space="preserve"> Серегин А.Н.), МБУ ДО «ДХШ» (</w:t>
            </w:r>
            <w:r w:rsidRPr="008B3919">
              <w:rPr>
                <w:color w:val="000000"/>
                <w:sz w:val="22"/>
                <w:szCs w:val="20"/>
              </w:rPr>
              <w:t>директор</w:t>
            </w:r>
            <w:r w:rsidRPr="008B3919">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10.2.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10.1.1 </w:t>
            </w:r>
            <w:r w:rsidRPr="008B3919">
              <w:rPr>
                <w:color w:val="000000"/>
                <w:sz w:val="28"/>
                <w:szCs w:val="20"/>
              </w:rPr>
              <w:t>«</w:t>
            </w:r>
            <w:r w:rsidRPr="008B3919">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lastRenderedPageBreak/>
              <w:t>10.3.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10.1.2. </w:t>
            </w:r>
            <w:r w:rsidRPr="008B3919">
              <w:rPr>
                <w:color w:val="000000"/>
                <w:sz w:val="28"/>
                <w:szCs w:val="20"/>
              </w:rPr>
              <w:t>«</w:t>
            </w:r>
            <w:r w:rsidRPr="008B3919">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w:t>
            </w:r>
            <w:r w:rsidRPr="008B3919">
              <w:rPr>
                <w:rFonts w:asciiTheme="minorHAnsi" w:eastAsiaTheme="minorEastAsia" w:hAnsiTheme="minorHAnsi" w:cstheme="minorBidi"/>
                <w:sz w:val="22"/>
                <w:szCs w:val="22"/>
              </w:rPr>
              <w:t>(</w:t>
            </w:r>
            <w:r w:rsidRPr="008B3919">
              <w:rPr>
                <w:rFonts w:eastAsiaTheme="minorEastAsia"/>
                <w:sz w:val="22"/>
                <w:szCs w:val="22"/>
              </w:rPr>
              <w:t xml:space="preserve">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10.4.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10.1.3. «Работы выполнены (услуга оказана),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30.06.2025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30.06.2026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30.06.2027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 xml:space="preserve">Подписание актов выполненных работ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r w:rsidR="008B3919" w:rsidRPr="008B3919" w:rsidTr="005A6AC6">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10.5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10.1.4. </w:t>
            </w:r>
            <w:r w:rsidRPr="008B3919">
              <w:rPr>
                <w:color w:val="000000"/>
                <w:sz w:val="28"/>
                <w:szCs w:val="20"/>
              </w:rPr>
              <w:t>«</w:t>
            </w:r>
            <w:r w:rsidRPr="008B3919">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09.07.2025</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09.07.2026</w:t>
            </w:r>
          </w:p>
          <w:p w:rsidR="008B3919" w:rsidRPr="008B3919" w:rsidRDefault="008B3919" w:rsidP="008B3919">
            <w:pPr>
              <w:widowControl w:val="0"/>
              <w:tabs>
                <w:tab w:val="left" w:pos="11057"/>
              </w:tabs>
              <w:jc w:val="both"/>
              <w:rPr>
                <w:color w:val="000000"/>
                <w:sz w:val="22"/>
                <w:szCs w:val="22"/>
              </w:rPr>
            </w:pPr>
            <w:r w:rsidRPr="008B3919">
              <w:rPr>
                <w:color w:val="000000"/>
                <w:sz w:val="22"/>
                <w:szCs w:val="22"/>
              </w:rPr>
              <w:t>09.07.2027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Управление культуры города Батайска (начальник Управления культуры города Батайска </w:t>
            </w:r>
            <w:r w:rsidRPr="008B3919">
              <w:rPr>
                <w:rFonts w:asciiTheme="minorHAnsi" w:eastAsiaTheme="minorEastAsia" w:hAnsiTheme="minorHAnsi" w:cstheme="minorBidi"/>
                <w:sz w:val="22"/>
                <w:szCs w:val="22"/>
              </w:rPr>
              <w:t xml:space="preserve"> </w:t>
            </w:r>
            <w:r w:rsidRPr="008B3919">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w:t>
            </w:r>
            <w:r w:rsidRPr="008B3919">
              <w:rPr>
                <w:rFonts w:eastAsiaTheme="minorEastAsia"/>
                <w:sz w:val="22"/>
                <w:szCs w:val="22"/>
              </w:rPr>
              <w:lastRenderedPageBreak/>
              <w:t>(директор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jc w:val="both"/>
              <w:rPr>
                <w:rFonts w:eastAsiaTheme="minorEastAsia"/>
                <w:sz w:val="22"/>
                <w:szCs w:val="22"/>
              </w:rPr>
            </w:pPr>
            <w:r w:rsidRPr="008B3919">
              <w:rPr>
                <w:rFonts w:eastAsiaTheme="minorEastAsia"/>
                <w:sz w:val="22"/>
                <w:szCs w:val="22"/>
              </w:rPr>
              <w:t>информационная система отсутствует</w:t>
            </w:r>
          </w:p>
        </w:tc>
      </w:tr>
    </w:tbl>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lang w:val="en-US"/>
        </w:rPr>
      </w:pPr>
    </w:p>
    <w:p w:rsidR="008B3919" w:rsidRPr="008B3919" w:rsidRDefault="008B3919" w:rsidP="008B3919">
      <w:pPr>
        <w:widowControl w:val="0"/>
        <w:spacing w:after="200" w:line="276" w:lineRule="auto"/>
        <w:ind w:left="720"/>
        <w:jc w:val="center"/>
        <w:outlineLvl w:val="2"/>
        <w:rPr>
          <w:rFonts w:eastAsiaTheme="minorEastAsia"/>
          <w:sz w:val="28"/>
          <w:szCs w:val="28"/>
        </w:rPr>
      </w:pPr>
    </w:p>
    <w:p w:rsidR="008B3919" w:rsidRPr="008B3919" w:rsidRDefault="008B3919" w:rsidP="008B3919">
      <w:pPr>
        <w:widowControl w:val="0"/>
        <w:spacing w:after="200" w:line="276" w:lineRule="auto"/>
        <w:ind w:left="720"/>
        <w:jc w:val="center"/>
        <w:outlineLvl w:val="2"/>
        <w:rPr>
          <w:rFonts w:eastAsiaTheme="minorEastAsia"/>
          <w:sz w:val="28"/>
          <w:szCs w:val="28"/>
        </w:rPr>
      </w:pPr>
    </w:p>
    <w:p w:rsidR="008B3919" w:rsidRPr="008B3919" w:rsidRDefault="008B3919" w:rsidP="008B3919">
      <w:pPr>
        <w:widowControl w:val="0"/>
        <w:spacing w:after="200" w:line="276" w:lineRule="auto"/>
        <w:ind w:left="720"/>
        <w:jc w:val="center"/>
        <w:outlineLvl w:val="2"/>
        <w:rPr>
          <w:rFonts w:eastAsiaTheme="minorEastAsia"/>
          <w:sz w:val="28"/>
          <w:szCs w:val="28"/>
        </w:rPr>
      </w:pPr>
    </w:p>
    <w:p w:rsidR="008B3919" w:rsidRPr="008B3919" w:rsidRDefault="008B3919" w:rsidP="008B3919">
      <w:pPr>
        <w:widowControl w:val="0"/>
        <w:spacing w:after="200" w:line="276" w:lineRule="auto"/>
        <w:ind w:left="720"/>
        <w:jc w:val="center"/>
        <w:outlineLvl w:val="2"/>
        <w:rPr>
          <w:rFonts w:eastAsiaTheme="minorEastAsia"/>
          <w:sz w:val="28"/>
          <w:szCs w:val="28"/>
        </w:rPr>
      </w:pPr>
    </w:p>
    <w:p w:rsidR="008B3919" w:rsidRPr="008B3919" w:rsidRDefault="008B3919" w:rsidP="008B3919">
      <w:pPr>
        <w:widowControl w:val="0"/>
        <w:spacing w:after="200" w:line="276" w:lineRule="auto"/>
        <w:ind w:left="720"/>
        <w:jc w:val="center"/>
        <w:outlineLvl w:val="2"/>
        <w:rPr>
          <w:rFonts w:eastAsiaTheme="minorEastAsia"/>
          <w:sz w:val="28"/>
          <w:szCs w:val="28"/>
        </w:rPr>
      </w:pPr>
    </w:p>
    <w:p w:rsidR="008B3919" w:rsidRPr="008B3919" w:rsidRDefault="008B3919" w:rsidP="008B3919">
      <w:pPr>
        <w:widowControl w:val="0"/>
        <w:spacing w:after="200" w:line="276" w:lineRule="auto"/>
        <w:ind w:left="720"/>
        <w:jc w:val="center"/>
        <w:outlineLvl w:val="2"/>
        <w:rPr>
          <w:rFonts w:eastAsiaTheme="minorEastAsia"/>
          <w:sz w:val="28"/>
          <w:szCs w:val="28"/>
        </w:rPr>
      </w:pPr>
    </w:p>
    <w:p w:rsidR="008B3919" w:rsidRPr="008B3919" w:rsidRDefault="008B3919" w:rsidP="008B3919">
      <w:pPr>
        <w:widowControl w:val="0"/>
        <w:spacing w:after="200" w:line="276" w:lineRule="auto"/>
        <w:ind w:left="720"/>
        <w:jc w:val="center"/>
        <w:outlineLvl w:val="2"/>
        <w:rPr>
          <w:rFonts w:eastAsiaTheme="minorEastAsia"/>
          <w:sz w:val="28"/>
          <w:szCs w:val="28"/>
        </w:rPr>
      </w:pPr>
      <w:r w:rsidRPr="008B3919">
        <w:rPr>
          <w:rFonts w:eastAsiaTheme="minorEastAsia"/>
          <w:sz w:val="28"/>
          <w:szCs w:val="28"/>
          <w:lang w:val="en-US"/>
        </w:rPr>
        <w:lastRenderedPageBreak/>
        <w:t xml:space="preserve">IV  </w:t>
      </w:r>
      <w:r w:rsidRPr="008B3919">
        <w:rPr>
          <w:rFonts w:eastAsiaTheme="minorEastAsia"/>
          <w:sz w:val="28"/>
          <w:szCs w:val="28"/>
        </w:rPr>
        <w:t>ПАСПОРТ</w:t>
      </w:r>
    </w:p>
    <w:p w:rsidR="008B3919" w:rsidRPr="008B3919" w:rsidRDefault="008B3919" w:rsidP="008B3919">
      <w:pPr>
        <w:widowControl w:val="0"/>
        <w:jc w:val="center"/>
        <w:outlineLvl w:val="2"/>
        <w:rPr>
          <w:rFonts w:eastAsiaTheme="minorEastAsia"/>
          <w:i/>
          <w:sz w:val="28"/>
          <w:szCs w:val="28"/>
        </w:rPr>
      </w:pPr>
      <w:r w:rsidRPr="008B3919">
        <w:rPr>
          <w:rFonts w:eastAsiaTheme="minorEastAsia"/>
          <w:sz w:val="28"/>
          <w:szCs w:val="28"/>
        </w:rPr>
        <w:t>комплекса процессных мероприятий: «Обеспечение деятельности системы управления в сфере культуры</w:t>
      </w:r>
      <w:r w:rsidRPr="008B3919">
        <w:rPr>
          <w:rFonts w:eastAsiaTheme="minorEastAsia"/>
          <w:kern w:val="2"/>
          <w:sz w:val="28"/>
          <w:szCs w:val="28"/>
        </w:rPr>
        <w:t>»</w:t>
      </w:r>
    </w:p>
    <w:p w:rsidR="008B3919" w:rsidRPr="008B3919" w:rsidRDefault="008B3919" w:rsidP="008B3919">
      <w:pPr>
        <w:widowControl w:val="0"/>
        <w:jc w:val="center"/>
        <w:outlineLvl w:val="2"/>
        <w:rPr>
          <w:rFonts w:eastAsiaTheme="minorEastAsia"/>
          <w:i/>
          <w:sz w:val="28"/>
          <w:szCs w:val="28"/>
        </w:rPr>
      </w:pPr>
    </w:p>
    <w:p w:rsidR="008B3919" w:rsidRPr="008B3919" w:rsidRDefault="008B3919" w:rsidP="008B3919">
      <w:pPr>
        <w:widowControl w:val="0"/>
        <w:jc w:val="center"/>
        <w:outlineLvl w:val="2"/>
        <w:rPr>
          <w:rFonts w:eastAsiaTheme="minorEastAsia"/>
          <w:sz w:val="28"/>
          <w:szCs w:val="28"/>
        </w:rPr>
      </w:pPr>
      <w:r w:rsidRPr="008B3919">
        <w:rPr>
          <w:rFonts w:eastAsiaTheme="minorEastAsia"/>
          <w:sz w:val="28"/>
          <w:szCs w:val="28"/>
        </w:rPr>
        <w:t>1. Основные положения</w:t>
      </w:r>
    </w:p>
    <w:p w:rsidR="008B3919" w:rsidRPr="008B3919" w:rsidRDefault="008B3919" w:rsidP="008B3919">
      <w:pPr>
        <w:widowControl w:val="0"/>
        <w:jc w:val="center"/>
        <w:outlineLvl w:val="2"/>
        <w:rPr>
          <w:rFonts w:eastAsiaTheme="minorEastAsi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8B3919" w:rsidRPr="008B3919" w:rsidTr="005A6AC6">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line="276" w:lineRule="auto"/>
              <w:outlineLvl w:val="2"/>
              <w:rPr>
                <w:rFonts w:eastAsiaTheme="minorEastAsia"/>
                <w:sz w:val="28"/>
                <w:szCs w:val="28"/>
              </w:rPr>
            </w:pPr>
            <w:r w:rsidRPr="008B3919">
              <w:rPr>
                <w:rFonts w:eastAsiaTheme="minorEastAsia"/>
                <w:sz w:val="28"/>
                <w:szCs w:val="28"/>
              </w:rPr>
              <w:t>Ответственный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outlineLvl w:val="2"/>
              <w:rPr>
                <w:rFonts w:eastAsiaTheme="minorEastAsia"/>
                <w:sz w:val="28"/>
                <w:szCs w:val="28"/>
              </w:rPr>
            </w:pPr>
            <w:r w:rsidRPr="008B3919">
              <w:rPr>
                <w:rFonts w:eastAsiaTheme="minorEastAsia"/>
                <w:sz w:val="28"/>
                <w:szCs w:val="28"/>
              </w:rPr>
              <w:t>Управление культуры города Батайска (Гетьманская Антонина Викторовна, начальник Управления культуры города Батайска)</w:t>
            </w:r>
          </w:p>
        </w:tc>
      </w:tr>
      <w:tr w:rsidR="008B3919" w:rsidRPr="008B3919" w:rsidTr="005A6AC6">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spacing w:after="200" w:line="276" w:lineRule="auto"/>
              <w:outlineLvl w:val="2"/>
              <w:rPr>
                <w:rFonts w:eastAsiaTheme="minorEastAsia"/>
                <w:sz w:val="28"/>
                <w:szCs w:val="28"/>
              </w:rPr>
            </w:pPr>
            <w:r w:rsidRPr="008B3919">
              <w:rPr>
                <w:rFonts w:eastAsiaTheme="minorEastAsia"/>
                <w:sz w:val="28"/>
                <w:szCs w:val="28"/>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outlineLvl w:val="2"/>
              <w:rPr>
                <w:rFonts w:eastAsiaTheme="minorEastAsia"/>
                <w:sz w:val="28"/>
                <w:szCs w:val="28"/>
              </w:rPr>
            </w:pPr>
            <w:r w:rsidRPr="008B3919">
              <w:rPr>
                <w:rFonts w:eastAsiaTheme="minorEastAsia"/>
                <w:sz w:val="28"/>
                <w:szCs w:val="28"/>
              </w:rPr>
              <w:t>Муниципальная программа города Батайска «Развитие культуры»</w:t>
            </w:r>
          </w:p>
        </w:tc>
      </w:tr>
    </w:tbl>
    <w:p w:rsidR="008B3919" w:rsidRPr="008B3919" w:rsidRDefault="008B3919" w:rsidP="008B3919">
      <w:pPr>
        <w:widowControl w:val="0"/>
        <w:spacing w:after="200" w:line="276" w:lineRule="auto"/>
        <w:ind w:left="720"/>
        <w:outlineLvl w:val="2"/>
        <w:rPr>
          <w:rFonts w:asciiTheme="minorHAnsi" w:eastAsiaTheme="minorEastAsia" w:hAnsiTheme="minorHAnsi" w:cstheme="minorBidi"/>
          <w:szCs w:val="22"/>
        </w:rPr>
      </w:pPr>
    </w:p>
    <w:p w:rsidR="008B3919" w:rsidRPr="008B3919" w:rsidRDefault="008B3919" w:rsidP="008B3919">
      <w:pPr>
        <w:widowControl w:val="0"/>
        <w:jc w:val="center"/>
        <w:outlineLvl w:val="2"/>
        <w:rPr>
          <w:rFonts w:eastAsiaTheme="minorEastAsia"/>
          <w:lang w:val="en-US"/>
        </w:rPr>
      </w:pPr>
      <w:r w:rsidRPr="008B3919">
        <w:rPr>
          <w:rFonts w:eastAsiaTheme="minorEastAsia"/>
        </w:rPr>
        <w:t>2. Показатели комплекса процессных мероприятий</w:t>
      </w:r>
    </w:p>
    <w:tbl>
      <w:tblPr>
        <w:tblW w:w="0" w:type="auto"/>
        <w:tblLayout w:type="fixed"/>
        <w:tblCellMar>
          <w:left w:w="75" w:type="dxa"/>
          <w:right w:w="75" w:type="dxa"/>
        </w:tblCellMar>
        <w:tblLook w:val="04A0" w:firstRow="1" w:lastRow="0" w:firstColumn="1" w:lastColumn="0" w:noHBand="0" w:noVBand="1"/>
      </w:tblPr>
      <w:tblGrid>
        <w:gridCol w:w="784"/>
        <w:gridCol w:w="4820"/>
        <w:gridCol w:w="992"/>
        <w:gridCol w:w="992"/>
        <w:gridCol w:w="992"/>
        <w:gridCol w:w="709"/>
        <w:gridCol w:w="992"/>
        <w:gridCol w:w="993"/>
        <w:gridCol w:w="992"/>
        <w:gridCol w:w="1276"/>
        <w:gridCol w:w="1037"/>
      </w:tblGrid>
      <w:tr w:rsidR="008B3919" w:rsidRPr="008B3919" w:rsidTr="005A6AC6">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w:t>
            </w:r>
          </w:p>
          <w:p w:rsidR="008B3919" w:rsidRPr="008B3919" w:rsidRDefault="008B3919" w:rsidP="008B3919">
            <w:pPr>
              <w:widowControl w:val="0"/>
              <w:jc w:val="center"/>
              <w:rPr>
                <w:rFonts w:eastAsiaTheme="minorEastAsia"/>
              </w:rPr>
            </w:pPr>
            <w:r w:rsidRPr="008B3919">
              <w:rPr>
                <w:rFonts w:eastAsiaTheme="minorEastAsia"/>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 xml:space="preserve">Базовое значение показателя </w:t>
            </w:r>
          </w:p>
        </w:tc>
        <w:tc>
          <w:tcPr>
            <w:tcW w:w="297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 xml:space="preserve">Ответственный за достижение показателя </w:t>
            </w:r>
          </w:p>
        </w:tc>
        <w:tc>
          <w:tcPr>
            <w:tcW w:w="10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rPr>
            </w:pPr>
            <w:r w:rsidRPr="008B3919">
              <w:rPr>
                <w:rFonts w:eastAsiaTheme="minorEastAsia"/>
              </w:rPr>
              <w:t>Информационная система</w:t>
            </w:r>
          </w:p>
        </w:tc>
      </w:tr>
      <w:tr w:rsidR="008B3919" w:rsidRPr="008B3919" w:rsidTr="005A6AC6">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rPr>
                <w:rFonts w:eastAsiaTheme="minorEastAsia"/>
              </w:rPr>
            </w:pPr>
          </w:p>
        </w:tc>
        <w:tc>
          <w:tcPr>
            <w:tcW w:w="482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2026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spacing w:after="200"/>
              <w:jc w:val="center"/>
              <w:rPr>
                <w:rFonts w:eastAsiaTheme="minorEastAsia"/>
              </w:rPr>
            </w:pPr>
            <w:r w:rsidRPr="008B3919">
              <w:rPr>
                <w:rFonts w:eastAsiaTheme="minorEastAsia"/>
              </w:rPr>
              <w:t>2027</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c>
          <w:tcPr>
            <w:tcW w:w="103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spacing w:after="200"/>
              <w:rPr>
                <w:rFonts w:eastAsiaTheme="minorEastAsia"/>
              </w:rPr>
            </w:pPr>
          </w:p>
        </w:tc>
      </w:tr>
      <w:tr w:rsidR="008B3919" w:rsidRPr="008B3919" w:rsidTr="005A6AC6">
        <w:tc>
          <w:tcPr>
            <w:tcW w:w="784"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9</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widowControl w:val="0"/>
              <w:jc w:val="center"/>
              <w:rPr>
                <w:rFonts w:eastAsiaTheme="minorEastAsia"/>
              </w:rPr>
            </w:pPr>
            <w:r w:rsidRPr="008B3919">
              <w:rPr>
                <w:rFonts w:eastAsiaTheme="minorEastAsia"/>
              </w:rPr>
              <w:t>10</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rPr>
            </w:pPr>
            <w:r w:rsidRPr="008B3919">
              <w:rPr>
                <w:rFonts w:eastAsiaTheme="minorEastAsia"/>
              </w:rPr>
              <w:t>11</w:t>
            </w:r>
          </w:p>
        </w:tc>
      </w:tr>
      <w:tr w:rsidR="008B3919" w:rsidRPr="008B3919" w:rsidTr="005A6AC6">
        <w:trPr>
          <w:trHeight w:val="191"/>
        </w:trPr>
        <w:tc>
          <w:tcPr>
            <w:tcW w:w="14579" w:type="dxa"/>
            <w:gridSpan w:val="11"/>
            <w:tcBorders>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center"/>
              <w:rPr>
                <w:rFonts w:eastAsiaTheme="minorEastAsia"/>
              </w:rPr>
            </w:pPr>
            <w:r w:rsidRPr="008B3919">
              <w:rPr>
                <w:rFonts w:eastAsiaTheme="minorEastAsia"/>
              </w:rPr>
              <w:t>Задача 1 комплекса процессных мероприятий «</w:t>
            </w:r>
            <w:r w:rsidRPr="008B3919">
              <w:rPr>
                <w:rFonts w:eastAsiaTheme="minorEastAsia"/>
                <w:bCs/>
                <w:kern w:val="2"/>
                <w:sz w:val="22"/>
                <w:szCs w:val="22"/>
              </w:rPr>
              <w:t>Обеспечены расходы по оплате труда работников Управления культуры города Батайска»</w:t>
            </w:r>
          </w:p>
        </w:tc>
      </w:tr>
      <w:tr w:rsidR="008B3919" w:rsidRPr="008B3919" w:rsidTr="005A6AC6">
        <w:trPr>
          <w:trHeight w:val="191"/>
        </w:trPr>
        <w:tc>
          <w:tcPr>
            <w:tcW w:w="784" w:type="dxa"/>
            <w:tcBorders>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rPr>
            </w:pPr>
            <w:r w:rsidRPr="008B3919">
              <w:rPr>
                <w:rFonts w:eastAsiaTheme="minorEastAsia"/>
              </w:rPr>
              <w:t>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rPr>
                <w:rFonts w:eastAsiaTheme="minorEastAsia"/>
                <w:sz w:val="22"/>
                <w:szCs w:val="22"/>
              </w:rPr>
            </w:pPr>
            <w:r w:rsidRPr="008B3919">
              <w:rPr>
                <w:rFonts w:eastAsiaTheme="minorEastAsia"/>
                <w:sz w:val="22"/>
                <w:szCs w:val="22"/>
              </w:rPr>
              <w:t>Процент выплаты заработной платы муниципальным служащим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91"/>
        </w:trPr>
        <w:tc>
          <w:tcPr>
            <w:tcW w:w="14579" w:type="dxa"/>
            <w:gridSpan w:val="11"/>
            <w:tcBorders>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rPr>
              <w:t>Задача 2 комплекса процессных мероприятий «</w:t>
            </w:r>
            <w:r w:rsidRPr="008B3919">
              <w:rPr>
                <w:rFonts w:eastAsiaTheme="minorEastAsia"/>
                <w:bCs/>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B3919">
              <w:rPr>
                <w:rFonts w:eastAsiaTheme="minorEastAsia"/>
              </w:rPr>
              <w:t>»</w:t>
            </w:r>
          </w:p>
        </w:tc>
      </w:tr>
      <w:tr w:rsidR="008B3919" w:rsidRPr="008B3919" w:rsidTr="005A6AC6">
        <w:trPr>
          <w:trHeight w:val="191"/>
        </w:trPr>
        <w:tc>
          <w:tcPr>
            <w:tcW w:w="784" w:type="dxa"/>
            <w:tcBorders>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rPr>
            </w:pPr>
            <w:r w:rsidRPr="008B3919">
              <w:rPr>
                <w:rFonts w:eastAsiaTheme="minorEastAsia"/>
              </w:rPr>
              <w:t>2.1.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after="200"/>
              <w:rPr>
                <w:rFonts w:eastAsiaTheme="minorEastAsia"/>
                <w:i/>
                <w:sz w:val="22"/>
                <w:szCs w:val="22"/>
              </w:rPr>
            </w:pPr>
            <w:r w:rsidRPr="008B3919">
              <w:rPr>
                <w:rFonts w:eastAsiaTheme="minorEastAsia"/>
                <w:sz w:val="22"/>
                <w:szCs w:val="22"/>
              </w:rPr>
              <w:t>Уровень освоения бюджетных средств, выделенных на реализацию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lang w:val="en-US"/>
              </w:rPr>
            </w:pPr>
            <w:r w:rsidRPr="008B3919">
              <w:rPr>
                <w:rFonts w:eastAsiaTheme="minorEastAsia"/>
                <w:sz w:val="22"/>
                <w:szCs w:val="22"/>
                <w:lang w:val="en-US"/>
              </w:rPr>
              <w:t>99</w:t>
            </w:r>
            <w:r w:rsidRPr="008B3919">
              <w:rPr>
                <w:rFonts w:eastAsiaTheme="minorEastAsia"/>
                <w:sz w:val="22"/>
                <w:szCs w:val="22"/>
              </w:rPr>
              <w:t>,</w:t>
            </w:r>
            <w:r w:rsidRPr="008B3919">
              <w:rPr>
                <w:rFonts w:eastAsiaTheme="minorEastAsia"/>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lang w:val="en-US"/>
              </w:rPr>
            </w:pPr>
            <w:r w:rsidRPr="008B3919">
              <w:rPr>
                <w:rFonts w:eastAsiaTheme="minorEastAsia"/>
                <w:sz w:val="22"/>
                <w:szCs w:val="22"/>
                <w:lang w:val="en-US"/>
              </w:rPr>
              <w:t>95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lang w:val="en-US"/>
              </w:rPr>
            </w:pPr>
            <w:r w:rsidRPr="008B3919">
              <w:rPr>
                <w:rFonts w:eastAsiaTheme="minorEastAsia"/>
                <w:sz w:val="22"/>
                <w:szCs w:val="22"/>
                <w:lang w:val="en-US"/>
              </w:rPr>
              <w:t>95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lang w:val="en-US"/>
              </w:rPr>
            </w:pPr>
            <w:r w:rsidRPr="008B3919">
              <w:rPr>
                <w:rFonts w:eastAsiaTheme="minorEastAsia"/>
                <w:sz w:val="22"/>
                <w:szCs w:val="22"/>
                <w:lang w:val="en-US"/>
              </w:rPr>
              <w:t>95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sz w:val="22"/>
                <w:szCs w:val="22"/>
              </w:rPr>
              <w:t>-</w:t>
            </w:r>
          </w:p>
        </w:tc>
      </w:tr>
      <w:tr w:rsidR="008B3919" w:rsidRPr="008B3919" w:rsidTr="005A6AC6">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rPr>
              <w:lastRenderedPageBreak/>
              <w:t>Задача 3 комплекса процессных мероприятий «Обеспечено сохранение  объектов  культурного  наследия»</w:t>
            </w:r>
          </w:p>
        </w:tc>
      </w:tr>
      <w:tr w:rsidR="008B3919" w:rsidRPr="008B3919" w:rsidTr="005A6AC6">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rPr>
            </w:pPr>
            <w:r w:rsidRPr="008B3919">
              <w:rPr>
                <w:rFonts w:eastAsiaTheme="minorEastAsia"/>
              </w:rPr>
              <w:t>3.1.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i/>
              </w:rPr>
            </w:pPr>
            <w:r w:rsidRPr="008B3919">
              <w:rPr>
                <w:rFonts w:eastAsiaTheme="minorEastAsia"/>
                <w:sz w:val="22"/>
                <w:szCs w:val="22"/>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w:t>
            </w:r>
          </w:p>
        </w:tc>
      </w:tr>
      <w:tr w:rsidR="008B3919" w:rsidRPr="008B3919" w:rsidTr="005A6AC6">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rPr>
            </w:pPr>
            <w:r w:rsidRPr="008B3919">
              <w:rPr>
                <w:rFonts w:eastAsiaTheme="minorEastAsia"/>
              </w:rPr>
              <w:t>3.2.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rPr>
            </w:pPr>
            <w:r w:rsidRPr="008B3919">
              <w:rPr>
                <w:rFonts w:eastAsiaTheme="minorEastAsia"/>
                <w:sz w:val="22"/>
                <w:szCs w:val="22"/>
              </w:rPr>
              <w:t>Доля объектов культурного наследия (памятников 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 73 – 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w:t>
            </w:r>
          </w:p>
        </w:tc>
      </w:tr>
      <w:tr w:rsidR="008B3919" w:rsidRPr="008B3919" w:rsidTr="005A6AC6">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rPr>
              <w:t>Задача 4 комплекса процессных мероприятий «Обеспечены ежегодные разовые выплаты главы города Батайска мастерам народной культуры»</w:t>
            </w:r>
          </w:p>
        </w:tc>
      </w:tr>
      <w:tr w:rsidR="008B3919" w:rsidRPr="008B3919" w:rsidTr="005A6AC6">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rPr>
            </w:pPr>
            <w:r w:rsidRPr="008B3919">
              <w:rPr>
                <w:rFonts w:eastAsiaTheme="minorEastAsia"/>
              </w:rPr>
              <w:t>4.1.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Количество победителей конкурса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w:t>
            </w:r>
          </w:p>
        </w:tc>
      </w:tr>
      <w:tr w:rsidR="008B3919" w:rsidRPr="008B3919" w:rsidTr="005A6AC6">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rPr>
              <w:t>Задача 5 комплекса процессных мероприятий «Обеспечено проведение независимой оценки  качества условий оказания услуг учреждениями культуры</w:t>
            </w:r>
            <w:r w:rsidRPr="008B3919">
              <w:rPr>
                <w:rFonts w:eastAsiaTheme="minorEastAsia"/>
                <w:sz w:val="22"/>
                <w:szCs w:val="22"/>
              </w:rPr>
              <w:t>»</w:t>
            </w:r>
          </w:p>
        </w:tc>
      </w:tr>
      <w:tr w:rsidR="008B3919" w:rsidRPr="008B3919" w:rsidTr="005A6AC6">
        <w:trPr>
          <w:trHeight w:val="191"/>
        </w:trPr>
        <w:tc>
          <w:tcPr>
            <w:tcW w:w="784" w:type="dxa"/>
            <w:tcBorders>
              <w:top w:val="single" w:sz="4" w:space="0" w:color="auto"/>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rPr>
            </w:pPr>
            <w:r w:rsidRPr="008B3919">
              <w:rPr>
                <w:rFonts w:eastAsiaTheme="minorEastAsia"/>
              </w:rPr>
              <w:t>5.1.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Количество учреждений подлежащих охвату  независимой оценки  качества условий оказания услуг учреждениями (1 раз в три года)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spacing w:line="276" w:lineRule="auto"/>
              <w:jc w:val="center"/>
              <w:rPr>
                <w:rFonts w:eastAsiaTheme="minorEastAsia"/>
                <w:sz w:val="22"/>
                <w:szCs w:val="22"/>
              </w:rPr>
            </w:pPr>
            <w:r w:rsidRPr="008B3919">
              <w:rPr>
                <w:rFonts w:eastAsiaTheme="minorEastAsia"/>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widowControl w:val="0"/>
              <w:jc w:val="center"/>
              <w:rPr>
                <w:rFonts w:eastAsiaTheme="minorEastAsia"/>
                <w:sz w:val="22"/>
                <w:szCs w:val="22"/>
              </w:rPr>
            </w:pPr>
            <w:r w:rsidRPr="008B3919">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w:t>
            </w:r>
          </w:p>
        </w:tc>
      </w:tr>
    </w:tbl>
    <w:p w:rsidR="008B3919" w:rsidRPr="008B3919" w:rsidRDefault="008B3919" w:rsidP="008B3919">
      <w:pPr>
        <w:widowControl w:val="0"/>
        <w:spacing w:after="200" w:line="276" w:lineRule="auto"/>
        <w:outlineLvl w:val="2"/>
        <w:rPr>
          <w:rFonts w:asciiTheme="minorHAnsi" w:eastAsiaTheme="minorEastAsia" w:hAnsiTheme="minorHAnsi" w:cstheme="minorBidi"/>
          <w:szCs w:val="22"/>
        </w:rPr>
      </w:pPr>
    </w:p>
    <w:p w:rsidR="008B3919" w:rsidRPr="008B3919" w:rsidRDefault="008B3919" w:rsidP="008B3919">
      <w:pPr>
        <w:widowControl w:val="0"/>
        <w:spacing w:after="200" w:line="276" w:lineRule="auto"/>
        <w:outlineLvl w:val="2"/>
        <w:rPr>
          <w:rFonts w:asciiTheme="minorHAnsi" w:eastAsiaTheme="minorEastAsia" w:hAnsiTheme="minorHAnsi" w:cstheme="minorBidi"/>
          <w:szCs w:val="22"/>
        </w:rPr>
      </w:pPr>
    </w:p>
    <w:p w:rsidR="008B3919" w:rsidRPr="008B3919" w:rsidRDefault="008B3919" w:rsidP="008B3919">
      <w:pPr>
        <w:widowControl w:val="0"/>
        <w:spacing w:line="276" w:lineRule="auto"/>
        <w:ind w:left="360"/>
        <w:jc w:val="center"/>
        <w:outlineLvl w:val="2"/>
        <w:rPr>
          <w:rFonts w:eastAsiaTheme="minorEastAsia"/>
          <w:sz w:val="28"/>
          <w:szCs w:val="28"/>
        </w:rPr>
      </w:pPr>
      <w:r w:rsidRPr="008B3919">
        <w:rPr>
          <w:rFonts w:eastAsiaTheme="minorEastAsia"/>
          <w:sz w:val="28"/>
          <w:szCs w:val="28"/>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4025"/>
        <w:gridCol w:w="1560"/>
        <w:gridCol w:w="2693"/>
        <w:gridCol w:w="1134"/>
        <w:gridCol w:w="850"/>
        <w:gridCol w:w="709"/>
        <w:gridCol w:w="709"/>
        <w:gridCol w:w="709"/>
        <w:gridCol w:w="708"/>
        <w:gridCol w:w="862"/>
      </w:tblGrid>
      <w:tr w:rsidR="008B3919" w:rsidRPr="008B3919" w:rsidTr="005A6AC6">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 п/п</w:t>
            </w:r>
          </w:p>
        </w:tc>
        <w:tc>
          <w:tcPr>
            <w:tcW w:w="4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Наименование мероприятия (результата)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Единица измерения</w:t>
            </w:r>
          </w:p>
          <w:p w:rsidR="008B3919" w:rsidRPr="008B3919" w:rsidRDefault="008B3919" w:rsidP="008B3919">
            <w:pPr>
              <w:widowControl w:val="0"/>
              <w:jc w:val="center"/>
              <w:outlineLvl w:val="2"/>
              <w:rPr>
                <w:rFonts w:eastAsiaTheme="minorEastAsia"/>
              </w:rPr>
            </w:pPr>
            <w:r w:rsidRPr="008B3919">
              <w:rPr>
                <w:rFonts w:eastAsiaTheme="minorEastAsia"/>
              </w:rPr>
              <w:t>(по ОКЕИ)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Базовое значение</w:t>
            </w:r>
          </w:p>
        </w:tc>
        <w:tc>
          <w:tcPr>
            <w:tcW w:w="2988" w:type="dxa"/>
            <w:gridSpan w:val="4"/>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Значение результата по годам реализации</w:t>
            </w:r>
          </w:p>
        </w:tc>
      </w:tr>
      <w:tr w:rsidR="008B3919" w:rsidRPr="008B3919" w:rsidTr="005A6AC6">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rPr>
            </w:pPr>
          </w:p>
        </w:tc>
        <w:tc>
          <w:tcPr>
            <w:tcW w:w="4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2027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2030</w:t>
            </w:r>
          </w:p>
          <w:p w:rsidR="008B3919" w:rsidRPr="008B3919" w:rsidRDefault="008B3919" w:rsidP="008B3919">
            <w:pPr>
              <w:widowControl w:val="0"/>
              <w:jc w:val="center"/>
              <w:outlineLvl w:val="2"/>
              <w:rPr>
                <w:rFonts w:eastAsiaTheme="minorEastAsia"/>
              </w:rPr>
            </w:pPr>
            <w:r w:rsidRPr="008B3919">
              <w:rPr>
                <w:rFonts w:eastAsiaTheme="minorEastAsia"/>
              </w:rPr>
              <w:t>(справочно)</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jc w:val="center"/>
              <w:outlineLvl w:val="2"/>
              <w:rPr>
                <w:rFonts w:eastAsiaTheme="minorEastAsia"/>
              </w:rPr>
            </w:pPr>
            <w:r w:rsidRPr="008B3919">
              <w:rPr>
                <w:rFonts w:eastAsiaTheme="minorEastAsi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rPr>
            </w:pPr>
            <w:r w:rsidRPr="008B3919">
              <w:rPr>
                <w:rFonts w:eastAsiaTheme="minorEastAsia"/>
              </w:rPr>
              <w:t>8</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rPr>
                <w:rFonts w:eastAsiaTheme="minorEastAsia"/>
              </w:rPr>
            </w:pPr>
            <w:r w:rsidRPr="008B3919">
              <w:rPr>
                <w:rFonts w:eastAsiaTheme="minorEastAsia"/>
              </w:rPr>
              <w:t>Задача 1 комплекса процессных мероприятий «</w:t>
            </w:r>
            <w:r w:rsidRPr="008B3919">
              <w:rPr>
                <w:rFonts w:eastAsiaTheme="minorEastAsia"/>
                <w:bCs/>
                <w:kern w:val="2"/>
              </w:rPr>
              <w:t>Обеспечены расходы по оплате труда работников Управления культуры города Батайска</w:t>
            </w:r>
            <w:r w:rsidRPr="008B3919">
              <w:rPr>
                <w:rFonts w:eastAsiaTheme="minorEastAsia"/>
              </w:rPr>
              <w:t>»</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sz w:val="22"/>
                <w:szCs w:val="22"/>
              </w:rPr>
              <w:t xml:space="preserve">Произведены расходы на выплаты персоналу (муниципальным служащим) </w:t>
            </w:r>
          </w:p>
        </w:tc>
        <w:tc>
          <w:tcPr>
            <w:tcW w:w="1560"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Осуществление текущей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Обеспечение финансирования расходов на выплаты персоналу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rPr>
              <w:t>Задача 2 комплекса процессных мероприятий «</w:t>
            </w:r>
            <w:r w:rsidRPr="008B3919">
              <w:rPr>
                <w:rFonts w:eastAsiaTheme="minorEastAsia"/>
                <w:bCs/>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B3919">
              <w:rPr>
                <w:rFonts w:eastAsiaTheme="minorEastAsia"/>
              </w:rPr>
              <w:t>»</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jc w:val="both"/>
              <w:rPr>
                <w:rFonts w:eastAsiaTheme="minorEastAsia"/>
                <w:sz w:val="22"/>
                <w:szCs w:val="22"/>
              </w:rPr>
            </w:pPr>
            <w:r w:rsidRPr="008B3919">
              <w:rPr>
                <w:rFonts w:eastAsiaTheme="minorEastAsia"/>
                <w:bCs/>
                <w:kern w:val="2"/>
                <w:sz w:val="22"/>
                <w:szCs w:val="22"/>
              </w:rPr>
              <w:t>Обеспечены расходы деятельности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Осуществление текущей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Обеспечение финансирования содержания Управления культуры города Батайска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rPr>
                <w:rFonts w:eastAsiaTheme="minorEastAsia"/>
                <w:sz w:val="22"/>
                <w:szCs w:val="22"/>
              </w:rPr>
            </w:pPr>
            <w:r w:rsidRPr="008B3919">
              <w:rPr>
                <w:rFonts w:eastAsiaTheme="minorEastAsia"/>
              </w:rPr>
              <w:t>Задача 3 комплекса процессных мероприятий «Обеспечено сохранение  объектов  культурного  наследия»</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3.1.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z w:val="22"/>
                <w:szCs w:val="22"/>
              </w:rPr>
            </w:pPr>
            <w:r w:rsidRPr="008B3919">
              <w:rPr>
                <w:rFonts w:eastAsiaTheme="minorEastAsia"/>
                <w:spacing w:val="-1"/>
                <w:sz w:val="22"/>
                <w:szCs w:val="22"/>
              </w:rPr>
              <w:t>Обеспечено с</w:t>
            </w:r>
            <w:r w:rsidRPr="008B3919">
              <w:rPr>
                <w:rFonts w:eastAsiaTheme="minorEastAsia"/>
                <w:sz w:val="22"/>
                <w:szCs w:val="22"/>
              </w:rPr>
              <w:t>одержание объектов культурного наследия</w:t>
            </w:r>
          </w:p>
        </w:tc>
        <w:tc>
          <w:tcPr>
            <w:tcW w:w="1560"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Популяризация культурного наследия города Батайска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rPr>
              <w:t>Задача 4 комплекса процессных мероприятий «Обеспечены ежегодные разовые выплаты главы города Батайска мастерам народной культуры»</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4.1.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pacing w:val="-1"/>
                <w:sz w:val="22"/>
                <w:szCs w:val="22"/>
              </w:rPr>
            </w:pPr>
            <w:r w:rsidRPr="008B3919">
              <w:rPr>
                <w:rFonts w:eastAsiaTheme="minorEastAsia"/>
                <w:spacing w:val="-1"/>
                <w:sz w:val="22"/>
                <w:szCs w:val="22"/>
              </w:rPr>
              <w:t xml:space="preserve">Произведены </w:t>
            </w:r>
            <w:r w:rsidRPr="008B3919">
              <w:rPr>
                <w:rFonts w:eastAsiaTheme="minorEastAsia"/>
                <w:sz w:val="22"/>
                <w:szCs w:val="22"/>
              </w:rPr>
              <w:t>ежегодные разовые выплаты главы города Батайска мастерам народной культуры</w:t>
            </w:r>
          </w:p>
        </w:tc>
        <w:tc>
          <w:tcPr>
            <w:tcW w:w="1560"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Выплаты физическим лицам</w:t>
            </w:r>
          </w:p>
        </w:tc>
        <w:tc>
          <w:tcPr>
            <w:tcW w:w="2693"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 xml:space="preserve">Постановление  Администрации города Батайска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3</w:t>
            </w:r>
          </w:p>
        </w:tc>
      </w:tr>
      <w:tr w:rsidR="008B3919" w:rsidRPr="008B3919" w:rsidTr="005A6AC6">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rPr>
              <w:t>Задача 5 комплекса процессных мероприятий «Обеспечено проведение независимой оценки  качества условий оказания услуг учреждениями культуры</w:t>
            </w:r>
            <w:r w:rsidRPr="008B3919">
              <w:rPr>
                <w:rFonts w:eastAsiaTheme="minorEastAsia"/>
                <w:sz w:val="22"/>
                <w:szCs w:val="22"/>
              </w:rPr>
              <w:t>»</w:t>
            </w:r>
          </w:p>
        </w:tc>
      </w:tr>
      <w:tr w:rsidR="008B3919" w:rsidRPr="008B3919" w:rsidTr="005A6AC6">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5.1.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both"/>
              <w:outlineLvl w:val="2"/>
              <w:rPr>
                <w:rFonts w:eastAsiaTheme="minorEastAsia"/>
                <w:spacing w:val="-1"/>
                <w:sz w:val="22"/>
                <w:szCs w:val="22"/>
              </w:rPr>
            </w:pPr>
            <w:r w:rsidRPr="008B3919">
              <w:rPr>
                <w:rFonts w:eastAsiaTheme="minorEastAsia"/>
                <w:spacing w:val="-1"/>
                <w:sz w:val="22"/>
                <w:szCs w:val="22"/>
              </w:rPr>
              <w:t xml:space="preserve">Проведена независимая оценка </w:t>
            </w:r>
            <w:r w:rsidRPr="008B3919">
              <w:rPr>
                <w:rFonts w:eastAsiaTheme="minorEastAsia"/>
                <w:sz w:val="22"/>
                <w:szCs w:val="22"/>
              </w:rPr>
              <w:t>качества условий оказания услуг учреждениями культуры</w:t>
            </w:r>
          </w:p>
        </w:tc>
        <w:tc>
          <w:tcPr>
            <w:tcW w:w="1560"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both"/>
              <w:outlineLvl w:val="2"/>
              <w:rPr>
                <w:rFonts w:eastAsiaTheme="minorEastAsia"/>
                <w:sz w:val="22"/>
                <w:szCs w:val="22"/>
              </w:rPr>
            </w:pPr>
            <w:r w:rsidRPr="008B3919">
              <w:rPr>
                <w:rFonts w:eastAsiaTheme="minorEastAsia"/>
                <w:sz w:val="22"/>
                <w:szCs w:val="22"/>
              </w:rPr>
              <w:t>Улучшение качества условий оказания услуг учреждениями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0</w:t>
            </w:r>
          </w:p>
        </w:tc>
      </w:tr>
    </w:tbl>
    <w:p w:rsidR="008B3919" w:rsidRPr="008B3919" w:rsidRDefault="008B3919" w:rsidP="008B3919">
      <w:pPr>
        <w:keepNext/>
        <w:widowControl w:val="0"/>
        <w:tabs>
          <w:tab w:val="left" w:pos="0"/>
          <w:tab w:val="left" w:pos="709"/>
        </w:tabs>
        <w:spacing w:before="89" w:line="220" w:lineRule="exact"/>
        <w:ind w:left="360"/>
        <w:jc w:val="center"/>
        <w:outlineLvl w:val="0"/>
        <w:rPr>
          <w:color w:val="000000"/>
          <w:szCs w:val="20"/>
          <w:lang w:val="en-US"/>
        </w:rPr>
      </w:pPr>
      <w:r w:rsidRPr="008B3919">
        <w:rPr>
          <w:color w:val="000000"/>
          <w:spacing w:val="38"/>
          <w:sz w:val="28"/>
          <w:szCs w:val="20"/>
        </w:rPr>
        <w:br w:type="page"/>
      </w:r>
      <w:r w:rsidRPr="008B3919">
        <w:rPr>
          <w:color w:val="000000"/>
          <w:spacing w:val="38"/>
          <w:sz w:val="28"/>
          <w:szCs w:val="20"/>
        </w:rPr>
        <w:lastRenderedPageBreak/>
        <w:t>4</w:t>
      </w:r>
      <w:r w:rsidRPr="008B3919">
        <w:rPr>
          <w:color w:val="000000"/>
          <w:szCs w:val="20"/>
        </w:rPr>
        <w:t>.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192"/>
        <w:gridCol w:w="3118"/>
        <w:gridCol w:w="1418"/>
        <w:gridCol w:w="1276"/>
        <w:gridCol w:w="1275"/>
        <w:gridCol w:w="1418"/>
      </w:tblGrid>
      <w:tr w:rsidR="008B3919" w:rsidRPr="008B3919" w:rsidTr="005A6AC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 п/п</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Наименование мероприятия (результата)/ источник</w:t>
            </w:r>
          </w:p>
          <w:p w:rsidR="008B3919" w:rsidRPr="008B3919" w:rsidRDefault="008B3919" w:rsidP="008B3919">
            <w:pPr>
              <w:widowControl w:val="0"/>
              <w:jc w:val="center"/>
              <w:outlineLvl w:val="2"/>
              <w:rPr>
                <w:rFonts w:eastAsiaTheme="minorEastAsia"/>
                <w:sz w:val="22"/>
                <w:szCs w:val="22"/>
              </w:rPr>
            </w:pPr>
            <w:r w:rsidRPr="008B3919">
              <w:rPr>
                <w:rFonts w:eastAsiaTheme="minorEastAsia"/>
                <w:sz w:val="22"/>
                <w:szCs w:val="22"/>
              </w:rPr>
              <w:t>финансового обеспечения &lt;1&gt;</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8"/>
              <w:jc w:val="center"/>
              <w:outlineLvl w:val="2"/>
              <w:rPr>
                <w:rFonts w:eastAsiaTheme="minorEastAsia"/>
                <w:sz w:val="22"/>
                <w:szCs w:val="22"/>
              </w:rPr>
            </w:pPr>
            <w:r w:rsidRPr="008B3919">
              <w:rPr>
                <w:rFonts w:eastAsiaTheme="minorEastAsia"/>
                <w:sz w:val="22"/>
                <w:szCs w:val="22"/>
              </w:rPr>
              <w:t>Код бюджетной классификации расходов &lt;2&gt;</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right="-173"/>
              <w:jc w:val="center"/>
              <w:outlineLvl w:val="2"/>
              <w:rPr>
                <w:rFonts w:eastAsiaTheme="minorEastAsia"/>
                <w:sz w:val="22"/>
                <w:szCs w:val="22"/>
              </w:rPr>
            </w:pPr>
            <w:r w:rsidRPr="008B3919">
              <w:rPr>
                <w:rFonts w:eastAsiaTheme="minorEastAsia"/>
                <w:sz w:val="22"/>
                <w:szCs w:val="22"/>
              </w:rPr>
              <w:t>Объем расходов по годам реализации, тыс.рублей</w:t>
            </w:r>
          </w:p>
        </w:tc>
      </w:tr>
      <w:tr w:rsidR="008B3919" w:rsidRPr="008B3919" w:rsidTr="005A6AC6">
        <w:trPr>
          <w:trHeight w:val="259"/>
        </w:trPr>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919" w:rsidRPr="008B3919" w:rsidRDefault="008B3919" w:rsidP="008B3919">
            <w:pPr>
              <w:widowControl w:val="0"/>
              <w:ind w:right="-27"/>
              <w:jc w:val="center"/>
              <w:outlineLvl w:val="2"/>
              <w:rPr>
                <w:rFonts w:eastAsiaTheme="minorEastAsia"/>
                <w:sz w:val="22"/>
                <w:szCs w:val="22"/>
              </w:rPr>
            </w:pPr>
            <w:r w:rsidRPr="008B3919">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919" w:rsidRPr="008B3919" w:rsidRDefault="008B3919" w:rsidP="008B3919">
            <w:pPr>
              <w:widowControl w:val="0"/>
              <w:ind w:right="-27"/>
              <w:jc w:val="center"/>
              <w:outlineLvl w:val="2"/>
              <w:rPr>
                <w:rFonts w:eastAsiaTheme="minorEastAsia"/>
                <w:sz w:val="22"/>
                <w:szCs w:val="22"/>
              </w:rPr>
            </w:pPr>
            <w:r w:rsidRPr="008B3919">
              <w:rPr>
                <w:rFonts w:eastAsiaTheme="minorEastAsia"/>
                <w:sz w:val="22"/>
                <w:szCs w:val="22"/>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919" w:rsidRPr="008B3919" w:rsidRDefault="008B3919" w:rsidP="008B3919">
            <w:pPr>
              <w:ind w:right="-27"/>
              <w:jc w:val="center"/>
              <w:rPr>
                <w:rFonts w:eastAsiaTheme="minorEastAsia"/>
                <w:sz w:val="22"/>
                <w:szCs w:val="22"/>
              </w:rPr>
            </w:pPr>
            <w:r w:rsidRPr="008B3919">
              <w:rPr>
                <w:rFonts w:eastAsiaTheme="minorEastAsia"/>
                <w:sz w:val="22"/>
                <w:szCs w:val="22"/>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3919" w:rsidRPr="008B3919" w:rsidRDefault="008B3919" w:rsidP="008B3919">
            <w:pPr>
              <w:widowControl w:val="0"/>
              <w:ind w:right="-27"/>
              <w:jc w:val="center"/>
              <w:outlineLvl w:val="2"/>
              <w:rPr>
                <w:rFonts w:eastAsiaTheme="minorEastAsia"/>
                <w:sz w:val="22"/>
                <w:szCs w:val="22"/>
              </w:rPr>
            </w:pPr>
            <w:r w:rsidRPr="008B3919">
              <w:rPr>
                <w:rFonts w:eastAsiaTheme="minorEastAsia"/>
                <w:sz w:val="22"/>
                <w:szCs w:val="22"/>
              </w:rPr>
              <w:t>Всего</w:t>
            </w:r>
          </w:p>
        </w:tc>
      </w:tr>
      <w:tr w:rsidR="008B3919" w:rsidRPr="008B3919" w:rsidTr="005A6AC6">
        <w:trPr>
          <w:tblHeader/>
        </w:trPr>
        <w:tc>
          <w:tcPr>
            <w:tcW w:w="762" w:type="dxa"/>
            <w:tcBorders>
              <w:top w:val="single" w:sz="4" w:space="0" w:color="000000"/>
              <w:left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2"/>
                <w:szCs w:val="22"/>
              </w:rPr>
            </w:pPr>
            <w:r w:rsidRPr="008B3919">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55"/>
              <w:jc w:val="center"/>
              <w:outlineLvl w:val="2"/>
              <w:rPr>
                <w:rFonts w:eastAsiaTheme="minorEastAsia"/>
                <w:sz w:val="22"/>
                <w:szCs w:val="22"/>
              </w:rPr>
            </w:pPr>
            <w:r w:rsidRPr="008B3919">
              <w:rPr>
                <w:rFonts w:eastAsiaTheme="minorEastAsia"/>
                <w:sz w:val="22"/>
                <w:szCs w:val="22"/>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ind w:left="-108" w:right="-55"/>
              <w:jc w:val="center"/>
              <w:outlineLvl w:val="2"/>
              <w:rPr>
                <w:rFonts w:eastAsiaTheme="minorEastAsia"/>
                <w:sz w:val="22"/>
                <w:szCs w:val="22"/>
              </w:rPr>
            </w:pPr>
            <w:r w:rsidRPr="008B3919">
              <w:rPr>
                <w:rFonts w:eastAsiaTheme="minorEastAsia"/>
                <w:sz w:val="22"/>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108" w:right="-35"/>
              <w:jc w:val="center"/>
              <w:outlineLvl w:val="2"/>
              <w:rPr>
                <w:rFonts w:eastAsiaTheme="minorEastAsia"/>
                <w:sz w:val="22"/>
                <w:szCs w:val="22"/>
              </w:rPr>
            </w:pPr>
            <w:r w:rsidRPr="008B3919">
              <w:rPr>
                <w:rFonts w:eastAsiaTheme="minorEastAsia"/>
                <w:sz w:val="22"/>
                <w:szCs w:val="22"/>
              </w:rPr>
              <w:t>7</w:t>
            </w:r>
          </w:p>
        </w:tc>
      </w:tr>
      <w:tr w:rsidR="008B3919" w:rsidRPr="008B3919" w:rsidTr="005A6AC6">
        <w:tc>
          <w:tcPr>
            <w:tcW w:w="762" w:type="dxa"/>
            <w:vMerge w:val="restart"/>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8B3919" w:rsidRPr="008B3919" w:rsidRDefault="008B3919" w:rsidP="008B3919">
            <w:pPr>
              <w:widowControl w:val="0"/>
              <w:ind w:left="-115" w:right="-108"/>
              <w:jc w:val="center"/>
              <w:outlineLvl w:val="2"/>
              <w:rPr>
                <w:rFonts w:eastAsiaTheme="minorEastAsia"/>
                <w:sz w:val="22"/>
                <w:szCs w:val="22"/>
              </w:rPr>
            </w:pPr>
            <w:r w:rsidRPr="008B3919">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54 690,9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134 159,1</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54 690,9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134 159,1</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val="restart"/>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2</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Мероприятие 1.1.«Произведены расходы на выплаты персоналу (муниципальным служащим)»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5 202,9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15 500,3</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90608041140200110120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5 202,9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15 500,3</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val="restart"/>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3</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Мероприятие 2.1.«</w:t>
            </w:r>
            <w:r w:rsidRPr="008B3919">
              <w:rPr>
                <w:rFonts w:eastAsiaTheme="minorEastAsia"/>
                <w:bCs/>
                <w:kern w:val="2"/>
                <w:sz w:val="22"/>
                <w:szCs w:val="22"/>
              </w:rPr>
              <w:t>Обеспечены расходы деятельности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B3919">
              <w:rPr>
                <w:rFonts w:eastAsiaTheme="minorEastAsia"/>
                <w:sz w:val="22"/>
                <w:szCs w:val="22"/>
              </w:rPr>
              <w:t>»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8B3919" w:rsidRPr="008B3919" w:rsidRDefault="008B3919" w:rsidP="008B3919">
            <w:pPr>
              <w:widowControl w:val="0"/>
              <w:ind w:left="-115" w:right="-108"/>
              <w:jc w:val="center"/>
              <w:outlineLvl w:val="2"/>
              <w:rPr>
                <w:rFonts w:eastAsiaTheme="minorEastAsia"/>
                <w:sz w:val="22"/>
                <w:szCs w:val="22"/>
              </w:rPr>
            </w:pPr>
            <w:r w:rsidRPr="008B3919">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49 474,0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118 644,8</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49 474,0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118 644,8</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vMerge w:val="restart"/>
            <w:tcBorders>
              <w:left w:val="single" w:sz="4" w:space="0" w:color="000000"/>
              <w:right w:val="single" w:sz="4" w:space="0" w:color="auto"/>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90608041140223030120</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47 984,8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34 465,4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34 465,4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116 915,6</w:t>
            </w:r>
          </w:p>
        </w:tc>
      </w:tr>
      <w:tr w:rsidR="008B3919" w:rsidRPr="008B3919" w:rsidTr="005A6AC6">
        <w:trPr>
          <w:trHeight w:val="62"/>
        </w:trPr>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vMerge/>
            <w:tcBorders>
              <w:left w:val="single" w:sz="4" w:space="0" w:color="000000"/>
              <w:right w:val="single" w:sz="4" w:space="0" w:color="auto"/>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tcPr>
          <w:p w:rsidR="008B3919" w:rsidRPr="008B3919" w:rsidRDefault="008B3919" w:rsidP="008B3919">
            <w:pPr>
              <w:jc w:val="center"/>
              <w:rPr>
                <w:rFonts w:eastAsiaTheme="minorEastAsia"/>
                <w:sz w:val="22"/>
                <w:szCs w:val="22"/>
              </w:rPr>
            </w:pPr>
            <w:r w:rsidRPr="008B3919">
              <w:rPr>
                <w:rFonts w:eastAsiaTheme="minorEastAsia"/>
                <w:sz w:val="22"/>
                <w:szCs w:val="22"/>
              </w:rPr>
              <w:t>90608041140223030240</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1 446,2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77,0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77,0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1 600,2</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90608011140209999850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43,0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43,0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129,0</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val="restart"/>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4</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 xml:space="preserve">Мероприятие 3.1.«Обеспечено сохранение  объектов  </w:t>
            </w:r>
            <w:r w:rsidRPr="008B3919">
              <w:rPr>
                <w:rFonts w:eastAsiaTheme="minorEastAsia"/>
                <w:sz w:val="22"/>
                <w:szCs w:val="22"/>
              </w:rPr>
              <w:lastRenderedPageBreak/>
              <w:t>культурного  наследия»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val="restart"/>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5</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highlight w:val="yellow"/>
              </w:rPr>
            </w:pPr>
            <w:r w:rsidRPr="008B3919">
              <w:rPr>
                <w:rFonts w:eastAsiaTheme="minorEastAsia"/>
                <w:sz w:val="22"/>
                <w:szCs w:val="22"/>
              </w:rPr>
              <w:t>Мероприятие 4.1. «</w:t>
            </w:r>
            <w:r w:rsidRPr="008B3919">
              <w:rPr>
                <w:rFonts w:eastAsiaTheme="minorEastAsia"/>
                <w:spacing w:val="-1"/>
                <w:sz w:val="22"/>
                <w:szCs w:val="22"/>
              </w:rPr>
              <w:t xml:space="preserve">Произведены </w:t>
            </w:r>
            <w:r w:rsidRPr="008B3919">
              <w:rPr>
                <w:rFonts w:eastAsiaTheme="minorEastAsia"/>
                <w:sz w:val="22"/>
                <w:szCs w:val="22"/>
              </w:rPr>
              <w:t>ежегодные разовые выплаты главы города Батайска мастерам народной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14,0</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14,0</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r w:rsidRPr="008B3919">
              <w:rPr>
                <w:rFonts w:eastAsiaTheme="minorEastAsia"/>
                <w:sz w:val="22"/>
                <w:szCs w:val="22"/>
              </w:rPr>
              <w:t>90608041140223020350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r w:rsidRPr="008B3919">
              <w:rPr>
                <w:rFonts w:eastAsiaTheme="minorEastAsia"/>
                <w:sz w:val="22"/>
                <w:szCs w:val="22"/>
              </w:rPr>
              <w:t>14,0</w:t>
            </w: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val="restart"/>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r w:rsidRPr="008B3919">
              <w:rPr>
                <w:rFonts w:eastAsiaTheme="minorEastAsia"/>
                <w:sz w:val="22"/>
                <w:szCs w:val="22"/>
              </w:rPr>
              <w:t>6</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Мероприятие 5.1.«</w:t>
            </w:r>
            <w:r w:rsidRPr="008B3919">
              <w:rPr>
                <w:rFonts w:eastAsiaTheme="minorEastAsia"/>
                <w:spacing w:val="-1"/>
                <w:sz w:val="22"/>
                <w:szCs w:val="22"/>
              </w:rPr>
              <w:t xml:space="preserve">Проведена независимая оценка </w:t>
            </w:r>
            <w:r w:rsidRPr="008B3919">
              <w:rPr>
                <w:rFonts w:eastAsiaTheme="minorEastAsia"/>
                <w:sz w:val="22"/>
                <w:szCs w:val="22"/>
              </w:rPr>
              <w:t>качества условий оказания услуг учреждениями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r>
      <w:tr w:rsidR="008B3919" w:rsidRPr="008B3919" w:rsidTr="005A6AC6">
        <w:tc>
          <w:tcPr>
            <w:tcW w:w="762" w:type="dxa"/>
            <w:vMerge/>
            <w:tcBorders>
              <w:left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rPr>
                <w:rFonts w:eastAsiaTheme="minorEastAsia"/>
                <w:sz w:val="22"/>
                <w:szCs w:val="22"/>
              </w:rPr>
            </w:pPr>
            <w:r w:rsidRPr="008B3919">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B3919" w:rsidRPr="008B3919" w:rsidRDefault="008B3919" w:rsidP="008B3919">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highlight w:val="red"/>
              </w:rPr>
            </w:pPr>
          </w:p>
        </w:tc>
      </w:tr>
      <w:tr w:rsidR="008B3919" w:rsidRPr="008B3919" w:rsidTr="005A6AC6">
        <w:tc>
          <w:tcPr>
            <w:tcW w:w="762" w:type="dxa"/>
            <w:vMerge/>
            <w:tcBorders>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3919" w:rsidRPr="008B3919" w:rsidRDefault="008B3919" w:rsidP="008B3919">
            <w:pPr>
              <w:widowControl w:val="0"/>
              <w:ind w:right="-173"/>
              <w:outlineLvl w:val="2"/>
              <w:rPr>
                <w:rFonts w:eastAsiaTheme="minorEastAsia"/>
                <w:sz w:val="22"/>
                <w:szCs w:val="22"/>
              </w:rPr>
            </w:pPr>
            <w:r w:rsidRPr="008B3919">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8B3919" w:rsidRPr="008B3919" w:rsidRDefault="008B3919" w:rsidP="008B3919">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ind w:left="-93" w:right="-35"/>
              <w:jc w:val="center"/>
              <w:outlineLvl w:val="2"/>
              <w:rPr>
                <w:rFonts w:eastAsiaTheme="minorEastAsia"/>
                <w:sz w:val="22"/>
                <w:szCs w:val="22"/>
              </w:rPr>
            </w:pPr>
          </w:p>
        </w:tc>
      </w:tr>
    </w:tbl>
    <w:p w:rsidR="008B3919" w:rsidRPr="008B3919" w:rsidRDefault="008B3919" w:rsidP="008B3919">
      <w:pPr>
        <w:spacing w:after="200" w:line="276" w:lineRule="auto"/>
        <w:rPr>
          <w:rFonts w:asciiTheme="minorHAnsi" w:eastAsiaTheme="minorEastAsia" w:hAnsiTheme="minorHAnsi" w:cstheme="minorBidi"/>
          <w:sz w:val="22"/>
          <w:szCs w:val="22"/>
          <w:lang w:val="en-US"/>
        </w:rPr>
      </w:pPr>
    </w:p>
    <w:p w:rsidR="008B3919" w:rsidRPr="008B3919" w:rsidRDefault="008B3919" w:rsidP="008B3919">
      <w:pPr>
        <w:spacing w:after="200" w:line="276" w:lineRule="auto"/>
        <w:rPr>
          <w:rFonts w:asciiTheme="minorHAnsi" w:eastAsiaTheme="minorEastAsia" w:hAnsiTheme="minorHAnsi" w:cstheme="minorBidi"/>
          <w:sz w:val="22"/>
          <w:szCs w:val="22"/>
          <w:lang w:val="en-US"/>
        </w:rPr>
      </w:pPr>
    </w:p>
    <w:p w:rsidR="008B3919" w:rsidRPr="008B3919" w:rsidRDefault="008B3919" w:rsidP="008B3919">
      <w:pPr>
        <w:spacing w:after="200" w:line="276" w:lineRule="auto"/>
        <w:rPr>
          <w:rFonts w:asciiTheme="minorHAnsi" w:eastAsiaTheme="minorEastAsia" w:hAnsiTheme="minorHAnsi" w:cstheme="minorBidi"/>
          <w:sz w:val="22"/>
          <w:szCs w:val="22"/>
        </w:rPr>
      </w:pPr>
    </w:p>
    <w:p w:rsidR="008B3919" w:rsidRPr="008B3919" w:rsidRDefault="008B3919" w:rsidP="008B3919">
      <w:pPr>
        <w:spacing w:after="200" w:line="276" w:lineRule="auto"/>
        <w:rPr>
          <w:rFonts w:asciiTheme="minorHAnsi" w:eastAsiaTheme="minorEastAsia" w:hAnsiTheme="minorHAnsi" w:cstheme="minorBidi"/>
          <w:sz w:val="22"/>
          <w:szCs w:val="22"/>
        </w:rPr>
      </w:pPr>
    </w:p>
    <w:p w:rsidR="008B3919" w:rsidRPr="008B3919" w:rsidRDefault="008B3919" w:rsidP="008B3919">
      <w:pPr>
        <w:keepNext/>
        <w:widowControl w:val="0"/>
        <w:tabs>
          <w:tab w:val="left" w:pos="0"/>
          <w:tab w:val="left" w:pos="851"/>
          <w:tab w:val="left" w:pos="11057"/>
        </w:tabs>
        <w:spacing w:line="220" w:lineRule="exact"/>
        <w:jc w:val="center"/>
        <w:outlineLvl w:val="0"/>
        <w:rPr>
          <w:color w:val="000000"/>
          <w:szCs w:val="20"/>
        </w:rPr>
      </w:pPr>
    </w:p>
    <w:p w:rsidR="008B3919" w:rsidRPr="008B3919" w:rsidRDefault="008B3919" w:rsidP="008B3919">
      <w:pPr>
        <w:spacing w:after="200" w:line="276" w:lineRule="auto"/>
        <w:rPr>
          <w:rFonts w:asciiTheme="minorHAnsi" w:eastAsiaTheme="minorEastAsia" w:hAnsiTheme="minorHAnsi" w:cstheme="minorBidi"/>
          <w:sz w:val="22"/>
          <w:szCs w:val="22"/>
        </w:rPr>
      </w:pPr>
    </w:p>
    <w:p w:rsidR="008B3919" w:rsidRPr="008B3919" w:rsidRDefault="008B3919" w:rsidP="008B3919">
      <w:pPr>
        <w:spacing w:after="200" w:line="276" w:lineRule="auto"/>
        <w:rPr>
          <w:rFonts w:asciiTheme="minorHAnsi" w:eastAsiaTheme="minorEastAsia" w:hAnsiTheme="minorHAnsi" w:cstheme="minorBidi"/>
          <w:sz w:val="22"/>
          <w:szCs w:val="22"/>
        </w:rPr>
      </w:pPr>
    </w:p>
    <w:p w:rsidR="008B3919" w:rsidRPr="008B3919" w:rsidRDefault="008B3919" w:rsidP="008B3919">
      <w:pPr>
        <w:keepNext/>
        <w:widowControl w:val="0"/>
        <w:tabs>
          <w:tab w:val="left" w:pos="0"/>
          <w:tab w:val="left" w:pos="851"/>
          <w:tab w:val="left" w:pos="11057"/>
        </w:tabs>
        <w:spacing w:line="220" w:lineRule="exact"/>
        <w:jc w:val="center"/>
        <w:outlineLvl w:val="0"/>
        <w:rPr>
          <w:color w:val="000000"/>
          <w:szCs w:val="20"/>
        </w:rPr>
      </w:pPr>
      <w:r w:rsidRPr="008B3919">
        <w:rPr>
          <w:color w:val="000000"/>
          <w:szCs w:val="20"/>
        </w:rPr>
        <w:lastRenderedPageBreak/>
        <w:t>5. План реализации комплекса процессных мероприятий на 2025 - 2027 года</w:t>
      </w:r>
    </w:p>
    <w:tbl>
      <w:tblPr>
        <w:tblW w:w="0" w:type="auto"/>
        <w:tblInd w:w="108" w:type="dxa"/>
        <w:tblLayout w:type="fixed"/>
        <w:tblLook w:val="04A0" w:firstRow="1" w:lastRow="0" w:firstColumn="1" w:lastColumn="0" w:noHBand="0" w:noVBand="1"/>
      </w:tblPr>
      <w:tblGrid>
        <w:gridCol w:w="709"/>
        <w:gridCol w:w="4253"/>
        <w:gridCol w:w="1275"/>
        <w:gridCol w:w="4536"/>
        <w:gridCol w:w="2127"/>
        <w:gridCol w:w="1572"/>
      </w:tblGrid>
      <w:tr w:rsidR="008B3919" w:rsidRPr="008B3919" w:rsidTr="005A6AC6">
        <w:trPr>
          <w:trHeight w:val="646"/>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6" w:right="-39"/>
              <w:jc w:val="center"/>
              <w:rPr>
                <w:color w:val="000000"/>
                <w:szCs w:val="20"/>
              </w:rPr>
            </w:pPr>
            <w:r w:rsidRPr="008B3919">
              <w:rPr>
                <w:color w:val="000000"/>
                <w:szCs w:val="20"/>
              </w:rPr>
              <w:t>№</w:t>
            </w:r>
          </w:p>
          <w:p w:rsidR="008B3919" w:rsidRPr="008B3919" w:rsidRDefault="008B3919" w:rsidP="008B3919">
            <w:pPr>
              <w:widowControl w:val="0"/>
              <w:tabs>
                <w:tab w:val="left" w:pos="11057"/>
              </w:tabs>
              <w:spacing w:line="247" w:lineRule="exact"/>
              <w:ind w:left="-16" w:right="-39"/>
              <w:jc w:val="center"/>
              <w:rPr>
                <w:color w:val="000000"/>
                <w:szCs w:val="20"/>
              </w:rPr>
            </w:pPr>
            <w:r w:rsidRPr="008B3919">
              <w:rPr>
                <w:color w:val="000000"/>
                <w:szCs w:val="20"/>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16" w:right="-39"/>
              <w:jc w:val="center"/>
              <w:rPr>
                <w:color w:val="000000"/>
                <w:spacing w:val="-1"/>
                <w:sz w:val="22"/>
                <w:szCs w:val="20"/>
              </w:rPr>
            </w:pPr>
            <w:r w:rsidRPr="008B3919">
              <w:rPr>
                <w:color w:val="000000"/>
                <w:szCs w:val="20"/>
              </w:rPr>
              <w:t>Задача,</w:t>
            </w:r>
            <w:r w:rsidRPr="008B3919">
              <w:rPr>
                <w:color w:val="000000"/>
                <w:spacing w:val="-2"/>
                <w:szCs w:val="20"/>
              </w:rPr>
              <w:t xml:space="preserve"> м</w:t>
            </w:r>
            <w:r w:rsidRPr="008B3919">
              <w:rPr>
                <w:color w:val="000000"/>
                <w:szCs w:val="20"/>
              </w:rPr>
              <w:t>ероприятие (результат) /</w:t>
            </w:r>
          </w:p>
          <w:p w:rsidR="008B3919" w:rsidRPr="008B3919" w:rsidRDefault="008B3919" w:rsidP="008B3919">
            <w:pPr>
              <w:widowControl w:val="0"/>
              <w:tabs>
                <w:tab w:val="left" w:pos="11057"/>
              </w:tabs>
              <w:spacing w:line="247" w:lineRule="exact"/>
              <w:ind w:left="-16" w:right="-39"/>
              <w:jc w:val="center"/>
              <w:rPr>
                <w:color w:val="000000"/>
                <w:szCs w:val="20"/>
              </w:rPr>
            </w:pPr>
            <w:r w:rsidRPr="008B3919">
              <w:rPr>
                <w:color w:val="000000"/>
                <w:szCs w:val="20"/>
              </w:rPr>
              <w:t>Контрольная точка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ind w:right="13"/>
              <w:jc w:val="center"/>
              <w:rPr>
                <w:color w:val="000000"/>
                <w:szCs w:val="20"/>
              </w:rPr>
            </w:pPr>
            <w:r w:rsidRPr="008B3919">
              <w:rPr>
                <w:color w:val="000000"/>
                <w:szCs w:val="20"/>
              </w:rPr>
              <w:t>Дата наступления контрольной точки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ind w:right="13"/>
              <w:jc w:val="center"/>
              <w:rPr>
                <w:color w:val="000000"/>
                <w:szCs w:val="20"/>
              </w:rPr>
            </w:pPr>
            <w:r w:rsidRPr="008B3919">
              <w:rPr>
                <w:color w:val="000000"/>
                <w:szCs w:val="20"/>
              </w:rPr>
              <w:t>Ответственный исполнитель</w:t>
            </w:r>
          </w:p>
          <w:p w:rsidR="008B3919" w:rsidRPr="008B3919" w:rsidRDefault="008B3919" w:rsidP="008B3919">
            <w:pPr>
              <w:widowControl w:val="0"/>
              <w:tabs>
                <w:tab w:val="left" w:pos="11057"/>
              </w:tabs>
              <w:ind w:right="13"/>
              <w:jc w:val="center"/>
              <w:rPr>
                <w:color w:val="000000"/>
                <w:szCs w:val="20"/>
              </w:rPr>
            </w:pPr>
            <w:r w:rsidRPr="008B3919">
              <w:rPr>
                <w:color w:val="000000"/>
                <w:szCs w:val="20"/>
              </w:rPr>
              <w:t>(ФИО, должность,</w:t>
            </w:r>
            <w:r w:rsidRPr="008B3919">
              <w:rPr>
                <w:color w:val="000000"/>
                <w:spacing w:val="-1"/>
                <w:szCs w:val="20"/>
              </w:rPr>
              <w:t xml:space="preserve"> наименование </w:t>
            </w:r>
            <w:r w:rsidRPr="008B3919">
              <w:rPr>
                <w:color w:val="000000"/>
                <w:szCs w:val="20"/>
              </w:rPr>
              <w:t>структурного подразделения Администрации города Батайска, отраслевого (функционального) органа Администрации города Батайска)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Cs w:val="20"/>
              </w:rPr>
            </w:pPr>
            <w:r w:rsidRPr="008B3919">
              <w:rPr>
                <w:color w:val="000000"/>
                <w:szCs w:val="20"/>
              </w:rPr>
              <w:t xml:space="preserve">Вид подтверждающего документа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ind w:right="52"/>
              <w:jc w:val="center"/>
              <w:rPr>
                <w:color w:val="000000"/>
                <w:szCs w:val="20"/>
              </w:rPr>
            </w:pPr>
            <w:r w:rsidRPr="008B3919">
              <w:rPr>
                <w:color w:val="000000"/>
                <w:szCs w:val="20"/>
              </w:rPr>
              <w:t>Информационная система</w:t>
            </w:r>
          </w:p>
          <w:p w:rsidR="008B3919" w:rsidRPr="008B3919" w:rsidRDefault="008B3919" w:rsidP="008B3919">
            <w:pPr>
              <w:widowControl w:val="0"/>
              <w:tabs>
                <w:tab w:val="left" w:pos="11057"/>
              </w:tabs>
              <w:ind w:right="52"/>
              <w:jc w:val="center"/>
              <w:rPr>
                <w:color w:val="000000"/>
                <w:szCs w:val="20"/>
              </w:rPr>
            </w:pPr>
            <w:r w:rsidRPr="008B3919">
              <w:rPr>
                <w:color w:val="000000"/>
                <w:szCs w:val="20"/>
              </w:rPr>
              <w:t xml:space="preserve">(источник данных) </w:t>
            </w:r>
          </w:p>
        </w:tc>
      </w:tr>
      <w:tr w:rsidR="008B3919" w:rsidRPr="008B3919" w:rsidTr="005A6AC6">
        <w:trPr>
          <w:trHeight w:val="273"/>
        </w:trPr>
        <w:tc>
          <w:tcPr>
            <w:tcW w:w="709" w:type="dxa"/>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tabs>
                <w:tab w:val="left" w:pos="11057"/>
              </w:tabs>
              <w:spacing w:before="10"/>
              <w:ind w:left="9"/>
              <w:jc w:val="center"/>
              <w:rPr>
                <w:color w:val="000000"/>
                <w:szCs w:val="20"/>
              </w:rPr>
            </w:pPr>
            <w:r w:rsidRPr="008B3919">
              <w:rPr>
                <w:color w:val="00000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ind w:left="9"/>
              <w:jc w:val="center"/>
              <w:rPr>
                <w:color w:val="000000"/>
                <w:szCs w:val="20"/>
              </w:rPr>
            </w:pPr>
            <w:r w:rsidRPr="008B3919">
              <w:rPr>
                <w:color w:val="00000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jc w:val="center"/>
              <w:rPr>
                <w:color w:val="000000"/>
                <w:szCs w:val="20"/>
              </w:rPr>
            </w:pPr>
            <w:r w:rsidRPr="008B3919">
              <w:rPr>
                <w:color w:val="000000"/>
                <w:szCs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jc w:val="center"/>
              <w:rPr>
                <w:color w:val="000000"/>
                <w:szCs w:val="20"/>
              </w:rPr>
            </w:pPr>
            <w:r w:rsidRPr="008B3919">
              <w:rPr>
                <w:color w:val="00000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ind w:left="6"/>
              <w:jc w:val="center"/>
              <w:rPr>
                <w:color w:val="000000"/>
                <w:szCs w:val="20"/>
              </w:rPr>
            </w:pPr>
            <w:r w:rsidRPr="008B3919">
              <w:rPr>
                <w:color w:val="000000"/>
                <w:szCs w:val="20"/>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before="10"/>
              <w:ind w:left="6"/>
              <w:jc w:val="center"/>
              <w:rPr>
                <w:color w:val="000000"/>
                <w:szCs w:val="20"/>
              </w:rPr>
            </w:pPr>
            <w:r w:rsidRPr="008B3919">
              <w:rPr>
                <w:color w:val="000000"/>
                <w:szCs w:val="20"/>
              </w:rPr>
              <w:t>6</w:t>
            </w:r>
          </w:p>
        </w:tc>
      </w:tr>
      <w:tr w:rsidR="008B3919" w:rsidRPr="008B3919" w:rsidTr="005A6AC6">
        <w:trPr>
          <w:trHeight w:val="315"/>
        </w:trPr>
        <w:tc>
          <w:tcPr>
            <w:tcW w:w="14472" w:type="dxa"/>
            <w:gridSpan w:val="6"/>
            <w:tcBorders>
              <w:top w:val="single" w:sz="4" w:space="0" w:color="000000"/>
              <w:left w:val="single" w:sz="4" w:space="0" w:color="000000"/>
              <w:bottom w:val="single" w:sz="4" w:space="0" w:color="000000"/>
              <w:right w:val="single" w:sz="4" w:space="0" w:color="000000"/>
            </w:tcBorders>
          </w:tcPr>
          <w:p w:rsidR="008B3919" w:rsidRPr="008B3919" w:rsidRDefault="008B3919" w:rsidP="008B3919">
            <w:pPr>
              <w:widowControl w:val="0"/>
              <w:tabs>
                <w:tab w:val="left" w:pos="11057"/>
              </w:tabs>
              <w:ind w:left="7"/>
              <w:jc w:val="both"/>
              <w:rPr>
                <w:i/>
                <w:color w:val="000000"/>
                <w:sz w:val="22"/>
                <w:szCs w:val="20"/>
              </w:rPr>
            </w:pPr>
            <w:r w:rsidRPr="008B3919">
              <w:rPr>
                <w:color w:val="000000"/>
              </w:rPr>
              <w:t>Задача 1 комплекса процессных мероприятий «</w:t>
            </w:r>
            <w:r w:rsidRPr="008B3919">
              <w:rPr>
                <w:bCs/>
                <w:color w:val="000000"/>
                <w:kern w:val="2"/>
              </w:rPr>
              <w:t>Обеспечены расходы по оплате труда работников Управления культуры города Батайска</w:t>
            </w:r>
            <w:r w:rsidRPr="008B3919">
              <w:rPr>
                <w:color w:val="000000"/>
              </w:rPr>
              <w:t>»</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i/>
                <w:color w:val="000000"/>
                <w:sz w:val="22"/>
                <w:szCs w:val="20"/>
              </w:rPr>
            </w:pPr>
            <w:r w:rsidRPr="008B3919">
              <w:rPr>
                <w:color w:val="000000"/>
                <w:sz w:val="22"/>
                <w:szCs w:val="20"/>
              </w:rPr>
              <w:t>Произведены расходы на выплаты персоналу (муниципальным служащим)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Управления культуры города Батайска Авдонина Н.Л.)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отчет о выполнении мероприятия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jc w:val="both"/>
              <w:rPr>
                <w:color w:val="000000"/>
                <w:sz w:val="22"/>
                <w:szCs w:val="22"/>
              </w:rPr>
            </w:pPr>
            <w:r w:rsidRPr="008B3919">
              <w:rPr>
                <w:color w:val="000000"/>
              </w:rPr>
              <w:t>Задача 2 комплекса процессных мероприятий «</w:t>
            </w:r>
            <w:r w:rsidRPr="008B3919">
              <w:rPr>
                <w:bCs/>
                <w:color w:val="000000"/>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B3919">
              <w:rPr>
                <w:color w:val="000000"/>
              </w:rPr>
              <w:t>»</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i/>
                <w:color w:val="000000"/>
                <w:sz w:val="22"/>
                <w:szCs w:val="20"/>
              </w:rPr>
            </w:pPr>
            <w:r w:rsidRPr="008B3919">
              <w:rPr>
                <w:color w:val="000000"/>
                <w:sz w:val="22"/>
                <w:szCs w:val="22"/>
              </w:rPr>
              <w:t xml:space="preserve">Мероприятие (результат) 1.1. </w:t>
            </w:r>
            <w:r w:rsidRPr="008B3919">
              <w:rPr>
                <w:bCs/>
                <w:color w:val="000000"/>
                <w:kern w:val="2"/>
                <w:sz w:val="22"/>
                <w:szCs w:val="22"/>
              </w:rPr>
              <w:t xml:space="preserve"> Обеспечены расходы деятельност</w:t>
            </w:r>
            <w:r w:rsidRPr="008B3919">
              <w:rPr>
                <w:bCs/>
                <w:color w:val="000000"/>
                <w:kern w:val="2"/>
                <w:sz w:val="22"/>
                <w:szCs w:val="20"/>
              </w:rPr>
              <w:t>и</w:t>
            </w:r>
            <w:r w:rsidRPr="008B3919">
              <w:rPr>
                <w:bCs/>
                <w:color w:val="000000"/>
                <w:kern w:val="2"/>
                <w:sz w:val="22"/>
                <w:szCs w:val="22"/>
              </w:rPr>
              <w:t xml:space="preserve">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отдела бухгалтерского учета Управления культуры города Батайска Авдонина Н.Л.)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отчет о выполнении мероприятия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информационная система отсутствует</w:t>
            </w:r>
          </w:p>
        </w:tc>
      </w:tr>
      <w:tr w:rsidR="008B3919" w:rsidRPr="008B3919" w:rsidTr="005A6AC6">
        <w:trPr>
          <w:trHeight w:val="56"/>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spacing w:line="276" w:lineRule="auto"/>
              <w:jc w:val="center"/>
              <w:rPr>
                <w:rFonts w:asciiTheme="minorHAnsi" w:eastAsiaTheme="minorEastAsia" w:hAnsiTheme="minorHAnsi" w:cstheme="minorBidi"/>
                <w:sz w:val="22"/>
                <w:szCs w:val="22"/>
              </w:rPr>
            </w:pPr>
            <w:r w:rsidRPr="008B3919">
              <w:rPr>
                <w:rFonts w:eastAsiaTheme="minorEastAsia"/>
              </w:rPr>
              <w:t>Задача 3 комплекса процессных мероприятий «Обеспечено сохранение  объектов  культурного  наследия»</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p>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i/>
                <w:color w:val="000000"/>
                <w:sz w:val="22"/>
                <w:szCs w:val="20"/>
              </w:rPr>
            </w:pPr>
            <w:r w:rsidRPr="008B3919">
              <w:rPr>
                <w:color w:val="000000"/>
                <w:sz w:val="22"/>
                <w:szCs w:val="22"/>
              </w:rPr>
              <w:t xml:space="preserve">Мероприятие (результат) 2.1.   </w:t>
            </w:r>
            <w:r w:rsidRPr="008B3919">
              <w:rPr>
                <w:color w:val="000000"/>
                <w:spacing w:val="-1"/>
                <w:sz w:val="22"/>
                <w:szCs w:val="22"/>
              </w:rPr>
              <w:t>«Обеспечено с</w:t>
            </w:r>
            <w:r w:rsidRPr="008B3919">
              <w:rPr>
                <w:color w:val="000000"/>
                <w:sz w:val="22"/>
                <w:szCs w:val="20"/>
              </w:rPr>
              <w:t>одержание объектов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2.1.1. «Произведен осмотр состояния объектов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01.02.2025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07.05.2025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01.02.2026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07.05.2026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01.02.2027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07.05.2027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Акт визуального осмотра объекта культурного наследия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2.1.2. «Произведена уборка объекта культурного наследия и прилегающей территории»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06.05.2025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21.06.2025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lastRenderedPageBreak/>
              <w:t>31.01.2026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06.05.2026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21.06.2026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06.05.2027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21.06.2027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Служебная записка о проделанной работе</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2.1.3. «Анализ охранных обязательств, их содержания и актуальность»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31.01.2027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Служебная записка о наличии или отсутствии отклонений</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3.5.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2.1.4. «Мониторинг организаций имеющих полномочия по составлению экспертизы и проведения ремонтных работ на объекте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30.10.2025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30.10.2026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30.03.2027</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30.10.2027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Служебная записка о результатах мониторинга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rPr>
              <w:t>Задача 4 комплекса процессных мероприятий «Обеспечены ежегодные разовые выплаты главы города Батайска мастерам народной культуры»</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i/>
                <w:color w:val="000000"/>
                <w:sz w:val="22"/>
                <w:szCs w:val="20"/>
              </w:rPr>
            </w:pPr>
            <w:r w:rsidRPr="008B3919">
              <w:rPr>
                <w:color w:val="000000"/>
                <w:sz w:val="22"/>
                <w:szCs w:val="22"/>
              </w:rPr>
              <w:t xml:space="preserve">Мероприятие (результат) 3.1. </w:t>
            </w:r>
            <w:r w:rsidRPr="008B3919">
              <w:rPr>
                <w:color w:val="000000"/>
                <w:spacing w:val="-1"/>
                <w:sz w:val="22"/>
                <w:szCs w:val="22"/>
              </w:rPr>
              <w:t>«</w:t>
            </w:r>
            <w:r w:rsidRPr="008B3919">
              <w:rPr>
                <w:color w:val="000000"/>
                <w:spacing w:val="-1"/>
                <w:sz w:val="22"/>
                <w:szCs w:val="20"/>
              </w:rPr>
              <w:t xml:space="preserve">Произведены выплаты </w:t>
            </w:r>
            <w:r w:rsidRPr="008B3919">
              <w:rPr>
                <w:color w:val="000000"/>
                <w:sz w:val="22"/>
                <w:szCs w:val="22"/>
              </w:rPr>
              <w:t>главы города Батайска мастерам народной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3.1.1. «Предоставлены пакеты документов кандидатами на выплаты»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 xml:space="preserve">Предоставлены партфолио кандидатов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3.1.2. «Произведен отбор кандидатур»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01.07.2025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01.07.2026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01.07.2027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Протокол Совета по культуре при Администрации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3.1.3. «Подготовлено распоряжение Администрации города Батайска о произведении выплаты отобранным кандидатам»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25.07.2025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25.07.2026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25.07.2027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Распоряжение Администрации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4.5.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3.1.4. «Произведены выплаты </w:t>
            </w:r>
            <w:r w:rsidRPr="008B3919">
              <w:rPr>
                <w:color w:val="000000"/>
                <w:spacing w:val="-1"/>
                <w:sz w:val="22"/>
                <w:szCs w:val="20"/>
              </w:rPr>
              <w:t>мастерам народной культуры</w:t>
            </w:r>
            <w:r w:rsidRPr="008B3919">
              <w:rPr>
                <w:color w:val="000000"/>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31.07.2025</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31.07.2026</w:t>
            </w:r>
          </w:p>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31.07.2027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rPr>
              <w:t xml:space="preserve">Задача 5 комплекса процессных мероприятий «Обеспечено проведение независимой оценки  качества условий оказания услуг </w:t>
            </w:r>
            <w:r w:rsidRPr="008B3919">
              <w:rPr>
                <w:color w:val="000000"/>
              </w:rPr>
              <w:lastRenderedPageBreak/>
              <w:t>учреждениями культуры»</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lastRenderedPageBreak/>
              <w:t>5.1.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i/>
                <w:color w:val="000000"/>
                <w:sz w:val="22"/>
                <w:szCs w:val="20"/>
              </w:rPr>
            </w:pPr>
            <w:r w:rsidRPr="008B3919">
              <w:rPr>
                <w:color w:val="000000"/>
                <w:sz w:val="22"/>
                <w:szCs w:val="22"/>
              </w:rPr>
              <w:t xml:space="preserve">Мероприятие (результат) 4.1. </w:t>
            </w:r>
            <w:r w:rsidRPr="008B3919">
              <w:rPr>
                <w:color w:val="000000"/>
                <w:spacing w:val="-1"/>
                <w:sz w:val="22"/>
                <w:szCs w:val="22"/>
              </w:rPr>
              <w:t>«</w:t>
            </w:r>
            <w:r w:rsidRPr="008B3919">
              <w:rPr>
                <w:color w:val="000000"/>
                <w:spacing w:val="-1"/>
                <w:sz w:val="22"/>
                <w:szCs w:val="20"/>
              </w:rPr>
              <w:t xml:space="preserve">Проведена независимая оценка </w:t>
            </w:r>
            <w:r w:rsidRPr="008B3919">
              <w:rPr>
                <w:color w:val="000000"/>
                <w:sz w:val="22"/>
                <w:szCs w:val="20"/>
              </w:rPr>
              <w:t>качества условий оказания услуг учреждениями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4.1.1. «Произведен выбор председателя и заместителя председателя общественного совета по НОК в сфере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15.06.2026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4.1.2. «Утвержден перечень муниципальных учреждений культуры, подлежащих проведению независимой оценки качества»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20.06.2026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4.1.3. </w:t>
            </w:r>
            <w:r w:rsidRPr="008B3919">
              <w:rPr>
                <w:color w:val="000000"/>
                <w:sz w:val="28"/>
                <w:szCs w:val="20"/>
              </w:rPr>
              <w:t>«</w:t>
            </w:r>
            <w:r w:rsidRPr="008B3919">
              <w:rPr>
                <w:color w:val="000000"/>
                <w:sz w:val="22"/>
                <w:szCs w:val="22"/>
              </w:rPr>
              <w:t>Проведение конкурсных процедур»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center"/>
              <w:rPr>
                <w:color w:val="000000"/>
                <w:sz w:val="22"/>
                <w:szCs w:val="22"/>
              </w:rPr>
            </w:pPr>
            <w:r w:rsidRPr="008B3919">
              <w:rPr>
                <w:color w:val="000000"/>
                <w:sz w:val="22"/>
                <w:szCs w:val="22"/>
              </w:rPr>
              <w:t>20.07.2026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line="276" w:lineRule="auto"/>
              <w:jc w:val="both"/>
              <w:rPr>
                <w:rFonts w:eastAsiaTheme="minorEastAsia"/>
                <w:sz w:val="22"/>
                <w:szCs w:val="22"/>
              </w:rPr>
            </w:pPr>
            <w:r w:rsidRPr="008B3919">
              <w:rPr>
                <w:rFonts w:eastAsiaTheme="minorEastAsia"/>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Х</w:t>
            </w:r>
          </w:p>
        </w:tc>
      </w:tr>
      <w:tr w:rsidR="008B3919" w:rsidRPr="008B3919" w:rsidTr="005A6AC6">
        <w:trPr>
          <w:trHeight w:val="888"/>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Контрольная точка 4.1.4. «Услуга по проведению независимой оценки качества  оказана»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20.09.2026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line="276" w:lineRule="auto"/>
              <w:jc w:val="both"/>
              <w:rPr>
                <w:rFonts w:eastAsiaTheme="minorEastAsia"/>
                <w:sz w:val="22"/>
                <w:szCs w:val="22"/>
              </w:rPr>
            </w:pPr>
            <w:r w:rsidRPr="008B3919">
              <w:rPr>
                <w:rFonts w:eastAsiaTheme="minorEastAsia"/>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 xml:space="preserve">Подписание актов оказанных услуг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4.1.5. </w:t>
            </w:r>
            <w:r w:rsidRPr="008B3919">
              <w:rPr>
                <w:color w:val="000000"/>
                <w:sz w:val="28"/>
                <w:szCs w:val="20"/>
              </w:rPr>
              <w:t>«</w:t>
            </w:r>
            <w:r w:rsidRPr="008B3919">
              <w:rPr>
                <w:color w:val="000000"/>
                <w:sz w:val="22"/>
                <w:szCs w:val="22"/>
              </w:rPr>
              <w:t>Оплата произведена»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27.09.2026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line="276" w:lineRule="auto"/>
              <w:jc w:val="both"/>
              <w:rPr>
                <w:rFonts w:eastAsiaTheme="minorEastAsia"/>
                <w:sz w:val="22"/>
                <w:szCs w:val="22"/>
              </w:rPr>
            </w:pPr>
            <w:r w:rsidRPr="008B3919">
              <w:rPr>
                <w:rFonts w:eastAsiaTheme="minorEastAsia"/>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rPr>
                <w:color w:val="000000"/>
                <w:sz w:val="22"/>
                <w:szCs w:val="22"/>
              </w:rPr>
            </w:pPr>
            <w:r w:rsidRPr="008B3919">
              <w:rPr>
                <w:color w:val="000000"/>
                <w:sz w:val="22"/>
                <w:szCs w:val="22"/>
              </w:rPr>
              <w:t>Контрольная точка 4.1.6. «Утверждены аналитические отчеты по результатам сбора, обобщения информации о качестве оказания услуг муниципальными бюджетными учреждениями культуры города Батайска»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02.10.2026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r w:rsidR="008B3919" w:rsidRPr="008B3919" w:rsidTr="005A6AC6">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B3919" w:rsidRPr="008B3919" w:rsidRDefault="008B3919" w:rsidP="008B3919">
            <w:pPr>
              <w:widowControl w:val="0"/>
              <w:tabs>
                <w:tab w:val="left" w:pos="11057"/>
              </w:tabs>
              <w:spacing w:line="247" w:lineRule="exact"/>
              <w:ind w:left="-108" w:right="-108"/>
              <w:jc w:val="center"/>
              <w:rPr>
                <w:color w:val="000000"/>
                <w:sz w:val="22"/>
                <w:szCs w:val="22"/>
              </w:rPr>
            </w:pPr>
            <w:r w:rsidRPr="008B3919">
              <w:rPr>
                <w:color w:val="000000"/>
                <w:sz w:val="22"/>
                <w:szCs w:val="22"/>
              </w:rPr>
              <w:t>5.8.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jc w:val="both"/>
              <w:rPr>
                <w:color w:val="000000"/>
                <w:sz w:val="22"/>
                <w:szCs w:val="22"/>
              </w:rPr>
            </w:pPr>
            <w:r w:rsidRPr="008B3919">
              <w:rPr>
                <w:color w:val="000000"/>
                <w:sz w:val="22"/>
                <w:szCs w:val="22"/>
              </w:rPr>
              <w:t xml:space="preserve">Контрольная точка 4.1.7. «Размещение </w:t>
            </w:r>
            <w:r w:rsidRPr="008B3919">
              <w:rPr>
                <w:color w:val="000000"/>
                <w:sz w:val="22"/>
                <w:szCs w:val="22"/>
              </w:rPr>
              <w:lastRenderedPageBreak/>
              <w:t>результатов проведения независимой оценки качества на https://bus.gov.ru/»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lastRenderedPageBreak/>
              <w:t>15.10.2026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jc w:val="both"/>
              <w:rPr>
                <w:color w:val="000000"/>
                <w:sz w:val="22"/>
                <w:szCs w:val="22"/>
              </w:rPr>
            </w:pPr>
            <w:r w:rsidRPr="008B3919">
              <w:rPr>
                <w:color w:val="000000"/>
                <w:sz w:val="22"/>
                <w:szCs w:val="22"/>
              </w:rPr>
              <w:t xml:space="preserve">Управление культуры города Батайска </w:t>
            </w:r>
            <w:r w:rsidRPr="008B3919">
              <w:rPr>
                <w:color w:val="000000"/>
                <w:sz w:val="22"/>
                <w:szCs w:val="22"/>
              </w:rPr>
              <w:lastRenderedPageBreak/>
              <w:t>(начальник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3919" w:rsidRPr="008B3919" w:rsidRDefault="008B3919" w:rsidP="008B3919">
            <w:pPr>
              <w:widowControl w:val="0"/>
              <w:tabs>
                <w:tab w:val="left" w:pos="11057"/>
              </w:tabs>
              <w:spacing w:line="247" w:lineRule="exact"/>
              <w:ind w:left="7"/>
              <w:jc w:val="both"/>
              <w:rPr>
                <w:color w:val="000000"/>
                <w:sz w:val="22"/>
                <w:szCs w:val="22"/>
              </w:rPr>
            </w:pPr>
            <w:r w:rsidRPr="008B3919">
              <w:rPr>
                <w:color w:val="000000"/>
                <w:sz w:val="22"/>
                <w:szCs w:val="22"/>
              </w:rPr>
              <w:lastRenderedPageBreak/>
              <w:t>https://bus.gov.ru/</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919" w:rsidRPr="008B3919" w:rsidRDefault="008B3919" w:rsidP="008B3919">
            <w:pPr>
              <w:widowControl w:val="0"/>
              <w:tabs>
                <w:tab w:val="left" w:pos="11057"/>
              </w:tabs>
              <w:spacing w:line="247" w:lineRule="exact"/>
              <w:ind w:left="7"/>
              <w:jc w:val="center"/>
              <w:rPr>
                <w:color w:val="000000"/>
                <w:sz w:val="22"/>
                <w:szCs w:val="22"/>
              </w:rPr>
            </w:pPr>
            <w:r w:rsidRPr="008B3919">
              <w:rPr>
                <w:color w:val="000000"/>
                <w:sz w:val="22"/>
                <w:szCs w:val="22"/>
              </w:rPr>
              <w:t>Х</w:t>
            </w:r>
          </w:p>
        </w:tc>
      </w:tr>
    </w:tbl>
    <w:p w:rsidR="008B3919" w:rsidRPr="008B3919" w:rsidRDefault="008B3919" w:rsidP="008B3919">
      <w:pPr>
        <w:widowControl w:val="0"/>
        <w:jc w:val="center"/>
        <w:rPr>
          <w:rFonts w:eastAsiaTheme="minorEastAsia"/>
          <w:sz w:val="28"/>
          <w:szCs w:val="28"/>
          <w:lang w:val="en-US"/>
        </w:rPr>
      </w:pPr>
    </w:p>
    <w:p w:rsidR="008B3919" w:rsidRPr="008B3919" w:rsidRDefault="008B3919" w:rsidP="008B3919">
      <w:pPr>
        <w:widowControl w:val="0"/>
        <w:jc w:val="center"/>
        <w:rPr>
          <w:rFonts w:eastAsiaTheme="minorEastAsia"/>
          <w:sz w:val="28"/>
          <w:szCs w:val="28"/>
        </w:rPr>
      </w:pPr>
      <w:r w:rsidRPr="008B3919">
        <w:rPr>
          <w:rFonts w:eastAsiaTheme="minorEastAsia"/>
          <w:sz w:val="28"/>
          <w:szCs w:val="28"/>
        </w:rPr>
        <w:t>СВЕДЕНИЯ</w:t>
      </w:r>
    </w:p>
    <w:p w:rsidR="008B3919" w:rsidRPr="008B3919" w:rsidRDefault="008B3919" w:rsidP="008B3919">
      <w:pPr>
        <w:widowControl w:val="0"/>
        <w:jc w:val="center"/>
        <w:rPr>
          <w:rFonts w:eastAsiaTheme="minorEastAsia"/>
          <w:sz w:val="28"/>
          <w:szCs w:val="28"/>
        </w:rPr>
      </w:pPr>
      <w:r w:rsidRPr="008B3919">
        <w:rPr>
          <w:rFonts w:eastAsiaTheme="minorEastAsia"/>
          <w:sz w:val="28"/>
          <w:szCs w:val="28"/>
        </w:rPr>
        <w:t>о методике расчета показателей муниципальной программы</w:t>
      </w:r>
    </w:p>
    <w:tbl>
      <w:tblPr>
        <w:tblW w:w="0" w:type="auto"/>
        <w:tblLayout w:type="fixed"/>
        <w:tblCellMar>
          <w:left w:w="75" w:type="dxa"/>
          <w:right w:w="75" w:type="dxa"/>
        </w:tblCellMar>
        <w:tblLook w:val="04A0" w:firstRow="1" w:lastRow="0" w:firstColumn="1" w:lastColumn="0" w:noHBand="0" w:noVBand="1"/>
      </w:tblPr>
      <w:tblGrid>
        <w:gridCol w:w="551"/>
        <w:gridCol w:w="2062"/>
        <w:gridCol w:w="1341"/>
        <w:gridCol w:w="1933"/>
        <w:gridCol w:w="4051"/>
        <w:gridCol w:w="2441"/>
        <w:gridCol w:w="2202"/>
      </w:tblGrid>
      <w:tr w:rsidR="008B3919" w:rsidRPr="008B3919" w:rsidTr="005A6AC6">
        <w:trPr>
          <w:trHeight w:val="758"/>
        </w:trPr>
        <w:tc>
          <w:tcPr>
            <w:tcW w:w="5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№п/п</w:t>
            </w:r>
          </w:p>
        </w:tc>
        <w:tc>
          <w:tcPr>
            <w:tcW w:w="206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Наименование показателя</w:t>
            </w:r>
          </w:p>
        </w:tc>
        <w:tc>
          <w:tcPr>
            <w:tcW w:w="134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Единица измерения</w:t>
            </w:r>
          </w:p>
        </w:tc>
        <w:tc>
          <w:tcPr>
            <w:tcW w:w="193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Временные характеристики показателя &lt;1&gt;</w:t>
            </w:r>
          </w:p>
        </w:tc>
        <w:tc>
          <w:tcPr>
            <w:tcW w:w="40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Алгоритм формирования показателя (формула) и методологические пояснения к показателю &lt;2&gt;</w:t>
            </w:r>
          </w:p>
        </w:tc>
        <w:tc>
          <w:tcPr>
            <w:tcW w:w="244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Базовые показатели (используемые в формуле)</w:t>
            </w:r>
          </w:p>
        </w:tc>
        <w:tc>
          <w:tcPr>
            <w:tcW w:w="220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Срок представления годовой отчетной информации</w:t>
            </w:r>
          </w:p>
        </w:tc>
      </w:tr>
      <w:tr w:rsidR="008B3919" w:rsidRPr="008B3919" w:rsidTr="005A6AC6">
        <w:tc>
          <w:tcPr>
            <w:tcW w:w="551"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1</w:t>
            </w:r>
          </w:p>
        </w:tc>
        <w:tc>
          <w:tcPr>
            <w:tcW w:w="2062"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2</w:t>
            </w:r>
          </w:p>
        </w:tc>
        <w:tc>
          <w:tcPr>
            <w:tcW w:w="1341"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3</w:t>
            </w:r>
          </w:p>
        </w:tc>
        <w:tc>
          <w:tcPr>
            <w:tcW w:w="1933"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4</w:t>
            </w:r>
          </w:p>
        </w:tc>
        <w:tc>
          <w:tcPr>
            <w:tcW w:w="4051"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5</w:t>
            </w:r>
          </w:p>
        </w:tc>
        <w:tc>
          <w:tcPr>
            <w:tcW w:w="2441"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6</w:t>
            </w:r>
          </w:p>
        </w:tc>
        <w:tc>
          <w:tcPr>
            <w:tcW w:w="2202" w:type="dxa"/>
            <w:tcBorders>
              <w:left w:val="single" w:sz="4" w:space="0" w:color="000000"/>
              <w:bottom w:val="single" w:sz="4" w:space="0" w:color="000000"/>
              <w:right w:val="single" w:sz="4" w:space="0" w:color="000000"/>
            </w:tcBorders>
            <w:tcMar>
              <w:left w:w="75" w:type="dxa"/>
              <w:right w:w="75" w:type="dxa"/>
            </w:tcMar>
            <w:vAlign w:val="center"/>
          </w:tcPr>
          <w:p w:rsidR="008B3919" w:rsidRPr="008B3919" w:rsidRDefault="008B3919" w:rsidP="008B3919">
            <w:pPr>
              <w:jc w:val="center"/>
              <w:rPr>
                <w:rFonts w:eastAsiaTheme="minorEastAsia"/>
                <w:szCs w:val="22"/>
              </w:rPr>
            </w:pPr>
            <w:r w:rsidRPr="008B3919">
              <w:rPr>
                <w:rFonts w:eastAsiaTheme="minorEastAsia"/>
                <w:szCs w:val="22"/>
              </w:rPr>
              <w:t>7</w:t>
            </w:r>
          </w:p>
        </w:tc>
      </w:tr>
      <w:tr w:rsidR="008B3919" w:rsidRPr="008B3919" w:rsidTr="005A6AC6">
        <w:trPr>
          <w:trHeight w:val="324"/>
        </w:trPr>
        <w:tc>
          <w:tcPr>
            <w:tcW w:w="551" w:type="dxa"/>
            <w:vMerge w:val="restart"/>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1.</w:t>
            </w:r>
          </w:p>
        </w:tc>
        <w:tc>
          <w:tcPr>
            <w:tcW w:w="2062" w:type="dxa"/>
            <w:vMerge w:val="restart"/>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1341" w:type="dxa"/>
            <w:vMerge w:val="restart"/>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процент</w:t>
            </w:r>
          </w:p>
        </w:tc>
        <w:tc>
          <w:tcPr>
            <w:tcW w:w="1933" w:type="dxa"/>
            <w:vMerge w:val="restart"/>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ежеквартально</w:t>
            </w:r>
          </w:p>
        </w:tc>
        <w:tc>
          <w:tcPr>
            <w:tcW w:w="4051" w:type="dxa"/>
            <w:vMerge w:val="restart"/>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both"/>
              <w:rPr>
                <w:rFonts w:eastAsia="Arial"/>
                <w:kern w:val="1"/>
                <w:sz w:val="22"/>
                <w:szCs w:val="22"/>
                <w:lang w:eastAsia="ar-SA"/>
              </w:rPr>
            </w:pPr>
            <w:r w:rsidRPr="008B3919">
              <w:rPr>
                <w:rFonts w:eastAsia="Arial"/>
                <w:kern w:val="1"/>
                <w:sz w:val="22"/>
                <w:szCs w:val="22"/>
                <w:lang w:eastAsia="ar-SA"/>
              </w:rPr>
              <w:t>расчет доли объектов культурного наследия муниципальной  собственности, находящихся в удовлетворительном состоянии производится по формуле:</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eastAsia="ar-SA"/>
              </w:rPr>
              <w:t>К</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val="en-US" w:eastAsia="ar-SA"/>
              </w:rPr>
              <w:t>S</w:t>
            </w:r>
            <w:r w:rsidRPr="008B3919">
              <w:rPr>
                <w:rFonts w:eastAsia="Arial"/>
                <w:kern w:val="1"/>
                <w:sz w:val="22"/>
                <w:szCs w:val="22"/>
                <w:lang w:eastAsia="ar-SA"/>
              </w:rPr>
              <w:t xml:space="preserve"> = ---- х 100%,</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val="en-US" w:eastAsia="ar-SA"/>
              </w:rPr>
              <w:t>Kn</w:t>
            </w:r>
          </w:p>
          <w:p w:rsidR="008B3919" w:rsidRPr="008B3919" w:rsidRDefault="008B3919" w:rsidP="008B3919">
            <w:pPr>
              <w:suppressAutoHyphens/>
              <w:jc w:val="both"/>
              <w:rPr>
                <w:rFonts w:eastAsia="Arial"/>
                <w:kern w:val="1"/>
                <w:sz w:val="22"/>
                <w:szCs w:val="22"/>
                <w:lang w:eastAsia="ar-SA"/>
              </w:rPr>
            </w:pP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eastAsia="ar-SA"/>
              </w:rPr>
              <w:t xml:space="preserve">где </w:t>
            </w:r>
            <w:r w:rsidRPr="008B3919">
              <w:rPr>
                <w:rFonts w:eastAsia="Arial"/>
                <w:kern w:val="1"/>
                <w:sz w:val="22"/>
                <w:szCs w:val="22"/>
                <w:lang w:val="en-US" w:eastAsia="ar-SA"/>
              </w:rPr>
              <w:t>S</w:t>
            </w:r>
            <w:r w:rsidRPr="008B3919">
              <w:rPr>
                <w:rFonts w:eastAsia="Arial"/>
                <w:kern w:val="1"/>
                <w:sz w:val="22"/>
                <w:szCs w:val="22"/>
                <w:lang w:eastAsia="ar-SA"/>
              </w:rPr>
              <w:t xml:space="preserve"> – доля объектов культурного наследия муниципальной собственности, находящихся в удовлетворительном состоянии;</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val="en-US" w:eastAsia="ar-SA"/>
              </w:rPr>
              <w:t>K</w:t>
            </w:r>
            <w:r w:rsidRPr="008B3919">
              <w:rPr>
                <w:rFonts w:eastAsia="Arial"/>
                <w:kern w:val="1"/>
                <w:sz w:val="22"/>
                <w:szCs w:val="22"/>
                <w:lang w:eastAsia="ar-SA"/>
              </w:rPr>
              <w:t xml:space="preserve"> – количество объектов культурного наследия муниципальной собственности, находящихся в удовлетворительном состоянии;</w:t>
            </w:r>
          </w:p>
          <w:p w:rsidR="008B3919" w:rsidRPr="008B3919" w:rsidRDefault="008B3919" w:rsidP="008B3919">
            <w:pPr>
              <w:jc w:val="both"/>
              <w:rPr>
                <w:rFonts w:eastAsiaTheme="minorEastAsia"/>
                <w:sz w:val="22"/>
                <w:szCs w:val="22"/>
              </w:rPr>
            </w:pPr>
            <w:r w:rsidRPr="008B3919">
              <w:rPr>
                <w:rFonts w:eastAsiaTheme="minorEastAsia"/>
                <w:kern w:val="1"/>
                <w:sz w:val="22"/>
                <w:szCs w:val="22"/>
                <w:lang w:val="en-US"/>
              </w:rPr>
              <w:t>Kn</w:t>
            </w:r>
            <w:r w:rsidRPr="008B3919">
              <w:rPr>
                <w:rFonts w:eastAsiaTheme="minorEastAsia"/>
                <w:kern w:val="1"/>
                <w:sz w:val="22"/>
                <w:szCs w:val="22"/>
              </w:rPr>
              <w:t xml:space="preserve"> – общее количество объектов культурного наследия   муниципальной собственности</w:t>
            </w:r>
          </w:p>
        </w:tc>
        <w:tc>
          <w:tcPr>
            <w:tcW w:w="2441" w:type="dxa"/>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uppressAutoHyphens/>
              <w:snapToGrid w:val="0"/>
              <w:jc w:val="both"/>
              <w:rPr>
                <w:rFonts w:eastAsia="Arial"/>
                <w:sz w:val="22"/>
                <w:szCs w:val="22"/>
                <w:lang w:eastAsia="ar-SA"/>
              </w:rPr>
            </w:pPr>
            <w:r w:rsidRPr="008B3919">
              <w:rPr>
                <w:rFonts w:eastAsia="Arial"/>
                <w:sz w:val="22"/>
                <w:szCs w:val="22"/>
                <w:lang w:eastAsia="ar-SA"/>
              </w:rPr>
              <w:t>Базовый показатель 1</w:t>
            </w:r>
            <w:r w:rsidRPr="008B3919">
              <w:rPr>
                <w:rFonts w:eastAsia="Arial"/>
                <w:kern w:val="1"/>
                <w:sz w:val="22"/>
                <w:szCs w:val="22"/>
                <w:lang w:eastAsia="ar-SA"/>
              </w:rPr>
              <w:t xml:space="preserve"> количество объектов культурного наследия муниципальной собственности, находящихся в удовлетворительном состоянии;</w:t>
            </w:r>
          </w:p>
        </w:tc>
        <w:tc>
          <w:tcPr>
            <w:tcW w:w="2202" w:type="dxa"/>
            <w:vMerge w:val="restart"/>
            <w:tcBorders>
              <w:left w:val="single" w:sz="4" w:space="0" w:color="000000"/>
              <w:bottom w:val="single" w:sz="4" w:space="0" w:color="000000"/>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15 января</w:t>
            </w:r>
          </w:p>
        </w:tc>
      </w:tr>
      <w:tr w:rsidR="008B3919" w:rsidRPr="008B3919" w:rsidTr="005A6AC6">
        <w:trPr>
          <w:trHeight w:val="320"/>
        </w:trPr>
        <w:tc>
          <w:tcPr>
            <w:tcW w:w="551" w:type="dxa"/>
            <w:vMerge/>
            <w:tcBorders>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rPr>
                <w:rFonts w:eastAsiaTheme="minorEastAsia"/>
                <w:sz w:val="22"/>
                <w:szCs w:val="22"/>
              </w:rPr>
            </w:pPr>
          </w:p>
        </w:tc>
        <w:tc>
          <w:tcPr>
            <w:tcW w:w="2062" w:type="dxa"/>
            <w:vMerge/>
            <w:tcBorders>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rPr>
                <w:rFonts w:eastAsiaTheme="minorEastAsia"/>
                <w:sz w:val="22"/>
                <w:szCs w:val="22"/>
              </w:rPr>
            </w:pPr>
          </w:p>
        </w:tc>
        <w:tc>
          <w:tcPr>
            <w:tcW w:w="1341" w:type="dxa"/>
            <w:vMerge/>
            <w:tcBorders>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rPr>
                <w:rFonts w:eastAsiaTheme="minorEastAsia"/>
                <w:sz w:val="22"/>
                <w:szCs w:val="22"/>
              </w:rPr>
            </w:pPr>
          </w:p>
        </w:tc>
        <w:tc>
          <w:tcPr>
            <w:tcW w:w="1933" w:type="dxa"/>
            <w:vMerge/>
            <w:tcBorders>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rPr>
                <w:rFonts w:eastAsiaTheme="minorEastAsia"/>
                <w:sz w:val="22"/>
                <w:szCs w:val="22"/>
              </w:rPr>
            </w:pPr>
          </w:p>
        </w:tc>
        <w:tc>
          <w:tcPr>
            <w:tcW w:w="4051" w:type="dxa"/>
            <w:vMerge/>
            <w:tcBorders>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jc w:val="both"/>
              <w:rPr>
                <w:rFonts w:eastAsiaTheme="minorEastAsia"/>
                <w:sz w:val="22"/>
                <w:szCs w:val="22"/>
              </w:rPr>
            </w:pPr>
          </w:p>
        </w:tc>
        <w:tc>
          <w:tcPr>
            <w:tcW w:w="2441" w:type="dxa"/>
            <w:tcBorders>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jc w:val="both"/>
              <w:rPr>
                <w:rFonts w:eastAsiaTheme="minorEastAsia"/>
                <w:sz w:val="22"/>
                <w:szCs w:val="22"/>
              </w:rPr>
            </w:pPr>
            <w:r w:rsidRPr="008B3919">
              <w:rPr>
                <w:rFonts w:eastAsiaTheme="minorEastAsia"/>
                <w:sz w:val="22"/>
                <w:szCs w:val="22"/>
              </w:rPr>
              <w:t>Базовый показатель 2</w:t>
            </w:r>
            <w:r w:rsidRPr="008B3919">
              <w:rPr>
                <w:rFonts w:eastAsiaTheme="minorEastAsia"/>
                <w:kern w:val="1"/>
                <w:sz w:val="22"/>
                <w:szCs w:val="22"/>
              </w:rPr>
              <w:t xml:space="preserve"> общее количество объектов культурного наследия муниципальной  собственности</w:t>
            </w:r>
          </w:p>
        </w:tc>
        <w:tc>
          <w:tcPr>
            <w:tcW w:w="2202" w:type="dxa"/>
            <w:vMerge/>
            <w:tcBorders>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rPr>
                <w:rFonts w:eastAsiaTheme="minorEastAsia"/>
                <w:sz w:val="22"/>
                <w:szCs w:val="22"/>
              </w:rPr>
            </w:pPr>
          </w:p>
        </w:tc>
      </w:tr>
      <w:tr w:rsidR="008B3919" w:rsidRPr="008B3919" w:rsidTr="005A6AC6">
        <w:trPr>
          <w:trHeight w:val="987"/>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2.</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Cs w:val="22"/>
              </w:rPr>
            </w:pPr>
            <w:r w:rsidRPr="008B3919">
              <w:rPr>
                <w:rFonts w:eastAsiaTheme="minorEastAsia"/>
                <w:sz w:val="22"/>
                <w:szCs w:val="22"/>
              </w:rPr>
              <w:t xml:space="preserve">Доля объектов культурного наследия (памятников </w:t>
            </w:r>
            <w:r w:rsidRPr="008B3919">
              <w:rPr>
                <w:rFonts w:eastAsiaTheme="minorEastAsia"/>
                <w:sz w:val="22"/>
                <w:szCs w:val="22"/>
              </w:rPr>
              <w:lastRenderedPageBreak/>
              <w:t>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 73 – 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lastRenderedPageBreak/>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uppressAutoHyphens/>
              <w:snapToGrid w:val="0"/>
              <w:jc w:val="both"/>
              <w:rPr>
                <w:rFonts w:eastAsia="Arial"/>
                <w:kern w:val="1"/>
                <w:sz w:val="22"/>
                <w:szCs w:val="22"/>
                <w:lang w:eastAsia="ar-SA"/>
              </w:rPr>
            </w:pPr>
            <w:r w:rsidRPr="008B3919">
              <w:rPr>
                <w:rFonts w:eastAsia="Arial"/>
                <w:kern w:val="1"/>
                <w:sz w:val="22"/>
                <w:szCs w:val="22"/>
                <w:lang w:eastAsia="ar-SA"/>
              </w:rPr>
              <w:t xml:space="preserve">расчет доли объектов культурного наследия муниципальной  собственности </w:t>
            </w:r>
            <w:r w:rsidRPr="008B3919">
              <w:rPr>
                <w:rFonts w:eastAsia="Arial"/>
                <w:sz w:val="22"/>
                <w:szCs w:val="22"/>
                <w:lang w:eastAsia="ar-SA"/>
              </w:rPr>
              <w:t xml:space="preserve">на которые оформлены охранные обязательства </w:t>
            </w:r>
            <w:r w:rsidRPr="008B3919">
              <w:rPr>
                <w:rFonts w:eastAsia="Arial"/>
                <w:kern w:val="1"/>
                <w:sz w:val="22"/>
                <w:szCs w:val="22"/>
                <w:lang w:eastAsia="ar-SA"/>
              </w:rPr>
              <w:t>производится по формуле:</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eastAsia="ar-SA"/>
              </w:rPr>
              <w:lastRenderedPageBreak/>
              <w:t>К</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val="en-US" w:eastAsia="ar-SA"/>
              </w:rPr>
              <w:t>S</w:t>
            </w:r>
            <w:r w:rsidRPr="008B3919">
              <w:rPr>
                <w:rFonts w:eastAsia="Arial"/>
                <w:kern w:val="1"/>
                <w:sz w:val="22"/>
                <w:szCs w:val="22"/>
                <w:lang w:eastAsia="ar-SA"/>
              </w:rPr>
              <w:t xml:space="preserve"> = ---- х 100%,</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val="en-US" w:eastAsia="ar-SA"/>
              </w:rPr>
              <w:t>Kn</w:t>
            </w:r>
          </w:p>
          <w:p w:rsidR="008B3919" w:rsidRPr="008B3919" w:rsidRDefault="008B3919" w:rsidP="008B3919">
            <w:pPr>
              <w:suppressAutoHyphens/>
              <w:jc w:val="both"/>
              <w:rPr>
                <w:rFonts w:eastAsia="Arial"/>
                <w:kern w:val="1"/>
                <w:sz w:val="22"/>
                <w:szCs w:val="22"/>
                <w:lang w:eastAsia="ar-SA"/>
              </w:rPr>
            </w:pP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eastAsia="ar-SA"/>
              </w:rPr>
              <w:t xml:space="preserve">где </w:t>
            </w:r>
            <w:r w:rsidRPr="008B3919">
              <w:rPr>
                <w:rFonts w:eastAsia="Arial"/>
                <w:kern w:val="1"/>
                <w:sz w:val="22"/>
                <w:szCs w:val="22"/>
                <w:lang w:val="en-US" w:eastAsia="ar-SA"/>
              </w:rPr>
              <w:t>S</w:t>
            </w:r>
            <w:r w:rsidRPr="008B3919">
              <w:rPr>
                <w:rFonts w:eastAsia="Arial"/>
                <w:kern w:val="1"/>
                <w:sz w:val="22"/>
                <w:szCs w:val="22"/>
                <w:lang w:eastAsia="ar-SA"/>
              </w:rPr>
              <w:t xml:space="preserve"> – доля объектов культурного наследия муниципальной собственности </w:t>
            </w:r>
            <w:r w:rsidRPr="008B3919">
              <w:rPr>
                <w:rFonts w:eastAsia="Arial"/>
                <w:sz w:val="22"/>
                <w:szCs w:val="22"/>
                <w:lang w:eastAsia="ar-SA"/>
              </w:rPr>
              <w:t>на которые оформлены охранные обязательства</w:t>
            </w:r>
            <w:r w:rsidRPr="008B3919">
              <w:rPr>
                <w:rFonts w:eastAsia="Arial"/>
                <w:kern w:val="1"/>
                <w:sz w:val="22"/>
                <w:szCs w:val="22"/>
                <w:lang w:eastAsia="ar-SA"/>
              </w:rPr>
              <w:t>;</w:t>
            </w:r>
          </w:p>
          <w:p w:rsidR="008B3919" w:rsidRPr="008B3919" w:rsidRDefault="008B3919" w:rsidP="008B3919">
            <w:pPr>
              <w:suppressAutoHyphens/>
              <w:jc w:val="both"/>
              <w:rPr>
                <w:rFonts w:eastAsia="Arial"/>
                <w:kern w:val="1"/>
                <w:sz w:val="22"/>
                <w:szCs w:val="22"/>
                <w:lang w:eastAsia="ar-SA"/>
              </w:rPr>
            </w:pPr>
            <w:r w:rsidRPr="008B3919">
              <w:rPr>
                <w:rFonts w:eastAsia="Arial"/>
                <w:kern w:val="1"/>
                <w:sz w:val="22"/>
                <w:szCs w:val="22"/>
                <w:lang w:val="en-US" w:eastAsia="ar-SA"/>
              </w:rPr>
              <w:t>K</w:t>
            </w:r>
            <w:r w:rsidRPr="008B3919">
              <w:rPr>
                <w:rFonts w:eastAsia="Arial"/>
                <w:kern w:val="1"/>
                <w:sz w:val="22"/>
                <w:szCs w:val="22"/>
                <w:lang w:eastAsia="ar-SA"/>
              </w:rPr>
              <w:t xml:space="preserve"> – количество объектов культурного наследия муниципальной собственности </w:t>
            </w:r>
            <w:r w:rsidRPr="008B3919">
              <w:rPr>
                <w:rFonts w:eastAsia="Arial"/>
                <w:sz w:val="22"/>
                <w:szCs w:val="22"/>
                <w:lang w:eastAsia="ar-SA"/>
              </w:rPr>
              <w:t>на которые оформлены охранные обязательства</w:t>
            </w:r>
            <w:r w:rsidRPr="008B3919">
              <w:rPr>
                <w:rFonts w:eastAsia="Arial"/>
                <w:kern w:val="1"/>
                <w:sz w:val="22"/>
                <w:szCs w:val="22"/>
                <w:lang w:eastAsia="ar-SA"/>
              </w:rPr>
              <w:t>;</w:t>
            </w:r>
          </w:p>
          <w:p w:rsidR="008B3919" w:rsidRPr="008B3919" w:rsidRDefault="008B3919" w:rsidP="008B3919">
            <w:pPr>
              <w:spacing w:after="200" w:line="276" w:lineRule="auto"/>
              <w:jc w:val="both"/>
              <w:rPr>
                <w:rFonts w:eastAsiaTheme="minorEastAsia"/>
                <w:szCs w:val="22"/>
              </w:rPr>
            </w:pPr>
            <w:r w:rsidRPr="008B3919">
              <w:rPr>
                <w:rFonts w:eastAsiaTheme="minorEastAsia"/>
                <w:kern w:val="1"/>
                <w:sz w:val="22"/>
                <w:szCs w:val="22"/>
                <w:lang w:val="en-US"/>
              </w:rPr>
              <w:t>Kn</w:t>
            </w:r>
            <w:r w:rsidRPr="008B3919">
              <w:rPr>
                <w:rFonts w:eastAsiaTheme="minorEastAsia"/>
                <w:kern w:val="1"/>
                <w:sz w:val="22"/>
                <w:szCs w:val="22"/>
              </w:rPr>
              <w:t xml:space="preserve"> – общее количество объектов культурного наследия   муниципальной собственности</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uppressAutoHyphens/>
              <w:snapToGrid w:val="0"/>
              <w:jc w:val="both"/>
              <w:rPr>
                <w:rFonts w:eastAsia="Arial"/>
                <w:sz w:val="22"/>
                <w:szCs w:val="22"/>
                <w:lang w:eastAsia="ar-SA"/>
              </w:rPr>
            </w:pPr>
            <w:r w:rsidRPr="008B3919">
              <w:rPr>
                <w:rFonts w:eastAsia="Arial"/>
                <w:sz w:val="22"/>
                <w:szCs w:val="22"/>
                <w:lang w:eastAsia="ar-SA"/>
              </w:rPr>
              <w:lastRenderedPageBreak/>
              <w:t>Базовый показатель 1</w:t>
            </w:r>
            <w:r w:rsidRPr="008B3919">
              <w:rPr>
                <w:rFonts w:eastAsia="Arial"/>
                <w:kern w:val="1"/>
                <w:sz w:val="22"/>
                <w:szCs w:val="22"/>
                <w:lang w:eastAsia="ar-SA"/>
              </w:rPr>
              <w:t xml:space="preserve"> количество объектов культурного наследия муниципальной </w:t>
            </w:r>
            <w:r w:rsidRPr="008B3919">
              <w:rPr>
                <w:rFonts w:eastAsia="Arial"/>
                <w:kern w:val="1"/>
                <w:sz w:val="22"/>
                <w:szCs w:val="22"/>
                <w:lang w:eastAsia="ar-SA"/>
              </w:rPr>
              <w:lastRenderedPageBreak/>
              <w:t>собственности</w:t>
            </w:r>
            <w:r w:rsidRPr="008B3919">
              <w:rPr>
                <w:rFonts w:eastAsia="Arial"/>
                <w:sz w:val="22"/>
                <w:szCs w:val="22"/>
                <w:lang w:eastAsia="ar-SA"/>
              </w:rPr>
              <w:t xml:space="preserve"> на которые оформлены охранные обязательства</w:t>
            </w:r>
            <w:r w:rsidRPr="008B3919">
              <w:rPr>
                <w:rFonts w:eastAsia="Arial"/>
                <w:kern w:val="1"/>
                <w:sz w:val="22"/>
                <w:szCs w:val="22"/>
                <w:lang w:eastAsia="ar-SA"/>
              </w:rPr>
              <w:t>;</w:t>
            </w:r>
          </w:p>
          <w:p w:rsidR="008B3919" w:rsidRPr="008B3919" w:rsidRDefault="008B3919" w:rsidP="008B3919">
            <w:pPr>
              <w:jc w:val="both"/>
              <w:rPr>
                <w:rFonts w:eastAsiaTheme="minorEastAsia"/>
                <w:sz w:val="22"/>
                <w:szCs w:val="22"/>
              </w:rPr>
            </w:pPr>
          </w:p>
          <w:p w:rsidR="008B3919" w:rsidRPr="008B3919" w:rsidRDefault="008B3919" w:rsidP="008B3919">
            <w:pPr>
              <w:jc w:val="both"/>
              <w:rPr>
                <w:rFonts w:eastAsiaTheme="minorEastAsia"/>
                <w:sz w:val="22"/>
                <w:szCs w:val="22"/>
              </w:rPr>
            </w:pPr>
            <w:r w:rsidRPr="008B3919">
              <w:rPr>
                <w:rFonts w:eastAsiaTheme="minorEastAsia"/>
                <w:sz w:val="22"/>
                <w:szCs w:val="22"/>
              </w:rPr>
              <w:t>Базовый показатель 2</w:t>
            </w:r>
            <w:r w:rsidRPr="008B3919">
              <w:rPr>
                <w:rFonts w:eastAsiaTheme="minorEastAsia"/>
                <w:kern w:val="1"/>
                <w:sz w:val="22"/>
                <w:szCs w:val="22"/>
              </w:rPr>
              <w:t xml:space="preserve"> общее количество объектов культурного наследия муниципальной  собственности</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lastRenderedPageBreak/>
              <w:t>15 января</w:t>
            </w:r>
          </w:p>
        </w:tc>
      </w:tr>
      <w:tr w:rsidR="008B3919" w:rsidRPr="008B3919" w:rsidTr="005A6AC6">
        <w:trPr>
          <w:trHeight w:val="174"/>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after="200" w:line="276" w:lineRule="auto"/>
              <w:jc w:val="center"/>
              <w:rPr>
                <w:rFonts w:eastAsiaTheme="minorEastAsia"/>
                <w:szCs w:val="22"/>
              </w:rPr>
            </w:pPr>
            <w:r w:rsidRPr="008B3919">
              <w:rPr>
                <w:rFonts w:eastAsiaTheme="minorEastAsia"/>
                <w:szCs w:val="22"/>
              </w:rPr>
              <w:lastRenderedPageBreak/>
              <w:t>3</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after="200"/>
              <w:rPr>
                <w:rFonts w:eastAsiaTheme="minorEastAsia"/>
                <w:szCs w:val="22"/>
              </w:rPr>
            </w:pPr>
            <w:r w:rsidRPr="008B3919">
              <w:rPr>
                <w:rFonts w:eastAsiaTheme="minorEastAsia"/>
                <w:sz w:val="22"/>
                <w:szCs w:val="22"/>
              </w:rPr>
              <w:t>Количество культурно -досуговых мероприятий.</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after="200" w:line="276" w:lineRule="auto"/>
              <w:jc w:val="both"/>
              <w:rPr>
                <w:rFonts w:eastAsiaTheme="minorEastAsia"/>
                <w:szCs w:val="22"/>
              </w:rPr>
            </w:pPr>
            <w:r w:rsidRPr="008B3919">
              <w:rPr>
                <w:rFonts w:eastAsiaTheme="minorEastAsia"/>
                <w:sz w:val="22"/>
                <w:szCs w:val="22"/>
              </w:rPr>
              <w:t>Количество мероприятий определяется путем суммирования количества мероприятий за квартал (год).</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after="200" w:line="276" w:lineRule="auto"/>
              <w:jc w:val="both"/>
              <w:rPr>
                <w:rFonts w:eastAsiaTheme="minorEastAsia"/>
                <w:szCs w:val="22"/>
              </w:rPr>
            </w:pPr>
            <w:r w:rsidRPr="008B3919">
              <w:rPr>
                <w:rFonts w:eastAsiaTheme="minorEastAsia"/>
                <w:sz w:val="22"/>
                <w:szCs w:val="22"/>
              </w:rPr>
              <w:t>Отчет руководителей культурно-досуговых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rPr>
          <w:trHeight w:val="338"/>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4</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jc w:val="both"/>
              <w:rPr>
                <w:rFonts w:eastAsiaTheme="minorEastAsia"/>
              </w:rPr>
            </w:pPr>
            <w:r w:rsidRPr="008B3919">
              <w:rPr>
                <w:rFonts w:eastAsiaTheme="minorEastAsia"/>
                <w:sz w:val="22"/>
                <w:szCs w:val="22"/>
              </w:rPr>
              <w:t xml:space="preserve">Увеличение численности участников клубных формирований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jc w:val="both"/>
              <w:rPr>
                <w:rFonts w:eastAsiaTheme="minorEastAsia"/>
                <w:sz w:val="22"/>
                <w:szCs w:val="22"/>
              </w:rPr>
            </w:pPr>
            <w:r w:rsidRPr="008B3919">
              <w:rPr>
                <w:rFonts w:eastAsiaTheme="minorEastAsia"/>
                <w:sz w:val="22"/>
                <w:szCs w:val="22"/>
              </w:rPr>
              <w:t>Фактический прирост по отношению к прошлому году</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jc w:val="both"/>
              <w:rPr>
                <w:rFonts w:eastAsiaTheme="minorEastAsia"/>
                <w:sz w:val="22"/>
                <w:szCs w:val="22"/>
              </w:rPr>
            </w:pPr>
            <w:r w:rsidRPr="008B3919">
              <w:rPr>
                <w:rFonts w:eastAsiaTheme="minorEastAsia"/>
                <w:sz w:val="22"/>
                <w:szCs w:val="22"/>
              </w:rPr>
              <w:t>Отчет руководителей культурно-досуговых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rPr>
          <w:trHeight w:val="425"/>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5</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uppressAutoHyphens/>
              <w:snapToGrid w:val="0"/>
              <w:rPr>
                <w:rFonts w:eastAsia="Arial"/>
                <w:sz w:val="22"/>
                <w:szCs w:val="22"/>
                <w:lang w:eastAsia="ar-SA"/>
              </w:rPr>
            </w:pPr>
            <w:r w:rsidRPr="008B3919">
              <w:rPr>
                <w:rFonts w:eastAsia="Arial"/>
                <w:sz w:val="22"/>
                <w:szCs w:val="22"/>
                <w:lang w:eastAsia="ar-SA"/>
              </w:rPr>
              <w:t>Число посещений культурно-массовых мероприятий в КДУ</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Данные формы Федерального  статистического  наблюдения № 7-НК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6</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Layout w:type="fixed"/>
              <w:tblLook w:val="0000" w:firstRow="0" w:lastRow="0" w:firstColumn="0" w:lastColumn="0" w:noHBand="0" w:noVBand="0"/>
            </w:tblPr>
            <w:tblGrid>
              <w:gridCol w:w="1131"/>
              <w:gridCol w:w="967"/>
            </w:tblGrid>
            <w:tr w:rsidR="008B3919" w:rsidRPr="008B3919" w:rsidTr="005A6AC6">
              <w:trPr>
                <w:trHeight w:val="295"/>
              </w:trPr>
              <w:tc>
                <w:tcPr>
                  <w:tcW w:w="1131" w:type="dxa"/>
                  <w:vMerge w:val="restart"/>
                  <w:vAlign w:val="center"/>
                </w:tcPr>
                <w:p w:rsidR="008B3919" w:rsidRPr="008B3919" w:rsidRDefault="008B3919" w:rsidP="008B3919">
                  <w:pPr>
                    <w:snapToGrid w:val="0"/>
                    <w:spacing w:line="276" w:lineRule="auto"/>
                    <w:jc w:val="center"/>
                    <w:rPr>
                      <w:rFonts w:eastAsiaTheme="minorEastAsia"/>
                      <w:sz w:val="22"/>
                      <w:szCs w:val="22"/>
                    </w:rPr>
                  </w:pPr>
                  <w:r w:rsidRPr="008B3919">
                    <w:rPr>
                      <w:rFonts w:eastAsiaTheme="minorEastAsia"/>
                      <w:sz w:val="22"/>
                      <w:szCs w:val="22"/>
                    </w:rPr>
                    <w:t>Т =</w:t>
                  </w:r>
                </w:p>
              </w:tc>
              <w:tc>
                <w:tcPr>
                  <w:tcW w:w="967" w:type="dxa"/>
                  <w:tcBorders>
                    <w:bottom w:val="single" w:sz="4" w:space="0" w:color="000000"/>
                  </w:tcBorders>
                </w:tcPr>
                <w:p w:rsidR="008B3919" w:rsidRPr="008B3919" w:rsidRDefault="008B3919" w:rsidP="008B3919">
                  <w:pPr>
                    <w:snapToGrid w:val="0"/>
                    <w:spacing w:line="276" w:lineRule="auto"/>
                    <w:jc w:val="center"/>
                    <w:rPr>
                      <w:rFonts w:eastAsiaTheme="minorEastAsia"/>
                      <w:sz w:val="22"/>
                      <w:szCs w:val="22"/>
                      <w:vertAlign w:val="subscript"/>
                    </w:rPr>
                  </w:pPr>
                  <w:r w:rsidRPr="008B3919">
                    <w:rPr>
                      <w:rFonts w:eastAsiaTheme="minorEastAsia"/>
                      <w:sz w:val="22"/>
                      <w:szCs w:val="22"/>
                    </w:rPr>
                    <w:t>У</w:t>
                  </w:r>
                  <w:r w:rsidRPr="008B3919">
                    <w:rPr>
                      <w:rFonts w:eastAsiaTheme="minorEastAsia"/>
                      <w:sz w:val="22"/>
                      <w:szCs w:val="22"/>
                      <w:vertAlign w:val="subscript"/>
                    </w:rPr>
                    <w:t>1</w:t>
                  </w:r>
                </w:p>
              </w:tc>
            </w:tr>
            <w:tr w:rsidR="008B3919" w:rsidRPr="008B3919" w:rsidTr="005A6AC6">
              <w:trPr>
                <w:trHeight w:val="287"/>
              </w:trPr>
              <w:tc>
                <w:tcPr>
                  <w:tcW w:w="1131" w:type="dxa"/>
                  <w:vMerge/>
                  <w:vAlign w:val="center"/>
                </w:tcPr>
                <w:p w:rsidR="008B3919" w:rsidRPr="008B3919" w:rsidRDefault="008B3919" w:rsidP="008B3919">
                  <w:pPr>
                    <w:snapToGrid w:val="0"/>
                    <w:spacing w:line="276" w:lineRule="auto"/>
                    <w:rPr>
                      <w:rFonts w:eastAsiaTheme="minorEastAsia"/>
                      <w:sz w:val="22"/>
                      <w:szCs w:val="22"/>
                    </w:rPr>
                  </w:pPr>
                </w:p>
              </w:tc>
              <w:tc>
                <w:tcPr>
                  <w:tcW w:w="967" w:type="dxa"/>
                  <w:tcBorders>
                    <w:top w:val="single" w:sz="4" w:space="0" w:color="000000"/>
                  </w:tcBorders>
                </w:tcPr>
                <w:p w:rsidR="008B3919" w:rsidRPr="008B3919" w:rsidRDefault="008B3919" w:rsidP="008B3919">
                  <w:pPr>
                    <w:snapToGrid w:val="0"/>
                    <w:spacing w:line="276" w:lineRule="auto"/>
                    <w:jc w:val="center"/>
                    <w:rPr>
                      <w:rFonts w:eastAsiaTheme="minorEastAsia"/>
                      <w:sz w:val="22"/>
                      <w:szCs w:val="22"/>
                      <w:vertAlign w:val="subscript"/>
                    </w:rPr>
                  </w:pPr>
                  <w:r w:rsidRPr="008B3919">
                    <w:rPr>
                      <w:rFonts w:eastAsiaTheme="minorEastAsia"/>
                      <w:sz w:val="22"/>
                      <w:szCs w:val="22"/>
                    </w:rPr>
                    <w:t>У</w:t>
                  </w:r>
                  <w:r w:rsidRPr="008B3919">
                    <w:rPr>
                      <w:rFonts w:eastAsiaTheme="minorEastAsia"/>
                      <w:sz w:val="22"/>
                      <w:szCs w:val="22"/>
                      <w:vertAlign w:val="subscript"/>
                    </w:rPr>
                    <w:t>0</w:t>
                  </w:r>
                </w:p>
              </w:tc>
            </w:tr>
          </w:tbl>
          <w:p w:rsidR="008B3919" w:rsidRPr="008B3919" w:rsidRDefault="008B3919" w:rsidP="008B3919">
            <w:pPr>
              <w:suppressAutoHyphens/>
              <w:snapToGrid w:val="0"/>
              <w:jc w:val="center"/>
              <w:rPr>
                <w:rFonts w:eastAsia="Arial"/>
                <w:sz w:val="22"/>
                <w:szCs w:val="22"/>
                <w:lang w:eastAsia="ar-SA"/>
              </w:rPr>
            </w:pPr>
            <w:r w:rsidRPr="008B3919">
              <w:rPr>
                <w:rFonts w:eastAsia="Arial"/>
                <w:sz w:val="22"/>
                <w:szCs w:val="22"/>
                <w:lang w:eastAsia="ar-SA"/>
              </w:rPr>
              <w:t>где У</w:t>
            </w:r>
            <w:r w:rsidRPr="008B3919">
              <w:rPr>
                <w:rFonts w:eastAsia="Arial"/>
                <w:sz w:val="22"/>
                <w:szCs w:val="22"/>
                <w:vertAlign w:val="subscript"/>
                <w:lang w:eastAsia="ar-SA"/>
              </w:rPr>
              <w:t>1</w:t>
            </w:r>
            <w:r w:rsidRPr="008B3919">
              <w:rPr>
                <w:rFonts w:eastAsia="Arial"/>
                <w:sz w:val="22"/>
                <w:szCs w:val="22"/>
                <w:lang w:eastAsia="ar-SA"/>
              </w:rPr>
              <w:t xml:space="preserve"> – текущий уровень, У</w:t>
            </w:r>
            <w:r w:rsidRPr="008B3919">
              <w:rPr>
                <w:rFonts w:eastAsia="Arial"/>
                <w:sz w:val="22"/>
                <w:szCs w:val="22"/>
                <w:vertAlign w:val="subscript"/>
                <w:lang w:eastAsia="ar-SA"/>
              </w:rPr>
              <w:t>0</w:t>
            </w:r>
            <w:r w:rsidRPr="008B3919">
              <w:rPr>
                <w:rFonts w:eastAsia="Arial"/>
                <w:sz w:val="22"/>
                <w:szCs w:val="22"/>
                <w:lang w:eastAsia="ar-SA"/>
              </w:rPr>
              <w:t xml:space="preserve"> – начальный</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Cs w:val="22"/>
              </w:rPr>
            </w:pPr>
            <w:r w:rsidRPr="008B3919">
              <w:rPr>
                <w:rFonts w:eastAsiaTheme="minorEastAsia"/>
                <w:sz w:val="22"/>
                <w:szCs w:val="22"/>
              </w:rPr>
              <w:t>Статистическая отчетность</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7</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Количество экземпляров новых поступлений в библиотечные фонды общедоступных библиотек  на 1 тыс. человек населения</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Ind w:w="677" w:type="dxa"/>
              <w:tblLayout w:type="fixed"/>
              <w:tblLook w:val="0000" w:firstRow="0" w:lastRow="0" w:firstColumn="0" w:lastColumn="0" w:noHBand="0" w:noVBand="0"/>
            </w:tblPr>
            <w:tblGrid>
              <w:gridCol w:w="1271"/>
              <w:gridCol w:w="1271"/>
            </w:tblGrid>
            <w:tr w:rsidR="008B3919" w:rsidRPr="008B3919" w:rsidTr="005A6AC6">
              <w:trPr>
                <w:trHeight w:val="301"/>
              </w:trPr>
              <w:tc>
                <w:tcPr>
                  <w:tcW w:w="1271" w:type="dxa"/>
                  <w:vMerge w:val="restart"/>
                  <w:tcBorders>
                    <w:bottom w:val="single" w:sz="4" w:space="0" w:color="000000"/>
                  </w:tcBorders>
                  <w:vAlign w:val="center"/>
                </w:tcPr>
                <w:p w:rsidR="008B3919" w:rsidRPr="008B3919" w:rsidRDefault="008B3919" w:rsidP="008B3919">
                  <w:pPr>
                    <w:snapToGrid w:val="0"/>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Кэ</w:t>
                  </w:r>
                </w:p>
              </w:tc>
              <w:tc>
                <w:tcPr>
                  <w:tcW w:w="1271" w:type="dxa"/>
                  <w:tcBorders>
                    <w:left w:val="single" w:sz="4" w:space="0" w:color="000000"/>
                    <w:bottom w:val="single" w:sz="4" w:space="0" w:color="000000"/>
                  </w:tcBorders>
                </w:tcPr>
                <w:p w:rsidR="008B3919" w:rsidRPr="008B3919" w:rsidRDefault="008B3919" w:rsidP="008B3919">
                  <w:pPr>
                    <w:snapToGrid w:val="0"/>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Н/1000</w:t>
                  </w:r>
                </w:p>
              </w:tc>
            </w:tr>
            <w:tr w:rsidR="008B3919" w:rsidRPr="008B3919" w:rsidTr="005A6AC6">
              <w:trPr>
                <w:trHeight w:val="293"/>
              </w:trPr>
              <w:tc>
                <w:tcPr>
                  <w:tcW w:w="1271" w:type="dxa"/>
                  <w:vMerge/>
                  <w:tcBorders>
                    <w:top w:val="single" w:sz="4" w:space="0" w:color="000000"/>
                  </w:tcBorders>
                  <w:vAlign w:val="center"/>
                </w:tcPr>
                <w:p w:rsidR="008B3919" w:rsidRPr="008B3919" w:rsidRDefault="008B3919" w:rsidP="008B3919">
                  <w:pPr>
                    <w:snapToGrid w:val="0"/>
                    <w:rPr>
                      <w:rFonts w:asciiTheme="minorHAnsi" w:eastAsiaTheme="minorEastAsia" w:hAnsiTheme="minorHAnsi" w:cstheme="minorBidi"/>
                      <w:sz w:val="22"/>
                      <w:szCs w:val="22"/>
                    </w:rPr>
                  </w:pPr>
                </w:p>
              </w:tc>
              <w:tc>
                <w:tcPr>
                  <w:tcW w:w="1271" w:type="dxa"/>
                  <w:tcBorders>
                    <w:top w:val="single" w:sz="4" w:space="0" w:color="000000"/>
                    <w:left w:val="single" w:sz="4" w:space="0" w:color="000000"/>
                  </w:tcBorders>
                </w:tcPr>
                <w:p w:rsidR="008B3919" w:rsidRPr="008B3919" w:rsidRDefault="008B3919" w:rsidP="008B3919">
                  <w:pPr>
                    <w:snapToGrid w:val="0"/>
                    <w:jc w:val="center"/>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Кнп</w:t>
                  </w:r>
                </w:p>
              </w:tc>
            </w:tr>
          </w:tbl>
          <w:p w:rsidR="008B3919" w:rsidRPr="008B3919" w:rsidRDefault="008B3919" w:rsidP="008B3919">
            <w:pPr>
              <w:rPr>
                <w:rFonts w:eastAsiaTheme="minorEastAsia"/>
                <w:sz w:val="22"/>
                <w:szCs w:val="22"/>
              </w:rPr>
            </w:pPr>
            <w:r w:rsidRPr="008B3919">
              <w:rPr>
                <w:rFonts w:eastAsiaTheme="minorEastAsia"/>
                <w:sz w:val="22"/>
                <w:szCs w:val="22"/>
              </w:rPr>
              <w:t>Где:</w:t>
            </w:r>
          </w:p>
          <w:p w:rsidR="008B3919" w:rsidRPr="008B3919" w:rsidRDefault="008B3919" w:rsidP="008B3919">
            <w:pPr>
              <w:rPr>
                <w:rFonts w:eastAsiaTheme="minorEastAsia"/>
                <w:sz w:val="22"/>
                <w:szCs w:val="22"/>
              </w:rPr>
            </w:pPr>
            <w:r w:rsidRPr="008B3919">
              <w:rPr>
                <w:rFonts w:eastAsiaTheme="minorEastAsia"/>
                <w:sz w:val="22"/>
                <w:szCs w:val="22"/>
              </w:rPr>
              <w:t>Кэ – количество экземпляров новых поступлений в библиотечные фонды общедоступных библиотек  на 1 тыс. человек населения</w:t>
            </w:r>
          </w:p>
          <w:p w:rsidR="008B3919" w:rsidRPr="008B3919" w:rsidRDefault="008B3919" w:rsidP="008B3919">
            <w:pPr>
              <w:rPr>
                <w:rFonts w:eastAsiaTheme="minorEastAsia"/>
                <w:sz w:val="22"/>
                <w:szCs w:val="22"/>
              </w:rPr>
            </w:pPr>
            <w:r w:rsidRPr="008B3919">
              <w:rPr>
                <w:rFonts w:eastAsiaTheme="minorEastAsia"/>
                <w:sz w:val="22"/>
                <w:szCs w:val="22"/>
              </w:rPr>
              <w:t>Н –население</w:t>
            </w:r>
          </w:p>
          <w:p w:rsidR="008B3919" w:rsidRPr="008B3919" w:rsidRDefault="008B3919" w:rsidP="008B3919">
            <w:pPr>
              <w:rPr>
                <w:rFonts w:eastAsiaTheme="minorEastAsia"/>
                <w:sz w:val="22"/>
                <w:szCs w:val="22"/>
              </w:rPr>
            </w:pPr>
            <w:r w:rsidRPr="008B3919">
              <w:rPr>
                <w:rFonts w:eastAsiaTheme="minorEastAsia"/>
                <w:sz w:val="22"/>
                <w:szCs w:val="22"/>
              </w:rPr>
              <w:t>Кнп – количество новых поступлений</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rPr>
          <w:trHeight w:val="1198"/>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lastRenderedPageBreak/>
              <w:t>8</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Количество посещений библиотек на 1 человека в год.</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center"/>
              <w:rPr>
                <w:rFonts w:eastAsiaTheme="minorEastAsia"/>
                <w:sz w:val="22"/>
                <w:szCs w:val="22"/>
              </w:rPr>
            </w:pPr>
            <w:r w:rsidRPr="008B3919">
              <w:rPr>
                <w:rFonts w:eastAsiaTheme="minorEastAsia"/>
                <w:sz w:val="22"/>
                <w:szCs w:val="22"/>
              </w:rPr>
              <w:t>человек</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tbl>
            <w:tblPr>
              <w:tblW w:w="0" w:type="auto"/>
              <w:tblInd w:w="677" w:type="dxa"/>
              <w:tblLayout w:type="fixed"/>
              <w:tblLook w:val="0000" w:firstRow="0" w:lastRow="0" w:firstColumn="0" w:lastColumn="0" w:noHBand="0" w:noVBand="0"/>
            </w:tblPr>
            <w:tblGrid>
              <w:gridCol w:w="1271"/>
              <w:gridCol w:w="1271"/>
            </w:tblGrid>
            <w:tr w:rsidR="008B3919" w:rsidRPr="008B3919" w:rsidTr="005A6AC6">
              <w:trPr>
                <w:trHeight w:val="301"/>
              </w:trPr>
              <w:tc>
                <w:tcPr>
                  <w:tcW w:w="1271" w:type="dxa"/>
                  <w:vMerge w:val="restart"/>
                  <w:tcBorders>
                    <w:bottom w:val="single" w:sz="4" w:space="0" w:color="000000"/>
                  </w:tcBorders>
                  <w:vAlign w:val="center"/>
                </w:tcPr>
                <w:p w:rsidR="008B3919" w:rsidRPr="008B3919" w:rsidRDefault="008B3919" w:rsidP="008B3919">
                  <w:pPr>
                    <w:snapToGrid w:val="0"/>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Кпб</w:t>
                  </w:r>
                </w:p>
              </w:tc>
              <w:tc>
                <w:tcPr>
                  <w:tcW w:w="1271" w:type="dxa"/>
                  <w:tcBorders>
                    <w:left w:val="single" w:sz="4" w:space="0" w:color="000000"/>
                    <w:bottom w:val="single" w:sz="4" w:space="0" w:color="000000"/>
                  </w:tcBorders>
                </w:tcPr>
                <w:p w:rsidR="008B3919" w:rsidRPr="008B3919" w:rsidRDefault="008B3919" w:rsidP="008B3919">
                  <w:pPr>
                    <w:snapToGrid w:val="0"/>
                    <w:jc w:val="center"/>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Н</w:t>
                  </w:r>
                </w:p>
              </w:tc>
            </w:tr>
            <w:tr w:rsidR="008B3919" w:rsidRPr="008B3919" w:rsidTr="005A6AC6">
              <w:trPr>
                <w:trHeight w:val="293"/>
              </w:trPr>
              <w:tc>
                <w:tcPr>
                  <w:tcW w:w="1271" w:type="dxa"/>
                  <w:vMerge/>
                  <w:tcBorders>
                    <w:top w:val="single" w:sz="4" w:space="0" w:color="000000"/>
                  </w:tcBorders>
                  <w:vAlign w:val="center"/>
                </w:tcPr>
                <w:p w:rsidR="008B3919" w:rsidRPr="008B3919" w:rsidRDefault="008B3919" w:rsidP="008B3919">
                  <w:pPr>
                    <w:snapToGrid w:val="0"/>
                    <w:rPr>
                      <w:rFonts w:asciiTheme="minorHAnsi" w:eastAsiaTheme="minorEastAsia" w:hAnsiTheme="minorHAnsi" w:cstheme="minorBidi"/>
                      <w:sz w:val="22"/>
                      <w:szCs w:val="22"/>
                    </w:rPr>
                  </w:pPr>
                </w:p>
              </w:tc>
              <w:tc>
                <w:tcPr>
                  <w:tcW w:w="1271" w:type="dxa"/>
                  <w:tcBorders>
                    <w:top w:val="single" w:sz="4" w:space="0" w:color="000000"/>
                    <w:left w:val="single" w:sz="4" w:space="0" w:color="000000"/>
                  </w:tcBorders>
                </w:tcPr>
                <w:p w:rsidR="008B3919" w:rsidRPr="008B3919" w:rsidRDefault="008B3919" w:rsidP="008B3919">
                  <w:pPr>
                    <w:snapToGrid w:val="0"/>
                    <w:jc w:val="center"/>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Кп</w:t>
                  </w:r>
                </w:p>
              </w:tc>
            </w:tr>
          </w:tbl>
          <w:p w:rsidR="008B3919" w:rsidRPr="008B3919" w:rsidRDefault="008B3919" w:rsidP="008B3919">
            <w:pPr>
              <w:rPr>
                <w:rFonts w:eastAsiaTheme="minorEastAsia"/>
                <w:sz w:val="22"/>
                <w:szCs w:val="22"/>
              </w:rPr>
            </w:pPr>
            <w:r w:rsidRPr="008B3919">
              <w:rPr>
                <w:rFonts w:eastAsiaTheme="minorEastAsia"/>
                <w:sz w:val="22"/>
                <w:szCs w:val="22"/>
              </w:rPr>
              <w:t>Где:</w:t>
            </w:r>
          </w:p>
          <w:p w:rsidR="008B3919" w:rsidRPr="008B3919" w:rsidRDefault="008B3919" w:rsidP="008B3919">
            <w:pPr>
              <w:rPr>
                <w:rFonts w:eastAsiaTheme="minorEastAsia"/>
                <w:sz w:val="22"/>
                <w:szCs w:val="22"/>
              </w:rPr>
            </w:pPr>
            <w:r w:rsidRPr="008B3919">
              <w:rPr>
                <w:rFonts w:eastAsiaTheme="minorEastAsia"/>
                <w:sz w:val="22"/>
                <w:szCs w:val="22"/>
              </w:rPr>
              <w:t>Кпб – количество посещений библиотек на 1 человека</w:t>
            </w:r>
          </w:p>
          <w:p w:rsidR="008B3919" w:rsidRPr="008B3919" w:rsidRDefault="008B3919" w:rsidP="008B3919">
            <w:pPr>
              <w:rPr>
                <w:rFonts w:eastAsiaTheme="minorEastAsia"/>
                <w:sz w:val="22"/>
                <w:szCs w:val="22"/>
              </w:rPr>
            </w:pPr>
            <w:r w:rsidRPr="008B3919">
              <w:rPr>
                <w:rFonts w:eastAsiaTheme="minorEastAsia"/>
                <w:sz w:val="22"/>
                <w:szCs w:val="22"/>
              </w:rPr>
              <w:t>Н –население</w:t>
            </w:r>
          </w:p>
          <w:p w:rsidR="008B3919" w:rsidRPr="008B3919" w:rsidRDefault="008B3919" w:rsidP="008B3919">
            <w:pPr>
              <w:rPr>
                <w:rFonts w:eastAsiaTheme="minorEastAsia"/>
                <w:szCs w:val="22"/>
              </w:rPr>
            </w:pPr>
            <w:r w:rsidRPr="008B3919">
              <w:rPr>
                <w:rFonts w:eastAsiaTheme="minorEastAsia"/>
                <w:sz w:val="22"/>
                <w:szCs w:val="22"/>
              </w:rPr>
              <w:t>Кп – количество посещений библиотек</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Cs w:val="22"/>
              </w:rPr>
            </w:pPr>
            <w:r w:rsidRPr="008B3919">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9</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uppressAutoHyphens/>
              <w:snapToGrid w:val="0"/>
              <w:rPr>
                <w:rFonts w:eastAsia="Arial"/>
                <w:sz w:val="22"/>
                <w:szCs w:val="22"/>
                <w:lang w:eastAsia="ar-SA"/>
              </w:rPr>
            </w:pPr>
            <w:r w:rsidRPr="008B3919">
              <w:rPr>
                <w:rFonts w:eastAsia="Arial"/>
                <w:sz w:val="22"/>
                <w:szCs w:val="22"/>
                <w:lang w:eastAsia="ar-SA"/>
              </w:rPr>
              <w:t>Число посещений библиотек</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jc w:val="both"/>
              <w:rPr>
                <w:rFonts w:eastAsiaTheme="minorEastAsia"/>
                <w:szCs w:val="22"/>
              </w:rPr>
            </w:pPr>
            <w:r w:rsidRPr="008B3919">
              <w:rPr>
                <w:rFonts w:eastAsiaTheme="minorEastAsia"/>
                <w:sz w:val="22"/>
                <w:szCs w:val="22"/>
              </w:rPr>
              <w:t>Данные формы Федерального  статистического  наблюдения № 6-НК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10</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widowControl w:val="0"/>
              <w:jc w:val="both"/>
              <w:rPr>
                <w:rFonts w:eastAsiaTheme="minorEastAsia"/>
                <w:sz w:val="22"/>
                <w:szCs w:val="22"/>
              </w:rPr>
            </w:pPr>
            <w:r w:rsidRPr="008B3919">
              <w:rPr>
                <w:rFonts w:eastAsiaTheme="minorEastAsia"/>
                <w:sz w:val="22"/>
                <w:szCs w:val="22"/>
              </w:rPr>
              <w:t>Доля музейных предметов, внесенных в электронный каталог от общего числа предметов основного фонда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napToGrid w:val="0"/>
              <w:jc w:val="both"/>
              <w:rPr>
                <w:rFonts w:eastAsiaTheme="minorEastAsia"/>
                <w:sz w:val="22"/>
                <w:szCs w:val="22"/>
              </w:rPr>
            </w:pPr>
            <w:r w:rsidRPr="008B3919">
              <w:rPr>
                <w:rFonts w:eastAsiaTheme="minorEastAsia"/>
                <w:sz w:val="22"/>
                <w:szCs w:val="22"/>
              </w:rPr>
              <w:t xml:space="preserve">Количество музейных предметов внесенных в электронный каталог х 100 / общее количество музейных предметов </w:t>
            </w:r>
          </w:p>
          <w:p w:rsidR="008B3919" w:rsidRPr="008B3919" w:rsidRDefault="008B3919" w:rsidP="008B3919">
            <w:pPr>
              <w:spacing w:after="200" w:line="276" w:lineRule="auto"/>
              <w:jc w:val="both"/>
              <w:rPr>
                <w:rFonts w:eastAsiaTheme="minorEastAsia"/>
                <w:szCs w:val="22"/>
              </w:rPr>
            </w:pP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both"/>
              <w:rPr>
                <w:rFonts w:eastAsiaTheme="minorEastAsia"/>
                <w:szCs w:val="22"/>
              </w:rPr>
            </w:pPr>
            <w:r w:rsidRPr="008B3919">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after="200" w:line="276" w:lineRule="auto"/>
              <w:jc w:val="center"/>
              <w:rPr>
                <w:rFonts w:eastAsiaTheme="minorEastAsia"/>
                <w:szCs w:val="22"/>
              </w:rPr>
            </w:pPr>
            <w:r w:rsidRPr="008B3919">
              <w:rPr>
                <w:rFonts w:eastAsiaTheme="minorEastAsia"/>
                <w:szCs w:val="22"/>
              </w:rPr>
              <w:t>11</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rPr>
                <w:rFonts w:eastAsiaTheme="minorEastAsia"/>
                <w:sz w:val="22"/>
                <w:szCs w:val="22"/>
              </w:rPr>
            </w:pPr>
            <w:r w:rsidRPr="008B3919">
              <w:rPr>
                <w:rFonts w:eastAsiaTheme="minorEastAsia"/>
                <w:sz w:val="22"/>
                <w:szCs w:val="22"/>
              </w:rPr>
              <w:t>Доля экспонировавшихся музейных предметов в общем количестве музейных предметов основного фонда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eastAsiaTheme="minorEastAsia"/>
                <w:szCs w:val="22"/>
              </w:rPr>
            </w:pPr>
            <w:r w:rsidRPr="008B3919">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napToGrid w:val="0"/>
              <w:jc w:val="both"/>
              <w:rPr>
                <w:rFonts w:eastAsiaTheme="minorEastAsia"/>
                <w:sz w:val="22"/>
                <w:szCs w:val="22"/>
              </w:rPr>
            </w:pPr>
            <w:r w:rsidRPr="008B3919">
              <w:rPr>
                <w:rFonts w:eastAsiaTheme="minorEastAsia"/>
                <w:sz w:val="22"/>
                <w:szCs w:val="22"/>
              </w:rPr>
              <w:t xml:space="preserve">Количество предметов, экспонировавшихся в отчетном году х 100 / общее количество музейных предметов основного фонда </w:t>
            </w:r>
          </w:p>
          <w:p w:rsidR="008B3919" w:rsidRPr="008B3919" w:rsidRDefault="008B3919" w:rsidP="008B3919">
            <w:pPr>
              <w:spacing w:line="276" w:lineRule="auto"/>
              <w:jc w:val="both"/>
              <w:rPr>
                <w:rFonts w:eastAsiaTheme="minorEastAsia"/>
                <w:szCs w:val="22"/>
              </w:rPr>
            </w:pP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uppressAutoHyphens/>
              <w:snapToGrid w:val="0"/>
              <w:jc w:val="both"/>
              <w:rPr>
                <w:rFonts w:eastAsia="Arial"/>
                <w:sz w:val="22"/>
                <w:szCs w:val="22"/>
                <w:lang w:eastAsia="ar-SA"/>
              </w:rPr>
            </w:pPr>
            <w:r w:rsidRPr="008B3919">
              <w:rPr>
                <w:rFonts w:eastAsia="Arial"/>
                <w:sz w:val="22"/>
                <w:szCs w:val="22"/>
                <w:lang w:eastAsia="ar-SA"/>
              </w:rPr>
              <w:t>Данные формы федерального статистического наблюдения № 8-НК</w:t>
            </w:r>
          </w:p>
          <w:p w:rsidR="008B3919" w:rsidRPr="008B3919" w:rsidRDefault="008B3919" w:rsidP="008B3919">
            <w:pPr>
              <w:suppressAutoHyphens/>
              <w:rPr>
                <w:rFonts w:eastAsia="Arial"/>
                <w:sz w:val="22"/>
                <w:szCs w:val="22"/>
                <w:lang w:eastAsia="ar-SA"/>
              </w:rPr>
            </w:pPr>
            <w:r w:rsidRPr="008B3919">
              <w:rPr>
                <w:rFonts w:eastAsia="Arial"/>
                <w:sz w:val="22"/>
                <w:szCs w:val="22"/>
                <w:lang w:eastAsia="ar-SA"/>
              </w:rPr>
              <w:t>1.Из них экспонировалось в течение отчетного года</w:t>
            </w:r>
          </w:p>
          <w:p w:rsidR="008B3919" w:rsidRPr="008B3919" w:rsidRDefault="008B3919" w:rsidP="008B3919">
            <w:pPr>
              <w:jc w:val="both"/>
              <w:rPr>
                <w:rFonts w:eastAsiaTheme="minorEastAsia"/>
                <w:szCs w:val="22"/>
              </w:rPr>
            </w:pPr>
            <w:r w:rsidRPr="008B3919">
              <w:rPr>
                <w:rFonts w:eastAsiaTheme="minorEastAsia"/>
                <w:sz w:val="22"/>
                <w:szCs w:val="22"/>
              </w:rPr>
              <w:t>2.Число предметов основного фонда на конец года, единиц</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t>12</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rPr>
                <w:rFonts w:eastAsiaTheme="minorEastAsia"/>
                <w:sz w:val="22"/>
                <w:szCs w:val="22"/>
              </w:rPr>
            </w:pPr>
            <w:r w:rsidRPr="008B3919">
              <w:rPr>
                <w:rFonts w:eastAsia="Arial"/>
                <w:sz w:val="22"/>
                <w:szCs w:val="22"/>
              </w:rPr>
              <w:t xml:space="preserve">Число посещений музеев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eastAsiaTheme="minorEastAsia"/>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jc w:val="both"/>
              <w:rPr>
                <w:rFonts w:eastAsiaTheme="minorEastAsia"/>
                <w:szCs w:val="22"/>
              </w:rPr>
            </w:pPr>
            <w:r w:rsidRPr="008B3919">
              <w:rPr>
                <w:rFonts w:eastAsiaTheme="minorEastAsia"/>
                <w:sz w:val="22"/>
                <w:szCs w:val="22"/>
              </w:rPr>
              <w:t>Данные формы Федерального  статистического  наблюдения № 8-НК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rPr>
          <w:trHeight w:val="3837"/>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line="276" w:lineRule="auto"/>
              <w:jc w:val="center"/>
              <w:rPr>
                <w:rFonts w:eastAsiaTheme="minorEastAsia"/>
                <w:szCs w:val="22"/>
              </w:rPr>
            </w:pPr>
            <w:r w:rsidRPr="008B3919">
              <w:rPr>
                <w:rFonts w:eastAsiaTheme="minorEastAsia"/>
                <w:szCs w:val="22"/>
              </w:rPr>
              <w:lastRenderedPageBreak/>
              <w:t>13</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kern w:val="1"/>
                <w:sz w:val="22"/>
                <w:szCs w:val="22"/>
              </w:rPr>
              <w:t>Процент охвата учащихся 1 – 9 классов общеобразовательных школ эстетическим образованием</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Ind w:w="1155" w:type="dxa"/>
              <w:tblLayout w:type="fixed"/>
              <w:tblLook w:val="0000" w:firstRow="0" w:lastRow="0" w:firstColumn="0" w:lastColumn="0" w:noHBand="0" w:noVBand="0"/>
            </w:tblPr>
            <w:tblGrid>
              <w:gridCol w:w="1479"/>
              <w:gridCol w:w="1479"/>
            </w:tblGrid>
            <w:tr w:rsidR="008B3919" w:rsidRPr="008B3919" w:rsidTr="005A6AC6">
              <w:trPr>
                <w:trHeight w:val="295"/>
              </w:trPr>
              <w:tc>
                <w:tcPr>
                  <w:tcW w:w="1479" w:type="dxa"/>
                  <w:vMerge w:val="restart"/>
                  <w:tcBorders>
                    <w:bottom w:val="single" w:sz="4" w:space="0" w:color="000000"/>
                  </w:tcBorders>
                  <w:vAlign w:val="center"/>
                </w:tcPr>
                <w:p w:rsidR="008B3919" w:rsidRPr="008B3919" w:rsidRDefault="008B3919" w:rsidP="008B3919">
                  <w:pPr>
                    <w:snapToGrid w:val="0"/>
                    <w:spacing w:after="200" w:line="276" w:lineRule="auto"/>
                    <w:jc w:val="center"/>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Пэо</w:t>
                  </w:r>
                </w:p>
              </w:tc>
              <w:tc>
                <w:tcPr>
                  <w:tcW w:w="1479" w:type="dxa"/>
                  <w:tcBorders>
                    <w:left w:val="single" w:sz="4" w:space="0" w:color="000000"/>
                    <w:bottom w:val="single" w:sz="4" w:space="0" w:color="000000"/>
                  </w:tcBorders>
                </w:tcPr>
                <w:p w:rsidR="008B3919" w:rsidRPr="008B3919" w:rsidRDefault="008B3919" w:rsidP="008B3919">
                  <w:pPr>
                    <w:snapToGrid w:val="0"/>
                    <w:spacing w:after="200" w:line="276" w:lineRule="auto"/>
                    <w:jc w:val="center"/>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Чнг</w:t>
                  </w:r>
                  <w:r w:rsidRPr="008B3919">
                    <w:rPr>
                      <w:rFonts w:asciiTheme="minorHAnsi" w:eastAsiaTheme="minorEastAsia" w:hAnsiTheme="minorHAnsi" w:cstheme="minorBidi"/>
                      <w:sz w:val="22"/>
                      <w:szCs w:val="22"/>
                      <w:lang w:val="en-US"/>
                    </w:rPr>
                    <w:t>x</w:t>
                  </w:r>
                  <w:r w:rsidRPr="008B3919">
                    <w:rPr>
                      <w:rFonts w:asciiTheme="minorHAnsi" w:eastAsiaTheme="minorEastAsia" w:hAnsiTheme="minorHAnsi" w:cstheme="minorBidi"/>
                      <w:sz w:val="22"/>
                      <w:szCs w:val="22"/>
                    </w:rPr>
                    <w:t xml:space="preserve"> 100 %</w:t>
                  </w:r>
                </w:p>
              </w:tc>
            </w:tr>
            <w:tr w:rsidR="008B3919" w:rsidRPr="008B3919" w:rsidTr="005A6AC6">
              <w:trPr>
                <w:trHeight w:val="287"/>
              </w:trPr>
              <w:tc>
                <w:tcPr>
                  <w:tcW w:w="1479" w:type="dxa"/>
                  <w:vMerge/>
                  <w:tcBorders>
                    <w:top w:val="single" w:sz="4" w:space="0" w:color="000000"/>
                  </w:tcBorders>
                  <w:vAlign w:val="center"/>
                </w:tcPr>
                <w:p w:rsidR="008B3919" w:rsidRPr="008B3919" w:rsidRDefault="008B3919" w:rsidP="008B3919">
                  <w:pPr>
                    <w:snapToGrid w:val="0"/>
                    <w:spacing w:after="200" w:line="276" w:lineRule="auto"/>
                    <w:rPr>
                      <w:rFonts w:asciiTheme="minorHAnsi" w:eastAsiaTheme="minorEastAsia" w:hAnsiTheme="minorHAnsi" w:cstheme="minorBidi"/>
                      <w:sz w:val="22"/>
                      <w:szCs w:val="22"/>
                    </w:rPr>
                  </w:pPr>
                </w:p>
              </w:tc>
              <w:tc>
                <w:tcPr>
                  <w:tcW w:w="1479" w:type="dxa"/>
                  <w:tcBorders>
                    <w:top w:val="single" w:sz="4" w:space="0" w:color="000000"/>
                    <w:left w:val="single" w:sz="4" w:space="0" w:color="000000"/>
                  </w:tcBorders>
                </w:tcPr>
                <w:p w:rsidR="008B3919" w:rsidRPr="008B3919" w:rsidRDefault="008B3919" w:rsidP="008B3919">
                  <w:pPr>
                    <w:snapToGrid w:val="0"/>
                    <w:spacing w:after="200" w:line="276" w:lineRule="auto"/>
                    <w:jc w:val="center"/>
                    <w:rPr>
                      <w:rFonts w:asciiTheme="minorHAnsi" w:eastAsiaTheme="minorEastAsia" w:hAnsiTheme="minorHAnsi" w:cstheme="minorBidi"/>
                      <w:sz w:val="22"/>
                      <w:szCs w:val="22"/>
                    </w:rPr>
                  </w:pPr>
                  <w:r w:rsidRPr="008B3919">
                    <w:rPr>
                      <w:rFonts w:asciiTheme="minorHAnsi" w:eastAsiaTheme="minorEastAsia" w:hAnsiTheme="minorHAnsi" w:cstheme="minorBidi"/>
                      <w:sz w:val="22"/>
                      <w:szCs w:val="22"/>
                    </w:rPr>
                    <w:t>Куош</w:t>
                  </w:r>
                </w:p>
              </w:tc>
            </w:tr>
          </w:tbl>
          <w:p w:rsidR="008B3919" w:rsidRPr="008B3919" w:rsidRDefault="008B3919" w:rsidP="008B3919">
            <w:pPr>
              <w:suppressAutoHyphens/>
              <w:jc w:val="both"/>
              <w:rPr>
                <w:rFonts w:eastAsia="Arial"/>
                <w:sz w:val="22"/>
                <w:szCs w:val="22"/>
                <w:lang w:eastAsia="ar-SA"/>
              </w:rPr>
            </w:pPr>
            <w:r w:rsidRPr="008B3919">
              <w:rPr>
                <w:rFonts w:eastAsia="Arial"/>
                <w:sz w:val="22"/>
                <w:szCs w:val="22"/>
                <w:lang w:eastAsia="ar-SA"/>
              </w:rPr>
              <w:t>где:</w:t>
            </w:r>
          </w:p>
          <w:p w:rsidR="008B3919" w:rsidRPr="008B3919" w:rsidRDefault="008B3919" w:rsidP="008B3919">
            <w:pPr>
              <w:suppressAutoHyphens/>
              <w:jc w:val="both"/>
              <w:rPr>
                <w:rFonts w:eastAsia="Arial"/>
                <w:sz w:val="22"/>
                <w:szCs w:val="22"/>
                <w:lang w:eastAsia="ar-SA"/>
              </w:rPr>
            </w:pPr>
            <w:r w:rsidRPr="008B3919">
              <w:rPr>
                <w:rFonts w:eastAsia="Arial"/>
                <w:sz w:val="22"/>
                <w:szCs w:val="22"/>
                <w:lang w:eastAsia="ar-SA"/>
              </w:rPr>
              <w:t>Пэо – процент охвата учащихся 1 –9 классов общеобразовательных школ эстетическим образованием;</w:t>
            </w:r>
          </w:p>
          <w:p w:rsidR="008B3919" w:rsidRPr="008B3919" w:rsidRDefault="008B3919" w:rsidP="008B3919">
            <w:pPr>
              <w:suppressAutoHyphens/>
              <w:jc w:val="both"/>
              <w:rPr>
                <w:rFonts w:eastAsia="Arial"/>
                <w:sz w:val="22"/>
                <w:szCs w:val="22"/>
                <w:lang w:eastAsia="ar-SA"/>
              </w:rPr>
            </w:pPr>
            <w:r w:rsidRPr="008B3919">
              <w:rPr>
                <w:rFonts w:eastAsia="Arial"/>
                <w:sz w:val="22"/>
                <w:szCs w:val="22"/>
                <w:lang w:eastAsia="ar-SA"/>
              </w:rPr>
              <w:t>Чнг–численность учащихся в муниципальных детских музыкальных школах, детских школах искусств, детских художественных школах на начало учебного года;</w:t>
            </w:r>
          </w:p>
          <w:p w:rsidR="008B3919" w:rsidRPr="008B3919" w:rsidRDefault="008B3919" w:rsidP="008B3919">
            <w:pPr>
              <w:jc w:val="both"/>
              <w:rPr>
                <w:rFonts w:eastAsiaTheme="minorEastAsia"/>
                <w:sz w:val="22"/>
                <w:szCs w:val="22"/>
              </w:rPr>
            </w:pPr>
            <w:r w:rsidRPr="008B3919">
              <w:rPr>
                <w:rFonts w:eastAsiaTheme="minorEastAsia"/>
                <w:sz w:val="22"/>
                <w:szCs w:val="22"/>
              </w:rPr>
              <w:t>Куош – количество учащихся 1 -9 классов общеобразовательных школ</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Данные формы федерального статистического наблюдения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after="200" w:line="276" w:lineRule="auto"/>
              <w:jc w:val="center"/>
              <w:rPr>
                <w:rFonts w:eastAsiaTheme="minorEastAsia"/>
                <w:szCs w:val="22"/>
              </w:rPr>
            </w:pPr>
            <w:r w:rsidRPr="008B3919">
              <w:rPr>
                <w:rFonts w:eastAsiaTheme="minorEastAsia"/>
                <w:szCs w:val="22"/>
              </w:rPr>
              <w:t>14</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kern w:val="1"/>
                <w:sz w:val="22"/>
                <w:szCs w:val="22"/>
              </w:rPr>
            </w:pPr>
            <w:r w:rsidRPr="008B3919">
              <w:rPr>
                <w:rFonts w:eastAsiaTheme="minorEastAsia"/>
                <w:sz w:val="22"/>
                <w:szCs w:val="22"/>
              </w:rPr>
              <w:t xml:space="preserve">Число посещений культурных мероприятий, проводимых ДШИ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Cs w:val="22"/>
              </w:rPr>
            </w:pPr>
            <w:r w:rsidRPr="008B3919">
              <w:rPr>
                <w:rFonts w:eastAsiaTheme="minorEastAsia"/>
                <w:sz w:val="22"/>
                <w:szCs w:val="22"/>
              </w:rPr>
              <w:t>Данные формы Федерального  статистического  наблюдения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r w:rsidR="008B3919" w:rsidRPr="008B3919" w:rsidTr="005A6AC6">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B3919" w:rsidRPr="008B3919" w:rsidRDefault="008B3919" w:rsidP="008B3919">
            <w:pPr>
              <w:spacing w:after="200" w:line="276" w:lineRule="auto"/>
              <w:jc w:val="center"/>
              <w:rPr>
                <w:rFonts w:eastAsiaTheme="minorEastAsia"/>
                <w:szCs w:val="22"/>
              </w:rPr>
            </w:pPr>
            <w:r w:rsidRPr="008B3919">
              <w:rPr>
                <w:rFonts w:eastAsiaTheme="minorEastAsia"/>
                <w:szCs w:val="22"/>
              </w:rPr>
              <w:t>15</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autoSpaceDE w:val="0"/>
              <w:snapToGrid w:val="0"/>
              <w:jc w:val="both"/>
              <w:rPr>
                <w:rFonts w:eastAsiaTheme="minorEastAsia"/>
                <w:kern w:val="1"/>
                <w:sz w:val="22"/>
                <w:szCs w:val="22"/>
              </w:rPr>
            </w:pPr>
            <w:r w:rsidRPr="008B3919">
              <w:rPr>
                <w:rFonts w:eastAsiaTheme="minorEastAsia"/>
                <w:kern w:val="1"/>
                <w:sz w:val="22"/>
                <w:szCs w:val="22"/>
              </w:rPr>
              <w:t>Количество организаций культуры, получивших современное оборудование (нарастающим итогом)</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eastAsiaTheme="minorEastAsia"/>
                <w:sz w:val="22"/>
                <w:szCs w:val="22"/>
              </w:rPr>
            </w:pPr>
            <w:r w:rsidRPr="008B3919">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Cs w:val="22"/>
              </w:rPr>
            </w:pPr>
            <w:r w:rsidRPr="008B3919">
              <w:rPr>
                <w:rFonts w:eastAsiaTheme="minorEastAsia"/>
                <w:sz w:val="22"/>
                <w:szCs w:val="22"/>
              </w:rPr>
              <w:t xml:space="preserve">Фактическое  число учреждений культуры, </w:t>
            </w:r>
            <w:r w:rsidRPr="008B3919">
              <w:rPr>
                <w:rFonts w:eastAsiaTheme="minorEastAsia"/>
                <w:kern w:val="1"/>
                <w:sz w:val="22"/>
                <w:szCs w:val="22"/>
              </w:rPr>
              <w:t>получивших современное оборудование</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jc w:val="both"/>
              <w:rPr>
                <w:rFonts w:eastAsiaTheme="minorEastAsia"/>
                <w:sz w:val="22"/>
                <w:szCs w:val="22"/>
              </w:rPr>
            </w:pPr>
            <w:r w:rsidRPr="008B3919">
              <w:rPr>
                <w:rFonts w:eastAsiaTheme="minorEastAsia"/>
                <w:sz w:val="22"/>
                <w:szCs w:val="22"/>
              </w:rPr>
              <w:t>Отчет руководителей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B3919" w:rsidRPr="008B3919" w:rsidRDefault="008B3919" w:rsidP="008B3919">
            <w:pPr>
              <w:spacing w:after="200" w:line="276" w:lineRule="auto"/>
              <w:jc w:val="center"/>
              <w:rPr>
                <w:rFonts w:asciiTheme="minorHAnsi" w:eastAsiaTheme="minorEastAsia" w:hAnsiTheme="minorHAnsi" w:cstheme="minorBidi"/>
                <w:sz w:val="22"/>
                <w:szCs w:val="22"/>
              </w:rPr>
            </w:pPr>
            <w:r w:rsidRPr="008B3919">
              <w:rPr>
                <w:rFonts w:eastAsiaTheme="minorEastAsia"/>
                <w:sz w:val="22"/>
                <w:szCs w:val="22"/>
              </w:rPr>
              <w:t>15 января</w:t>
            </w:r>
          </w:p>
        </w:tc>
      </w:tr>
    </w:tbl>
    <w:p w:rsidR="008B3919" w:rsidRPr="008B3919" w:rsidRDefault="008B3919" w:rsidP="008B3919">
      <w:pPr>
        <w:widowControl w:val="0"/>
        <w:spacing w:after="200" w:line="276" w:lineRule="auto"/>
        <w:jc w:val="both"/>
        <w:rPr>
          <w:rFonts w:asciiTheme="minorHAnsi" w:eastAsiaTheme="minorEastAsia" w:hAnsiTheme="minorHAnsi" w:cstheme="minorBidi"/>
          <w:szCs w:val="22"/>
        </w:rPr>
      </w:pPr>
    </w:p>
    <w:p w:rsidR="008B3919" w:rsidRPr="004B2AE5" w:rsidRDefault="008B3919" w:rsidP="00313DA2">
      <w:pPr>
        <w:jc w:val="both"/>
        <w:rPr>
          <w:sz w:val="28"/>
          <w:szCs w:val="28"/>
        </w:rPr>
      </w:pPr>
    </w:p>
    <w:sectPr w:rsidR="008B3919" w:rsidRPr="004B2AE5" w:rsidSect="00442271">
      <w:pgSz w:w="16838" w:h="11906" w:orient="landscape"/>
      <w:pgMar w:top="1701" w:right="67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495" w:rsidRDefault="000D6495">
      <w:r>
        <w:separator/>
      </w:r>
    </w:p>
  </w:endnote>
  <w:endnote w:type="continuationSeparator" w:id="0">
    <w:p w:rsidR="000D6495" w:rsidRDefault="000D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7C5B04" w:rsidP="00507775">
    <w:pPr>
      <w:pStyle w:val="a6"/>
      <w:framePr w:wrap="around" w:vAnchor="text" w:hAnchor="margin" w:xAlign="right"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rsidP="005077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507775" w:rsidP="005077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495" w:rsidRDefault="000D6495">
      <w:r>
        <w:separator/>
      </w:r>
    </w:p>
  </w:footnote>
  <w:footnote w:type="continuationSeparator" w:id="0">
    <w:p w:rsidR="000D6495" w:rsidRDefault="000D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7C5B04" w:rsidP="00507775">
    <w:pPr>
      <w:pStyle w:val="a3"/>
      <w:framePr w:wrap="around" w:vAnchor="text" w:hAnchor="margin" w:xAlign="center"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301"/>
      <w:docPartObj>
        <w:docPartGallery w:val="Page Numbers (Top of Page)"/>
        <w:docPartUnique/>
      </w:docPartObj>
    </w:sdtPr>
    <w:sdtEndPr/>
    <w:sdtContent>
      <w:p w:rsidR="00382399" w:rsidRDefault="00540FA1">
        <w:pPr>
          <w:pStyle w:val="a3"/>
          <w:jc w:val="center"/>
        </w:pPr>
        <w:r>
          <w:rPr>
            <w:noProof/>
          </w:rPr>
          <w:fldChar w:fldCharType="begin"/>
        </w:r>
        <w:r>
          <w:rPr>
            <w:noProof/>
          </w:rPr>
          <w:instrText xml:space="preserve"> PAGE   \* MERGEFORMAT </w:instrText>
        </w:r>
        <w:r>
          <w:rPr>
            <w:noProof/>
          </w:rPr>
          <w:fldChar w:fldCharType="separate"/>
        </w:r>
        <w:r w:rsidR="008B3919">
          <w:rPr>
            <w:noProof/>
          </w:rPr>
          <w:t>2</w:t>
        </w:r>
        <w:r>
          <w:rPr>
            <w:noProof/>
          </w:rPr>
          <w:fldChar w:fldCharType="end"/>
        </w:r>
      </w:p>
    </w:sdtContent>
  </w:sdt>
  <w:p w:rsidR="00507775" w:rsidRDefault="005077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297"/>
      <w:docPartObj>
        <w:docPartGallery w:val="Page Numbers (Top of Page)"/>
        <w:docPartUnique/>
      </w:docPartObj>
    </w:sdtPr>
    <w:sdtEndPr/>
    <w:sdtContent>
      <w:p w:rsidR="00382399" w:rsidRDefault="000D6495">
        <w:pPr>
          <w:pStyle w:val="a3"/>
          <w:jc w:val="center"/>
        </w:pPr>
      </w:p>
    </w:sdtContent>
  </w:sdt>
  <w:p w:rsidR="00382399" w:rsidRDefault="0038239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39251"/>
      <w:docPartObj>
        <w:docPartGallery w:val="Page Numbers (Top of Page)"/>
        <w:docPartUnique/>
      </w:docPartObj>
    </w:sdtPr>
    <w:sdtContent>
      <w:p w:rsidR="008B3919" w:rsidRDefault="008B3919">
        <w:pPr>
          <w:pStyle w:val="a3"/>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8B3919" w:rsidRDefault="008B39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1E0"/>
    <w:multiLevelType w:val="hybridMultilevel"/>
    <w:tmpl w:val="DA626884"/>
    <w:lvl w:ilvl="0" w:tplc="0DCE18C6">
      <w:start w:val="1"/>
      <w:numFmt w:val="bullet"/>
      <w:lvlText w:val="–"/>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FE6F91"/>
    <w:multiLevelType w:val="hybridMultilevel"/>
    <w:tmpl w:val="DDBCF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45756"/>
    <w:multiLevelType w:val="hybridMultilevel"/>
    <w:tmpl w:val="4D762ED6"/>
    <w:lvl w:ilvl="0" w:tplc="EC1C980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1D43609"/>
    <w:multiLevelType w:val="hybridMultilevel"/>
    <w:tmpl w:val="3F4491D8"/>
    <w:lvl w:ilvl="0" w:tplc="63DA25A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E345ADD"/>
    <w:multiLevelType w:val="hybridMultilevel"/>
    <w:tmpl w:val="17322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424311"/>
    <w:multiLevelType w:val="hybridMultilevel"/>
    <w:tmpl w:val="2506A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6354C5"/>
    <w:multiLevelType w:val="hybridMultilevel"/>
    <w:tmpl w:val="7C5A1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1B5D26"/>
    <w:multiLevelType w:val="hybridMultilevel"/>
    <w:tmpl w:val="A92EDA70"/>
    <w:lvl w:ilvl="0" w:tplc="2AA0AE0E">
      <w:start w:val="1"/>
      <w:numFmt w:val="bullet"/>
      <w:lvlText w:val="•"/>
      <w:lvlJc w:val="left"/>
      <w:pPr>
        <w:tabs>
          <w:tab w:val="num" w:pos="2160"/>
        </w:tabs>
        <w:ind w:left="2160" w:hanging="360"/>
      </w:pPr>
      <w:rPr>
        <w:rFonts w:ascii="Times New Roman" w:hAnsi="Times New Roman" w:cs="Times New Roman" w:hint="default"/>
      </w:rPr>
    </w:lvl>
    <w:lvl w:ilvl="1" w:tplc="0DCE18C6">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707412"/>
    <w:multiLevelType w:val="hybridMultilevel"/>
    <w:tmpl w:val="3E9A0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1869D4"/>
    <w:multiLevelType w:val="hybridMultilevel"/>
    <w:tmpl w:val="518A7FAE"/>
    <w:lvl w:ilvl="0" w:tplc="C226AFC0">
      <w:start w:val="1"/>
      <w:numFmt w:val="decimal"/>
      <w:lvlText w:val="2.%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2023C26"/>
    <w:multiLevelType w:val="hybridMultilevel"/>
    <w:tmpl w:val="B2AE5A8A"/>
    <w:lvl w:ilvl="0" w:tplc="D338CCF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CE71E9F"/>
    <w:multiLevelType w:val="hybridMultilevel"/>
    <w:tmpl w:val="E2149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3"/>
  </w:num>
  <w:num w:numId="6">
    <w:abstractNumId w:val="6"/>
  </w:num>
  <w:num w:numId="7">
    <w:abstractNumId w:val="1"/>
  </w:num>
  <w:num w:numId="8">
    <w:abstractNumId w:val="4"/>
  </w:num>
  <w:num w:numId="9">
    <w:abstractNumId w:val="5"/>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7775"/>
    <w:rsid w:val="00041CFC"/>
    <w:rsid w:val="0004368C"/>
    <w:rsid w:val="00064104"/>
    <w:rsid w:val="00083E13"/>
    <w:rsid w:val="00093727"/>
    <w:rsid w:val="000A14D8"/>
    <w:rsid w:val="000C4B18"/>
    <w:rsid w:val="000D6495"/>
    <w:rsid w:val="000F51BD"/>
    <w:rsid w:val="001118AD"/>
    <w:rsid w:val="00112415"/>
    <w:rsid w:val="0011474F"/>
    <w:rsid w:val="00116507"/>
    <w:rsid w:val="00154D15"/>
    <w:rsid w:val="00155FDF"/>
    <w:rsid w:val="00175E4A"/>
    <w:rsid w:val="00193D27"/>
    <w:rsid w:val="00196A09"/>
    <w:rsid w:val="001A5CA8"/>
    <w:rsid w:val="001B56D4"/>
    <w:rsid w:val="001C15A3"/>
    <w:rsid w:val="0020507D"/>
    <w:rsid w:val="00206F49"/>
    <w:rsid w:val="002270A7"/>
    <w:rsid w:val="00233889"/>
    <w:rsid w:val="00245B9C"/>
    <w:rsid w:val="00246FF7"/>
    <w:rsid w:val="002A01F4"/>
    <w:rsid w:val="002E7DDD"/>
    <w:rsid w:val="00306E5A"/>
    <w:rsid w:val="00313DA2"/>
    <w:rsid w:val="0032379E"/>
    <w:rsid w:val="00325750"/>
    <w:rsid w:val="00336030"/>
    <w:rsid w:val="00363FB8"/>
    <w:rsid w:val="00382399"/>
    <w:rsid w:val="00386AA8"/>
    <w:rsid w:val="003D2887"/>
    <w:rsid w:val="003D3833"/>
    <w:rsid w:val="003D69E6"/>
    <w:rsid w:val="003E2AE8"/>
    <w:rsid w:val="00412610"/>
    <w:rsid w:val="004C1983"/>
    <w:rsid w:val="00507775"/>
    <w:rsid w:val="005357C1"/>
    <w:rsid w:val="00535E54"/>
    <w:rsid w:val="00540FA1"/>
    <w:rsid w:val="00561183"/>
    <w:rsid w:val="0056387C"/>
    <w:rsid w:val="005715A4"/>
    <w:rsid w:val="005956CC"/>
    <w:rsid w:val="005B0193"/>
    <w:rsid w:val="005D11BC"/>
    <w:rsid w:val="005D50A7"/>
    <w:rsid w:val="005E08F7"/>
    <w:rsid w:val="00655DD0"/>
    <w:rsid w:val="00690388"/>
    <w:rsid w:val="006B0955"/>
    <w:rsid w:val="006C5168"/>
    <w:rsid w:val="006F2031"/>
    <w:rsid w:val="0071763F"/>
    <w:rsid w:val="00723950"/>
    <w:rsid w:val="0074053D"/>
    <w:rsid w:val="0074483F"/>
    <w:rsid w:val="00753F25"/>
    <w:rsid w:val="00756528"/>
    <w:rsid w:val="00763821"/>
    <w:rsid w:val="00780E38"/>
    <w:rsid w:val="00790480"/>
    <w:rsid w:val="0079387C"/>
    <w:rsid w:val="00793D90"/>
    <w:rsid w:val="007B662D"/>
    <w:rsid w:val="007C5B04"/>
    <w:rsid w:val="007E1A10"/>
    <w:rsid w:val="007F25C1"/>
    <w:rsid w:val="00821971"/>
    <w:rsid w:val="00826A82"/>
    <w:rsid w:val="0082780E"/>
    <w:rsid w:val="00832835"/>
    <w:rsid w:val="008459C9"/>
    <w:rsid w:val="008559A7"/>
    <w:rsid w:val="00872DB0"/>
    <w:rsid w:val="00873ACF"/>
    <w:rsid w:val="008805F4"/>
    <w:rsid w:val="008842E2"/>
    <w:rsid w:val="008B078B"/>
    <w:rsid w:val="008B3919"/>
    <w:rsid w:val="008F10C5"/>
    <w:rsid w:val="00905A49"/>
    <w:rsid w:val="00911B82"/>
    <w:rsid w:val="00936EC3"/>
    <w:rsid w:val="00937831"/>
    <w:rsid w:val="00942982"/>
    <w:rsid w:val="009622CA"/>
    <w:rsid w:val="009A0FA1"/>
    <w:rsid w:val="009A3BE1"/>
    <w:rsid w:val="009F0412"/>
    <w:rsid w:val="00A103DA"/>
    <w:rsid w:val="00A149EE"/>
    <w:rsid w:val="00A235C7"/>
    <w:rsid w:val="00A248C9"/>
    <w:rsid w:val="00A4423C"/>
    <w:rsid w:val="00A520B6"/>
    <w:rsid w:val="00A56A24"/>
    <w:rsid w:val="00A81633"/>
    <w:rsid w:val="00A825EA"/>
    <w:rsid w:val="00AE4B4D"/>
    <w:rsid w:val="00AF308A"/>
    <w:rsid w:val="00AF3B04"/>
    <w:rsid w:val="00B27C92"/>
    <w:rsid w:val="00B27DB5"/>
    <w:rsid w:val="00B32602"/>
    <w:rsid w:val="00B42EC7"/>
    <w:rsid w:val="00B50A9F"/>
    <w:rsid w:val="00B56478"/>
    <w:rsid w:val="00B60059"/>
    <w:rsid w:val="00BB5682"/>
    <w:rsid w:val="00BD6C0F"/>
    <w:rsid w:val="00BF29B3"/>
    <w:rsid w:val="00C26216"/>
    <w:rsid w:val="00C266F3"/>
    <w:rsid w:val="00C3792F"/>
    <w:rsid w:val="00C55E8F"/>
    <w:rsid w:val="00C71D50"/>
    <w:rsid w:val="00C768FC"/>
    <w:rsid w:val="00C93514"/>
    <w:rsid w:val="00C953B5"/>
    <w:rsid w:val="00CA08D6"/>
    <w:rsid w:val="00CA3E9F"/>
    <w:rsid w:val="00CB2F48"/>
    <w:rsid w:val="00CB5E48"/>
    <w:rsid w:val="00CC06EE"/>
    <w:rsid w:val="00CC412B"/>
    <w:rsid w:val="00CC4A6B"/>
    <w:rsid w:val="00CF01CD"/>
    <w:rsid w:val="00D06DF6"/>
    <w:rsid w:val="00D13FC1"/>
    <w:rsid w:val="00D14916"/>
    <w:rsid w:val="00D26CE1"/>
    <w:rsid w:val="00D73F23"/>
    <w:rsid w:val="00D8526E"/>
    <w:rsid w:val="00DB1DD4"/>
    <w:rsid w:val="00DB2C33"/>
    <w:rsid w:val="00DB31C8"/>
    <w:rsid w:val="00DB5301"/>
    <w:rsid w:val="00DC67EA"/>
    <w:rsid w:val="00DD51B1"/>
    <w:rsid w:val="00DE30FE"/>
    <w:rsid w:val="00E00DC2"/>
    <w:rsid w:val="00E12951"/>
    <w:rsid w:val="00E25F38"/>
    <w:rsid w:val="00E36D7B"/>
    <w:rsid w:val="00E6021C"/>
    <w:rsid w:val="00E65FD8"/>
    <w:rsid w:val="00E706F0"/>
    <w:rsid w:val="00E86004"/>
    <w:rsid w:val="00E93E93"/>
    <w:rsid w:val="00EC61BA"/>
    <w:rsid w:val="00F52114"/>
    <w:rsid w:val="00F672E3"/>
    <w:rsid w:val="00F829AC"/>
    <w:rsid w:val="00F833DD"/>
    <w:rsid w:val="00F86EE3"/>
    <w:rsid w:val="00F97251"/>
    <w:rsid w:val="00F97969"/>
    <w:rsid w:val="00FA63CB"/>
    <w:rsid w:val="00FB2F9C"/>
    <w:rsid w:val="00FB4FEC"/>
    <w:rsid w:val="00FC1194"/>
    <w:rsid w:val="00FF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295D06-51C8-48E8-9947-4324778D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775"/>
    <w:rPr>
      <w:sz w:val="24"/>
      <w:szCs w:val="24"/>
    </w:rPr>
  </w:style>
  <w:style w:type="paragraph" w:styleId="1">
    <w:name w:val="heading 1"/>
    <w:basedOn w:val="a"/>
    <w:next w:val="a"/>
    <w:link w:val="11"/>
    <w:uiPriority w:val="9"/>
    <w:qFormat/>
    <w:rsid w:val="008B3919"/>
    <w:pPr>
      <w:keepNext/>
      <w:widowControl w:val="0"/>
      <w:tabs>
        <w:tab w:val="left" w:pos="0"/>
      </w:tabs>
      <w:spacing w:line="220" w:lineRule="exact"/>
      <w:jc w:val="center"/>
      <w:outlineLvl w:val="0"/>
    </w:pPr>
    <w:rPr>
      <w:rFonts w:ascii="AG Souvenir" w:hAnsi="AG Souvenir"/>
      <w:b/>
      <w:color w:val="000000"/>
      <w:spacing w:val="3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775"/>
    <w:pPr>
      <w:tabs>
        <w:tab w:val="center" w:pos="4677"/>
        <w:tab w:val="right" w:pos="9355"/>
      </w:tabs>
    </w:pPr>
  </w:style>
  <w:style w:type="character" w:styleId="a5">
    <w:name w:val="page number"/>
    <w:basedOn w:val="a0"/>
    <w:rsid w:val="00507775"/>
  </w:style>
  <w:style w:type="paragraph" w:styleId="a6">
    <w:name w:val="footer"/>
    <w:basedOn w:val="a"/>
    <w:link w:val="a7"/>
    <w:uiPriority w:val="99"/>
    <w:rsid w:val="00507775"/>
    <w:pPr>
      <w:tabs>
        <w:tab w:val="center" w:pos="4677"/>
        <w:tab w:val="right" w:pos="9355"/>
      </w:tabs>
    </w:pPr>
  </w:style>
  <w:style w:type="character" w:customStyle="1" w:styleId="a4">
    <w:name w:val="Верхний колонтитул Знак"/>
    <w:link w:val="a3"/>
    <w:uiPriority w:val="99"/>
    <w:rsid w:val="00507775"/>
    <w:rPr>
      <w:sz w:val="24"/>
      <w:szCs w:val="24"/>
      <w:lang w:val="ru-RU" w:eastAsia="ru-RU" w:bidi="ar-SA"/>
    </w:rPr>
  </w:style>
  <w:style w:type="paragraph" w:customStyle="1" w:styleId="10">
    <w:name w:val="Абзац списка1"/>
    <w:basedOn w:val="a"/>
    <w:qFormat/>
    <w:rsid w:val="00507775"/>
    <w:pPr>
      <w:spacing w:after="200" w:line="276" w:lineRule="auto"/>
      <w:ind w:left="720"/>
    </w:pPr>
    <w:rPr>
      <w:rFonts w:ascii="Calibri" w:eastAsia="Calibri" w:hAnsi="Calibri" w:cs="Calibri"/>
      <w:sz w:val="22"/>
      <w:szCs w:val="22"/>
      <w:lang w:eastAsia="en-US"/>
    </w:rPr>
  </w:style>
  <w:style w:type="character" w:styleId="a8">
    <w:name w:val="Hyperlink"/>
    <w:basedOn w:val="a0"/>
    <w:uiPriority w:val="99"/>
    <w:unhideWhenUsed/>
    <w:rsid w:val="00CC4A6B"/>
    <w:rPr>
      <w:color w:val="0000FF"/>
      <w:u w:val="single"/>
    </w:rPr>
  </w:style>
  <w:style w:type="paragraph" w:styleId="a9">
    <w:name w:val="Body Text"/>
    <w:basedOn w:val="a"/>
    <w:link w:val="aa"/>
    <w:rsid w:val="00313DA2"/>
    <w:pPr>
      <w:jc w:val="both"/>
    </w:pPr>
    <w:rPr>
      <w:szCs w:val="20"/>
    </w:rPr>
  </w:style>
  <w:style w:type="character" w:customStyle="1" w:styleId="aa">
    <w:name w:val="Основной текст Знак"/>
    <w:basedOn w:val="a0"/>
    <w:link w:val="a9"/>
    <w:rsid w:val="00313DA2"/>
    <w:rPr>
      <w:sz w:val="24"/>
    </w:rPr>
  </w:style>
  <w:style w:type="paragraph" w:styleId="ab">
    <w:name w:val="Normal (Web)"/>
    <w:basedOn w:val="a"/>
    <w:uiPriority w:val="99"/>
    <w:rsid w:val="00313DA2"/>
    <w:pPr>
      <w:spacing w:before="100" w:beforeAutospacing="1" w:after="100" w:afterAutospacing="1"/>
    </w:pPr>
  </w:style>
  <w:style w:type="paragraph" w:styleId="ac">
    <w:name w:val="Balloon Text"/>
    <w:basedOn w:val="a"/>
    <w:link w:val="ad"/>
    <w:uiPriority w:val="99"/>
    <w:rsid w:val="004C1983"/>
    <w:rPr>
      <w:rFonts w:ascii="Tahoma" w:hAnsi="Tahoma" w:cs="Tahoma"/>
      <w:sz w:val="16"/>
      <w:szCs w:val="16"/>
    </w:rPr>
  </w:style>
  <w:style w:type="character" w:customStyle="1" w:styleId="ad">
    <w:name w:val="Текст выноски Знак"/>
    <w:basedOn w:val="a0"/>
    <w:link w:val="ac"/>
    <w:uiPriority w:val="99"/>
    <w:rsid w:val="004C1983"/>
    <w:rPr>
      <w:rFonts w:ascii="Tahoma" w:hAnsi="Tahoma" w:cs="Tahoma"/>
      <w:sz w:val="16"/>
      <w:szCs w:val="16"/>
    </w:rPr>
  </w:style>
  <w:style w:type="paragraph" w:styleId="ae">
    <w:name w:val="List Paragraph"/>
    <w:basedOn w:val="a"/>
    <w:link w:val="af"/>
    <w:qFormat/>
    <w:rsid w:val="00DB1DD4"/>
    <w:pPr>
      <w:ind w:left="708"/>
    </w:pPr>
    <w:rPr>
      <w:sz w:val="20"/>
      <w:szCs w:val="20"/>
    </w:rPr>
  </w:style>
  <w:style w:type="character" w:customStyle="1" w:styleId="12">
    <w:name w:val="Заголовок 1 Знак"/>
    <w:basedOn w:val="a0"/>
    <w:uiPriority w:val="9"/>
    <w:rsid w:val="008B3919"/>
    <w:rPr>
      <w:rFonts w:asciiTheme="majorHAnsi" w:eastAsiaTheme="majorEastAsia" w:hAnsiTheme="majorHAnsi" w:cstheme="majorBidi"/>
      <w:color w:val="365F91" w:themeColor="accent1" w:themeShade="BF"/>
      <w:sz w:val="32"/>
      <w:szCs w:val="32"/>
    </w:rPr>
  </w:style>
  <w:style w:type="numbering" w:customStyle="1" w:styleId="13">
    <w:name w:val="Нет списка1"/>
    <w:next w:val="a2"/>
    <w:uiPriority w:val="99"/>
    <w:semiHidden/>
    <w:unhideWhenUsed/>
    <w:rsid w:val="008B3919"/>
  </w:style>
  <w:style w:type="paragraph" w:styleId="af0">
    <w:name w:val="No Spacing"/>
    <w:link w:val="af1"/>
    <w:rsid w:val="008B3919"/>
    <w:pPr>
      <w:jc w:val="both"/>
    </w:pPr>
    <w:rPr>
      <w:rFonts w:ascii="Calibri" w:hAnsi="Calibri"/>
      <w:color w:val="000000"/>
      <w:sz w:val="22"/>
    </w:rPr>
  </w:style>
  <w:style w:type="character" w:customStyle="1" w:styleId="af1">
    <w:name w:val="Без интервала Знак"/>
    <w:link w:val="af0"/>
    <w:rsid w:val="008B3919"/>
    <w:rPr>
      <w:rFonts w:ascii="Calibri" w:hAnsi="Calibri"/>
      <w:color w:val="000000"/>
      <w:sz w:val="22"/>
    </w:rPr>
  </w:style>
  <w:style w:type="paragraph" w:customStyle="1" w:styleId="2">
    <w:name w:val="Гиперссылка2"/>
    <w:rsid w:val="008B3919"/>
    <w:rPr>
      <w:color w:val="0000FF"/>
      <w:u w:val="single"/>
    </w:rPr>
  </w:style>
  <w:style w:type="paragraph" w:customStyle="1" w:styleId="14">
    <w:name w:val="Обычный1"/>
    <w:rsid w:val="008B3919"/>
    <w:rPr>
      <w:color w:val="000000"/>
    </w:rPr>
  </w:style>
  <w:style w:type="character" w:customStyle="1" w:styleId="af">
    <w:name w:val="Абзац списка Знак"/>
    <w:link w:val="ae"/>
    <w:rsid w:val="008B3919"/>
  </w:style>
  <w:style w:type="paragraph" w:customStyle="1" w:styleId="ConsPlusCell">
    <w:name w:val="ConsPlusCell"/>
    <w:uiPriority w:val="99"/>
    <w:qFormat/>
    <w:rsid w:val="008B3919"/>
    <w:pPr>
      <w:suppressAutoHyphens/>
    </w:pPr>
    <w:rPr>
      <w:rFonts w:ascii="Arial" w:eastAsia="Arial" w:hAnsi="Arial" w:cs="Arial"/>
      <w:lang w:eastAsia="ar-SA"/>
    </w:rPr>
  </w:style>
  <w:style w:type="character" w:customStyle="1" w:styleId="11">
    <w:name w:val="Заголовок 1 Знак1"/>
    <w:link w:val="1"/>
    <w:uiPriority w:val="9"/>
    <w:rsid w:val="008B3919"/>
    <w:rPr>
      <w:rFonts w:ascii="AG Souvenir" w:hAnsi="AG Souvenir"/>
      <w:b/>
      <w:color w:val="000000"/>
      <w:spacing w:val="38"/>
      <w:sz w:val="28"/>
    </w:rPr>
  </w:style>
  <w:style w:type="paragraph" w:customStyle="1" w:styleId="TableParagraph">
    <w:name w:val="Table Paragraph"/>
    <w:basedOn w:val="a"/>
    <w:rsid w:val="008B3919"/>
    <w:pPr>
      <w:widowControl w:val="0"/>
    </w:pPr>
    <w:rPr>
      <w:color w:val="000000"/>
      <w:sz w:val="22"/>
      <w:szCs w:val="20"/>
    </w:rPr>
  </w:style>
  <w:style w:type="character" w:customStyle="1" w:styleId="a7">
    <w:name w:val="Нижний колонтитул Знак"/>
    <w:basedOn w:val="a0"/>
    <w:link w:val="a6"/>
    <w:uiPriority w:val="99"/>
    <w:rsid w:val="008B39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DE09-16AB-45D6-8F1D-40F8A496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13006</Words>
  <Characters>74135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ARM17_</cp:lastModifiedBy>
  <cp:revision>18</cp:revision>
  <cp:lastPrinted>2024-08-06T09:27:00Z</cp:lastPrinted>
  <dcterms:created xsi:type="dcterms:W3CDTF">2024-09-05T15:14:00Z</dcterms:created>
  <dcterms:modified xsi:type="dcterms:W3CDTF">2025-08-20T07:41:00Z</dcterms:modified>
</cp:coreProperties>
</file>