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76" w:rsidRDefault="00200DF2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76" w:rsidRDefault="00284B76">
      <w:pPr>
        <w:jc w:val="center"/>
        <w:rPr>
          <w:spacing w:val="30"/>
          <w:sz w:val="26"/>
          <w:szCs w:val="26"/>
        </w:rPr>
      </w:pPr>
    </w:p>
    <w:p w:rsidR="00284B76" w:rsidRDefault="00200D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84B76" w:rsidRDefault="00284B76">
      <w:pPr>
        <w:jc w:val="center"/>
        <w:rPr>
          <w:sz w:val="26"/>
          <w:szCs w:val="26"/>
        </w:rPr>
      </w:pPr>
    </w:p>
    <w:p w:rsidR="00284B76" w:rsidRDefault="00200DF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84B76" w:rsidRDefault="00284B76">
      <w:pPr>
        <w:jc w:val="center"/>
        <w:rPr>
          <w:b/>
          <w:spacing w:val="38"/>
          <w:sz w:val="26"/>
          <w:szCs w:val="26"/>
        </w:rPr>
      </w:pPr>
    </w:p>
    <w:p w:rsidR="00284B76" w:rsidRDefault="008A334C">
      <w:pPr>
        <w:jc w:val="center"/>
      </w:pPr>
      <w:r>
        <w:rPr>
          <w:sz w:val="28"/>
          <w:szCs w:val="28"/>
        </w:rPr>
        <w:t xml:space="preserve">от 18.10.2024             </w:t>
      </w:r>
      <w:r w:rsidR="00200DF2">
        <w:rPr>
          <w:i/>
          <w:iCs/>
          <w:sz w:val="28"/>
          <w:szCs w:val="28"/>
        </w:rPr>
        <w:t xml:space="preserve">  </w:t>
      </w:r>
      <w:r w:rsidR="00200DF2">
        <w:rPr>
          <w:sz w:val="28"/>
          <w:szCs w:val="28"/>
        </w:rPr>
        <w:t xml:space="preserve">№ </w:t>
      </w:r>
      <w:r>
        <w:rPr>
          <w:sz w:val="28"/>
          <w:szCs w:val="28"/>
        </w:rPr>
        <w:t>186</w:t>
      </w:r>
    </w:p>
    <w:p w:rsidR="00284B76" w:rsidRDefault="00284B76">
      <w:pPr>
        <w:jc w:val="center"/>
        <w:rPr>
          <w:sz w:val="26"/>
          <w:szCs w:val="26"/>
        </w:rPr>
      </w:pPr>
    </w:p>
    <w:p w:rsidR="00284B76" w:rsidRDefault="00200DF2">
      <w:pPr>
        <w:jc w:val="center"/>
      </w:pPr>
      <w:r>
        <w:rPr>
          <w:sz w:val="28"/>
          <w:szCs w:val="28"/>
        </w:rPr>
        <w:t>г. Батайск</w:t>
      </w:r>
    </w:p>
    <w:p w:rsidR="00284B76" w:rsidRDefault="00284B76">
      <w:pPr>
        <w:jc w:val="center"/>
        <w:rPr>
          <w:sz w:val="28"/>
          <w:szCs w:val="28"/>
        </w:rPr>
      </w:pPr>
    </w:p>
    <w:p w:rsidR="00284B76" w:rsidRDefault="00200DF2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284B76" w:rsidRDefault="00200DF2">
      <w:pPr>
        <w:jc w:val="center"/>
      </w:pPr>
      <w:r>
        <w:rPr>
          <w:b/>
          <w:sz w:val="28"/>
          <w:szCs w:val="28"/>
        </w:rPr>
        <w:t>города Батайска от 03.12.2020 № 463 «Об утверждении</w:t>
      </w:r>
    </w:p>
    <w:p w:rsidR="00284B76" w:rsidRDefault="00200DF2">
      <w:pPr>
        <w:jc w:val="center"/>
      </w:pPr>
      <w:r>
        <w:rPr>
          <w:b/>
          <w:sz w:val="28"/>
          <w:szCs w:val="28"/>
        </w:rPr>
        <w:t xml:space="preserve">муниципальной программы города Батайска </w:t>
      </w:r>
    </w:p>
    <w:p w:rsidR="00284B76" w:rsidRDefault="00200DF2">
      <w:pPr>
        <w:jc w:val="center"/>
      </w:pPr>
      <w:r>
        <w:rPr>
          <w:b/>
          <w:sz w:val="28"/>
          <w:szCs w:val="28"/>
        </w:rPr>
        <w:t>«Молодежная политика и социальная активность»</w:t>
      </w:r>
    </w:p>
    <w:p w:rsidR="00284B76" w:rsidRDefault="00284B76">
      <w:pPr>
        <w:jc w:val="both"/>
        <w:rPr>
          <w:sz w:val="28"/>
          <w:szCs w:val="28"/>
        </w:rPr>
      </w:pPr>
    </w:p>
    <w:p w:rsidR="00284B76" w:rsidRDefault="00200DF2">
      <w:pPr>
        <w:pStyle w:val="Default"/>
        <w:spacing w:line="25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реализации муниципальной программы города Батайска «Молодежная политика и социальная активность», Администрация города Батайска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84B76" w:rsidRDefault="00284B76">
      <w:pPr>
        <w:jc w:val="center"/>
        <w:rPr>
          <w:sz w:val="28"/>
          <w:szCs w:val="28"/>
        </w:rPr>
      </w:pPr>
    </w:p>
    <w:p w:rsidR="00284B76" w:rsidRDefault="00200D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постановление Администрации города Батайска от 03.12.2020 № 463 «Об утверждении муниципальной программы города Батайска </w:t>
      </w:r>
      <w:bookmarkStart w:id="0" w:name="__DdeLink__1345_2192733760"/>
      <w:r>
        <w:rPr>
          <w:sz w:val="28"/>
          <w:szCs w:val="28"/>
        </w:rPr>
        <w:t>«Молодежная политика и социальная активность»</w:t>
      </w:r>
      <w:bookmarkEnd w:id="0"/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284B76" w:rsidRDefault="00200DF2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  <w:szCs w:val="28"/>
        </w:rPr>
        <w:tab/>
        <w:t>2. 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города Батайска для составления проекта местного бюджета на 2025 год и на плановый период 2026 и 2027 годов.</w:t>
      </w:r>
    </w:p>
    <w:p w:rsidR="00284B76" w:rsidRDefault="00200DF2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  <w:szCs w:val="28"/>
        </w:rPr>
        <w:tab/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284B76" w:rsidRDefault="00200DF2">
      <w:pPr>
        <w:tabs>
          <w:tab w:val="left" w:pos="709"/>
          <w:tab w:val="left" w:pos="970"/>
        </w:tabs>
        <w:jc w:val="both"/>
      </w:pPr>
      <w:r>
        <w:rPr>
          <w:sz w:val="28"/>
          <w:szCs w:val="28"/>
        </w:rPr>
        <w:tab/>
        <w:t xml:space="preserve">4. Контроль за исполнением настоящего постановления возложить на заместителя главы Администрации города Батайска по социальным вопросам </w:t>
      </w:r>
      <w:proofErr w:type="spellStart"/>
      <w:r>
        <w:rPr>
          <w:sz w:val="28"/>
          <w:szCs w:val="28"/>
        </w:rPr>
        <w:t>Вальчугова</w:t>
      </w:r>
      <w:proofErr w:type="spellEnd"/>
      <w:r>
        <w:rPr>
          <w:sz w:val="28"/>
          <w:szCs w:val="28"/>
        </w:rPr>
        <w:t xml:space="preserve"> Р.В.</w:t>
      </w:r>
    </w:p>
    <w:p w:rsidR="00284B76" w:rsidRDefault="00284B7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</w:p>
    <w:p w:rsidR="00284B76" w:rsidRDefault="00284B76">
      <w:pPr>
        <w:jc w:val="both"/>
        <w:rPr>
          <w:sz w:val="28"/>
          <w:szCs w:val="28"/>
        </w:rPr>
      </w:pPr>
    </w:p>
    <w:p w:rsidR="00284B76" w:rsidRDefault="00200DF2">
      <w:pPr>
        <w:tabs>
          <w:tab w:val="left" w:pos="4320"/>
          <w:tab w:val="center" w:pos="4875"/>
        </w:tabs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Т.Г. Ермилова</w:t>
      </w:r>
    </w:p>
    <w:p w:rsidR="00284B76" w:rsidRDefault="00284B76">
      <w:pPr>
        <w:jc w:val="both"/>
        <w:rPr>
          <w:sz w:val="28"/>
          <w:szCs w:val="28"/>
        </w:rPr>
      </w:pPr>
    </w:p>
    <w:p w:rsidR="00284B76" w:rsidRDefault="00284B76">
      <w:pPr>
        <w:jc w:val="both"/>
        <w:rPr>
          <w:sz w:val="28"/>
          <w:szCs w:val="28"/>
        </w:rPr>
      </w:pPr>
    </w:p>
    <w:p w:rsidR="00284B76" w:rsidRDefault="00200DF2">
      <w:pPr>
        <w:jc w:val="both"/>
      </w:pPr>
      <w:r>
        <w:rPr>
          <w:sz w:val="28"/>
          <w:szCs w:val="28"/>
        </w:rPr>
        <w:t>Постановление вносит</w:t>
      </w:r>
    </w:p>
    <w:p w:rsidR="00284B76" w:rsidRDefault="00200DF2">
      <w:pPr>
        <w:jc w:val="both"/>
      </w:pPr>
      <w:r>
        <w:rPr>
          <w:sz w:val="28"/>
          <w:szCs w:val="28"/>
        </w:rPr>
        <w:t>отдел по делам молодежи</w:t>
      </w:r>
    </w:p>
    <w:p w:rsidR="00284B76" w:rsidRDefault="00200DF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p w:rsidR="008A334C" w:rsidRDefault="008A334C">
      <w:pPr>
        <w:jc w:val="both"/>
        <w:rPr>
          <w:sz w:val="28"/>
          <w:szCs w:val="28"/>
        </w:rPr>
        <w:sectPr w:rsidR="008A334C">
          <w:pgSz w:w="11906" w:h="16838"/>
          <w:pgMar w:top="1134" w:right="567" w:bottom="1134" w:left="1710" w:header="0" w:footer="0" w:gutter="0"/>
          <w:pgNumType w:start="1"/>
          <w:cols w:space="720"/>
          <w:formProt w:val="0"/>
          <w:docGrid w:linePitch="360" w:charSpace="40960"/>
        </w:sectPr>
      </w:pPr>
    </w:p>
    <w:p w:rsidR="008A334C" w:rsidRDefault="008A334C">
      <w:pPr>
        <w:jc w:val="both"/>
        <w:rPr>
          <w:sz w:val="28"/>
          <w:szCs w:val="28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FF0000"/>
          <w:sz w:val="28"/>
          <w:szCs w:val="28"/>
          <w:lang w:eastAsia="zh-CN" w:bidi="hi-IN"/>
        </w:rPr>
      </w:pPr>
    </w:p>
    <w:tbl>
      <w:tblPr>
        <w:tblW w:w="1428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1"/>
        <w:gridCol w:w="4191"/>
      </w:tblGrid>
      <w:tr w:rsidR="008A334C" w:rsidRPr="008A334C" w:rsidTr="00200DF2">
        <w:tc>
          <w:tcPr>
            <w:tcW w:w="10090" w:type="dxa"/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191" w:type="dxa"/>
            <w:shd w:val="clear" w:color="auto" w:fill="auto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  <w:t>Приложение</w:t>
            </w:r>
          </w:p>
          <w:p w:rsidR="008A334C" w:rsidRPr="008A334C" w:rsidRDefault="008A334C" w:rsidP="008A334C">
            <w:pPr>
              <w:suppressAutoHyphens w:val="0"/>
              <w:jc w:val="center"/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  <w:t>к постановлению</w:t>
            </w:r>
          </w:p>
          <w:p w:rsidR="008A334C" w:rsidRPr="008A334C" w:rsidRDefault="008A334C" w:rsidP="008A334C">
            <w:pPr>
              <w:suppressAutoHyphens w:val="0"/>
              <w:jc w:val="center"/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  <w:t xml:space="preserve">Администрации </w:t>
            </w:r>
          </w:p>
          <w:p w:rsidR="008A334C" w:rsidRPr="008A334C" w:rsidRDefault="008A334C" w:rsidP="008A334C">
            <w:pPr>
              <w:suppressAutoHyphens w:val="0"/>
              <w:jc w:val="center"/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  <w:t>города Батайска</w:t>
            </w:r>
          </w:p>
          <w:p w:rsidR="008A334C" w:rsidRPr="008A334C" w:rsidRDefault="008A334C" w:rsidP="008A334C">
            <w:pPr>
              <w:suppressAutoHyphens w:val="0"/>
              <w:jc w:val="center"/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  <w:t xml:space="preserve">от </w:t>
            </w:r>
            <w:r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  <w:t xml:space="preserve">18.10.2024 </w:t>
            </w:r>
            <w:r w:rsidRPr="008A334C"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  <w:t>№</w:t>
            </w:r>
            <w:r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  <w:t xml:space="preserve"> 186</w:t>
            </w:r>
          </w:p>
        </w:tc>
      </w:tr>
    </w:tbl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Муниципальная программа города Батайска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«Молодежная политика и социальная активность»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I. Стратегические приоритеты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 xml:space="preserve">Муниципальной программы города Батайска 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«Молодежная политика и социальная активность»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 xml:space="preserve">1. Оценка текущего состояния сферы реализации муниципальной  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программы города Батайска «Молодежная политика и социальная активность»</w:t>
      </w:r>
    </w:p>
    <w:p w:rsidR="008A334C" w:rsidRPr="008A334C" w:rsidRDefault="008A334C" w:rsidP="008A334C">
      <w:pPr>
        <w:suppressAutoHyphens w:val="0"/>
        <w:jc w:val="both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Муниципальная программа города Батайска «Молодежная политика и социальная активность» (далее также – муниципальная программа) определяет цели, задачи, основные направления развития молодежной политики, финансовое обеспечение, механизмы реализации мероприятий и показатели их результативности.</w:t>
      </w: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 xml:space="preserve">Одним из ресурсов и потенциалов развития Стратегии социально-экономического развития города Батайска до 2030 года призвана стать молодежь как наиболее мобильный участник гражданско-политических и социально-экономических преобразований и процессов, происходящих в государстве и обществе. Обусловлено это тем, что одной из наиболее распространенных форм активности личности выступает ее социальная активность, важнейшим критерием которой является </w:t>
      </w:r>
      <w:proofErr w:type="spellStart"/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мотивированность</w:t>
      </w:r>
      <w:proofErr w:type="spellEnd"/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 xml:space="preserve"> на саморазвитие. Созданию условий для поддержки общественных инициатив и проектов способствует реализация регионального проекта «Социальная активность (Ростовская область)», </w:t>
      </w: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lastRenderedPageBreak/>
        <w:t>направленного на развитие добровольчества (</w:t>
      </w:r>
      <w:proofErr w:type="spellStart"/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волонтерства</w:t>
      </w:r>
      <w:proofErr w:type="spellEnd"/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) как ключевого элемента социальной ответственности развитого гражданского общества.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jc w:val="both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center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2. Описание приоритетов и целей государственной политики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Ростовской области в сфере реализации муниципальной программы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Муниципальная программа города Батайска «Молодежная политика и социальная активность» (далее также – муниципальная программа) определяет цели, задачи и основные направления развития молодежной политики в регионе.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Приоритетами в сфере молодежной политики являются: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развитие инфраструктуры молодежной политики;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создание необходимых условий, связанных с осуществлением молодежной политики в городе Батайске, направленной на поддержку деятельности студенческих отрядов;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развитие просветительской работы с молодежью, инновационных образовательных и воспитательных технологий, а также создание условий для самообразования молодежи;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создание условий для пропагандистской деятельности с целью развития гражданской ответственности как стержневой духовной составляющей молодежи Ростовской области, вовлечение молодежи в реализацию программ по сохранению российской культуры, исторического наследия народов страны, а также реализация просветительских программ, направленных на укрепление социального, межнационального и межконфессионального согласия в молодежной среде;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формирование системы ценностей с учетом многонациональной основы Ростовской области, предусматривающей создание условий для воспитания и 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lastRenderedPageBreak/>
        <w:t>формирование ценностей здорового образа жизни, создание условий для физического развития молодежи, формирование экологической культуры, а также повышение уровня культуры безопасности жизнедеятельности молодежи;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создание условий для реализации потенциала молодежи в социально-экономической сфере, а также внедрение технологии «социального лифта»;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создание благоприятных условий для молодых семей, направленных на повышение рождаемости, формирование ценностей семейной культуры и образа успешной молодой семьи, всестороннюю поддержку молодых семей;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 xml:space="preserve">создание условий для развития и реализации системы патриотического воспитания граждан Российской Федерации путем создания условий для развития системы </w:t>
      </w:r>
      <w:proofErr w:type="spellStart"/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межпоколенческого</w:t>
      </w:r>
      <w:proofErr w:type="spellEnd"/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 патриотическое воспитание детей и молодежи;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формирование единого муниципального добровольческого пространства посредством привлечения волонтеров к решению задач как в административном центре, так и в других муниципальных образованиях в соответствии с актуальными потребностями;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развитие системы стратегического планирования и мониторинга отрасли молодежной политики в городе Батайске;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увеличение доли молодежи, регистрирующейся в автоматизированной информационной системе «Молодежь России»;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проведение статистических исследований по вопросам реализации молодежной политики;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обеспечение поступательного увеличения финансирования отрасли молодежной политики в городе Батайске;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внедрение современных цифровых платформ, инструментов и практик в деятельность ведомств, реализующих молодежную политику на территории Ростовской области;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развитие кадрового потенциала сотрудников исполнительных органов Ростовской области и местного самоуправления, реализующих молодежную политику;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качественное и количественное улучшение кадрового состава отрасли молодежной политики на уровне муниципального образования «Город Батайск»;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внедрение профессионального стандарта «Специалист по работе с молодежью» для профильных специалистов в различных отраслях социальной сферы на территории города Батайска.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 xml:space="preserve">Целью молодежной политики в городе Батайске является содействие успешной самореализации и интеграции молодежи (граждан) в общество, а также увеличение доли молодежи (до 70 процентов) в мероприятиях отрасли </w:t>
      </w: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lastRenderedPageBreak/>
        <w:t>молодежной политики к 2030 году.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Указанные приоритеты и цели реализуются в соответствии с: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Федеральным законом от 30.12.2020 № 489-ФЗ «О молодежной политике в Российской Федерации»;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Областным законом от 25.12.2014 № 309-ЗС «О молодежной политике в Ростовской области»;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Областным законом от 06.05.2016 № 528-ЗС «О патриотическом воспитании граждан в Ростовской области»;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Областным законом от 28.04.2011 № 584-ЗС «О поддержке деятельности студенческих отрядов в Ростовской области»;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Областным законом от 27.06.2012 № 895-ЗС «О поддержке добровольческой (волонтерской) деятельности в Ростовской области»;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постановлением Правительства Ростовской области от 26.12.2018 № 864 «Об утверждении Стратегии социально-экономического развития Ростовской области на период до 2030 года».</w:t>
      </w:r>
      <w:r w:rsidRPr="008A334C">
        <w:rPr>
          <w:rFonts w:eastAsia="NSimSun"/>
          <w:color w:val="000000"/>
          <w:sz w:val="28"/>
          <w:szCs w:val="28"/>
          <w:highlight w:val="yellow"/>
          <w:lang w:eastAsia="zh-CN" w:bidi="hi-IN"/>
        </w:rPr>
        <w:t xml:space="preserve"> 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 xml:space="preserve">3. Сведения о взаимосвязи со стратегическими приоритетами, 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целями и показателями государственных программ Ростовской области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 xml:space="preserve">Муниципальная программа разработана в целях реализации на территории города Батайска государственной программы Ростовской области «Молодежная политика и социальная активность», утвержденной постановлением Правительства Ростовской области от 19.10.2020 №100 (далее – Государственная программа Ростовской области). </w:t>
      </w: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города Батайска.</w:t>
      </w:r>
    </w:p>
    <w:p w:rsidR="008A334C" w:rsidRPr="008A334C" w:rsidRDefault="008A334C" w:rsidP="008A334C">
      <w:pPr>
        <w:tabs>
          <w:tab w:val="left" w:pos="1365"/>
        </w:tabs>
        <w:suppressAutoHyphens w:val="0"/>
        <w:ind w:firstLine="709"/>
        <w:jc w:val="both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 xml:space="preserve">В рамках реализации национальной цели «Возможности для самореализации и развития талантов» предусмотрено достижение следующих показателей:  </w:t>
      </w:r>
    </w:p>
    <w:p w:rsidR="008A334C" w:rsidRPr="008A334C" w:rsidRDefault="008A334C" w:rsidP="008A334C">
      <w:pPr>
        <w:tabs>
          <w:tab w:val="left" w:pos="1365"/>
        </w:tabs>
        <w:suppressAutoHyphens w:val="0"/>
        <w:spacing w:line="288" w:lineRule="auto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A334C" w:rsidRPr="008A334C" w:rsidRDefault="008A334C" w:rsidP="008A334C">
      <w:pPr>
        <w:suppressAutoHyphens w:val="0"/>
        <w:spacing w:line="288" w:lineRule="auto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8A334C" w:rsidRPr="008A334C" w:rsidRDefault="008A334C" w:rsidP="008A334C">
      <w:pPr>
        <w:suppressAutoHyphens w:val="0"/>
        <w:spacing w:line="288" w:lineRule="auto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lastRenderedPageBreak/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8A334C" w:rsidRPr="008A334C" w:rsidRDefault="008A334C" w:rsidP="008A334C">
      <w:pPr>
        <w:suppressAutoHyphens w:val="0"/>
        <w:spacing w:line="288" w:lineRule="auto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8A334C" w:rsidRPr="008A334C" w:rsidRDefault="008A334C" w:rsidP="008A334C">
      <w:pPr>
        <w:suppressAutoHyphens w:val="0"/>
        <w:spacing w:line="288" w:lineRule="auto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увеличение числа посещений культурных мероприятий в три раза по сравнению с показателем 2019 года.</w:t>
      </w:r>
    </w:p>
    <w:p w:rsidR="008A334C" w:rsidRPr="008A334C" w:rsidRDefault="008A334C" w:rsidP="008A334C">
      <w:pPr>
        <w:tabs>
          <w:tab w:val="left" w:pos="1365"/>
        </w:tabs>
        <w:suppressAutoHyphens w:val="0"/>
        <w:ind w:firstLine="709"/>
        <w:jc w:val="both"/>
        <w:rPr>
          <w:rFonts w:eastAsia="NSimSun"/>
          <w:color w:val="C9211E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lang w:eastAsia="zh-CN" w:bidi="hi-IN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 xml:space="preserve">4. Задачи муниципального управления 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  <w:r w:rsidRPr="008A334C">
        <w:rPr>
          <w:rFonts w:eastAsia="NSimSun"/>
          <w:color w:val="000000"/>
          <w:sz w:val="28"/>
          <w:szCs w:val="28"/>
          <w:lang w:eastAsia="zh-CN" w:bidi="hi-IN"/>
        </w:rPr>
        <w:t>в сфере реализации муниципальной программы</w:t>
      </w:r>
    </w:p>
    <w:p w:rsidR="008A334C" w:rsidRPr="008A334C" w:rsidRDefault="008A334C" w:rsidP="008A334C">
      <w:pPr>
        <w:suppressAutoHyphens w:val="0"/>
        <w:jc w:val="center"/>
        <w:rPr>
          <w:rFonts w:eastAsia="NSimSun"/>
          <w:color w:val="000000"/>
          <w:sz w:val="28"/>
          <w:szCs w:val="28"/>
          <w:highlight w:val="yellow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 xml:space="preserve">К основным задачам относятся: 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создание условий для обеспечения эффективной деятельности Администрации города Батайска, реализующей молодежную политику, а также развития инфраструктуры молодежной политики, в том числе поддержки социально ориентированных некоммерческих организаций;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создание условий для формирования патриотизма и гражданственности в 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и асоциального поведения в молодежной среде;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создание условий для формирования эффективной системы выявления, поддержки и развития способностей и талантов у молодежи, основанной на принципах справедливости, всеобщности и направленной на 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создание условий для расширения и укрепления добровольчества (</w:t>
      </w:r>
      <w:proofErr w:type="spellStart"/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волонтерства</w:t>
      </w:r>
      <w:proofErr w:type="spellEnd"/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потенциала. 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Реализация мероприятий муниципальной программы, по предварительным оценкам, позволит к 2030 году: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сформировать устойчивую и обширную инфраструктуру молодежной политики города Батайска;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определить вектор развития молодежной политики в муниципалитете согласно целеполаганию муниципальной программы;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lastRenderedPageBreak/>
        <w:t>использовать динамичный этапный подход к осуществлению молодежной политики и осуществлять регулярное обновление как содержания, так и формы запланированных мероприятий;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обеспечить достижение показателей регионального проекта «Патриотическое воспитание граждан Российской Федерации (Ростовская область)»;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обеспечить достижение показателей регионального проекта «Социальная активность (Ростовская область)»;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обеспечить достижение показателей регионального проекта «Развитие системы поддержки молодежи («Молодежь России») (Ростовская область)»;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использовать современные цифровые инструменты для непрерывной работы с молодежью Ростовской области;</w:t>
      </w:r>
    </w:p>
    <w:p w:rsidR="008A334C" w:rsidRPr="008A334C" w:rsidRDefault="008A334C" w:rsidP="008A334C">
      <w:pPr>
        <w:widowControl w:val="0"/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осуществлять постоянный мониторинг и промежуточную оценку реализации молодежной политики на территории города Батайска.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ind w:firstLine="709"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>Реализация перечисленных мероприятий осуществляется как за счет собственных средств местного бюджета, так и при финансовой поддержке из областного бюджета.</w:t>
      </w:r>
    </w:p>
    <w:p w:rsidR="008A334C" w:rsidRPr="008A334C" w:rsidRDefault="008A334C" w:rsidP="008A334C">
      <w:pPr>
        <w:widowControl w:val="0"/>
        <w:tabs>
          <w:tab w:val="left" w:pos="3675"/>
        </w:tabs>
        <w:suppressAutoHyphens w:val="0"/>
        <w:jc w:val="both"/>
        <w:rPr>
          <w:rFonts w:eastAsia="NSimSun"/>
          <w:color w:val="000000"/>
          <w:highlight w:val="yellow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suppressAutoHyphens w:val="0"/>
        <w:jc w:val="center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ПАСПОРТ</w:t>
      </w:r>
    </w:p>
    <w:p w:rsidR="008A334C" w:rsidRPr="008A334C" w:rsidRDefault="008A334C" w:rsidP="008A334C">
      <w:pPr>
        <w:suppressAutoHyphens w:val="0"/>
        <w:jc w:val="center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 xml:space="preserve">муниципальной программы города Батайска «Молодежная политика и социальная активность» </w:t>
      </w:r>
    </w:p>
    <w:p w:rsidR="008A334C" w:rsidRPr="008A334C" w:rsidRDefault="008A334C" w:rsidP="008A334C">
      <w:pPr>
        <w:suppressAutoHyphens w:val="0"/>
        <w:jc w:val="center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jc w:val="center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1. Основные положения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5187"/>
        <w:gridCol w:w="9100"/>
      </w:tblGrid>
      <w:tr w:rsidR="008A334C" w:rsidRPr="008A334C" w:rsidTr="00200DF2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Куратор муниципальной (комплексной) программы города Батайска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proofErr w:type="spellStart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Вальчугов</w:t>
            </w:r>
            <w:proofErr w:type="spellEnd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 Роман Владимирович, заместитель главы Администрации города Батайска по социальным вопросам</w:t>
            </w:r>
          </w:p>
        </w:tc>
      </w:tr>
      <w:tr w:rsidR="008A334C" w:rsidRPr="008A334C" w:rsidTr="00200DF2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исполнитель муниципальной (комплексной) программы города Батайска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начальник отдела по делам молодежи Администрации города Батайска</w:t>
            </w:r>
          </w:p>
        </w:tc>
      </w:tr>
      <w:tr w:rsidR="008A334C" w:rsidRPr="008A334C" w:rsidTr="00200DF2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Период реализации муниципальной (комплексной) программы города Батайска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both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этап I: 2019 – 2024 годы</w:t>
            </w:r>
          </w:p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этап II: 2025 – 2030 годы</w:t>
            </w:r>
            <w:r w:rsidRPr="008A334C">
              <w:rPr>
                <w:rFonts w:eastAsia="NSimSu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8A334C" w:rsidRPr="008A334C" w:rsidTr="00200DF2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Цели муниципальной (комплексной) программы города Батайска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одействие успешной самореализации и интеграции молодежи (граждан) в общество, а также увеличение доли молодежи (до 70 процентов) в мероприятиях отрасли молодежной политики к 2030 году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8A334C" w:rsidRPr="008A334C" w:rsidTr="00200DF2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both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9870,7 тыс. рублей:</w:t>
            </w:r>
          </w:p>
          <w:p w:rsidR="008A334C" w:rsidRPr="008A334C" w:rsidRDefault="008A334C" w:rsidP="008A334C">
            <w:pPr>
              <w:suppressAutoHyphens w:val="0"/>
              <w:jc w:val="both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этап I: 2021– 2024 годы 3918,7 тыс. рублей;</w:t>
            </w:r>
          </w:p>
          <w:p w:rsidR="008A334C" w:rsidRPr="008A334C" w:rsidRDefault="008A334C" w:rsidP="008A334C">
            <w:pPr>
              <w:suppressAutoHyphens w:val="0"/>
              <w:jc w:val="both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этап II: 2025 – 2030 годы 5952,0 тыс. рублей</w:t>
            </w:r>
          </w:p>
        </w:tc>
      </w:tr>
      <w:tr w:rsidR="008A334C" w:rsidRPr="008A334C" w:rsidTr="00200DF2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реализация потенциала каждого человека, развитие его талантов, воспитание патриотичной и социально ответственной личности /государственная программа Ростовской области «Молодежная политика и социальная активность», утвержденная постановлением Правительства Ростовской области от 19.10.2020 № 100</w:t>
            </w:r>
          </w:p>
        </w:tc>
      </w:tr>
    </w:tbl>
    <w:p w:rsidR="008A334C" w:rsidRPr="008A334C" w:rsidRDefault="008A334C" w:rsidP="008A334C">
      <w:pPr>
        <w:suppressAutoHyphens w:val="0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ind w:firstLine="709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suppressAutoHyphens w:val="0"/>
        <w:contextualSpacing/>
        <w:jc w:val="center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 xml:space="preserve">2. Показатели муниципальной программы города Батайска «Молодежная политика и социальная активность» </w:t>
      </w:r>
    </w:p>
    <w:tbl>
      <w:tblPr>
        <w:tblW w:w="14287" w:type="dxa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1772"/>
        <w:gridCol w:w="1143"/>
        <w:gridCol w:w="968"/>
        <w:gridCol w:w="1404"/>
        <w:gridCol w:w="849"/>
        <w:gridCol w:w="514"/>
        <w:gridCol w:w="514"/>
        <w:gridCol w:w="514"/>
        <w:gridCol w:w="514"/>
        <w:gridCol w:w="1470"/>
        <w:gridCol w:w="1407"/>
        <w:gridCol w:w="1657"/>
        <w:gridCol w:w="1522"/>
      </w:tblGrid>
      <w:tr w:rsidR="008A334C" w:rsidRPr="008A334C" w:rsidTr="00200DF2">
        <w:trPr>
          <w:trHeight w:val="278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п/п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Признак возрастания/ убывания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 измерения (по ОКЕИ)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Вид показателя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&lt;1&gt;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Базовое значение показателя &lt;2&gt;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Значения показателей &lt;3&gt;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Документ &lt;4&gt;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достижение показателя &lt;5&gt;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</w:t>
            </w:r>
          </w:p>
        </w:tc>
      </w:tr>
      <w:tr w:rsidR="008A334C" w:rsidRPr="008A334C" w:rsidTr="00200DF2">
        <w:trPr>
          <w:trHeight w:val="64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год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  <w:tr w:rsidR="008A334C" w:rsidRPr="008A334C" w:rsidTr="00200DF2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14</w:t>
            </w:r>
          </w:p>
        </w:tc>
      </w:tr>
      <w:tr w:rsidR="008A334C" w:rsidRPr="008A334C" w:rsidTr="00200DF2">
        <w:tc>
          <w:tcPr>
            <w:tcW w:w="1428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Цель 1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«</w:t>
            </w:r>
            <w:r w:rsidRPr="008A334C">
              <w:rPr>
                <w:rFonts w:eastAsia="NSimSun" w:cs="Arial"/>
                <w:i/>
                <w:color w:val="000000"/>
                <w:sz w:val="24"/>
                <w:szCs w:val="24"/>
                <w:lang w:eastAsia="zh-CN" w:bidi="hi-IN"/>
              </w:rPr>
              <w:t>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одействие успешной самореализации и интеграции молодежи (граждан) в общество, а также увеличение доли молодежи (до 70 процентов) в мероприятиях отрасли молодежной политики к 2030 году</w:t>
            </w: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 xml:space="preserve">» </w:t>
            </w:r>
          </w:p>
        </w:tc>
      </w:tr>
      <w:tr w:rsidR="008A334C" w:rsidRPr="008A334C" w:rsidTr="00200DF2">
        <w:trPr>
          <w:trHeight w:val="191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Доля молодежи, вовлеченной в социальную практику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Статистический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14,0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16,0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17,0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18,0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Государственная программа Ростовской области «Молодежная политика и социальная активность», утвержденная постановлением Правительства Ростовской области от 19.10.2020 № 100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Увеличение к 2030 году доли молодых людей, верящих в возможности самореализации в России, не менее чем до 85 процентов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  <w:tr w:rsidR="008A334C" w:rsidRPr="008A334C" w:rsidTr="00200DF2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Доля молодежи, охваченной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мероприятиями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 повышение благосостояния страны, народа и своей семьи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возрастание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Статистический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32,0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34,0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34,0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34,5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Государственная программа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Ростовской области «Молодежная политика и социальная активность», утвержденная постановлением Правительства Ростовской области от 19.10.2020 № 100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Отдел по делам молодежи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Администрации города Батайска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val="en-US" w:eastAsia="zh-CN" w:bidi="hi-IN"/>
              </w:rPr>
              <w:lastRenderedPageBreak/>
              <w:t>C</w:t>
            </w:r>
            <w:proofErr w:type="spellStart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оздание</w:t>
            </w:r>
            <w:proofErr w:type="spellEnd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 к 2030 году условий для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Информационная система отсутствует</w:t>
            </w:r>
          </w:p>
        </w:tc>
      </w:tr>
      <w:tr w:rsidR="008A334C" w:rsidRPr="008A334C" w:rsidTr="00200DF2">
        <w:trPr>
          <w:trHeight w:val="185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Доля граждан, вовлеченных в добровольческо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е (волонтерское) движение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возрастание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статистический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19,0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20,5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20,6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20,7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Государственная программа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Ростовской области «Молодежная политика и социальная активность», утвержденная постановлением Правительства Ростовской области от 19.10.2020 № 100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bookmarkStart w:id="1" w:name="__DdeLink__79899_3874183880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Отдел по делам молодежи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Администрации города Батайска</w:t>
            </w:r>
            <w:bookmarkEnd w:id="1"/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Увеличение к 2030 году доли молодых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людей, вовлеченных в добровольческую и общественную деятельность, не менее чем до 45 процентов 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Информационная система отсутствует</w:t>
            </w:r>
          </w:p>
        </w:tc>
      </w:tr>
      <w:tr w:rsidR="008A334C" w:rsidRPr="008A334C" w:rsidTr="00200DF2">
        <w:trPr>
          <w:trHeight w:val="185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Доля молодежи, ежегодно вовлеченной в мероприятия отрасли молодежной политики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 возрастание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процентов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статистический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42,0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57,0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64,0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both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Решение </w:t>
            </w:r>
            <w:proofErr w:type="spellStart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Батайской</w:t>
            </w:r>
            <w:proofErr w:type="spellEnd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городской Думы от 29.06.2023 № 275 «О внесении изменений в решение </w:t>
            </w:r>
            <w:proofErr w:type="spellStart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Батайской</w:t>
            </w:r>
            <w:proofErr w:type="spellEnd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городской Думы от 26 декабря 2018 года № 321 «Об утверждении Стратегии </w:t>
            </w: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lastRenderedPageBreak/>
              <w:t>социально-</w:t>
            </w:r>
            <w:proofErr w:type="spellStart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экономиечского</w:t>
            </w:r>
            <w:proofErr w:type="spellEnd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развития города Батайска на период до 2030 года»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справедливости, всеобщности и направленной на самоопределение и профессиональную ориентацию 100 процентов обучающихся 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Информационная система отсутствует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 xml:space="preserve">3. Структура муниципальной программы города Батайска «Молодежная политика и социальная активность» 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796"/>
        <w:gridCol w:w="5112"/>
        <w:gridCol w:w="5579"/>
        <w:gridCol w:w="2800"/>
      </w:tblGrid>
      <w:tr w:rsidR="008A334C" w:rsidRPr="008A334C" w:rsidTr="00200DF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Задачи структурного элемента &lt;1&gt;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Связь с показателями &lt;2&gt;</w:t>
            </w:r>
          </w:p>
        </w:tc>
      </w:tr>
      <w:tr w:rsidR="008A334C" w:rsidRPr="008A334C" w:rsidTr="00200DF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</w:tr>
      <w:tr w:rsidR="008A334C" w:rsidRPr="008A334C" w:rsidTr="00200DF2">
        <w:tc>
          <w:tcPr>
            <w:tcW w:w="1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left="33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 Комплекс процессных мероприятий «Поддержка молодежных инициатив»</w:t>
            </w:r>
          </w:p>
        </w:tc>
      </w:tr>
      <w:tr w:rsidR="008A334C" w:rsidRPr="008A334C" w:rsidTr="00200DF2">
        <w:tc>
          <w:tcPr>
            <w:tcW w:w="1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реализацию: Отдел по делам молодежи Администрации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Срок реализации:</w:t>
            </w: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2025 – 2030 годы</w:t>
            </w:r>
          </w:p>
        </w:tc>
      </w:tr>
      <w:tr w:rsidR="008A334C" w:rsidRPr="008A334C" w:rsidTr="00200DF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1.1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both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Ус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овершенствованы механизмы выявления, отбора и продвижения инициативных, талантливых молодых людей и популяризация достижений талантливой молодежи, а также вовлечения ее в активную работу молодежных общественных объединений, студенческих отрядов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both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Увеличение численности талантливых молодых людей и лидеров, получивших государственную поддержку и поддержку со стороны Администрации города Батайска;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both"/>
              <w:outlineLvl w:val="2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Доля молодежи, вовлеченной в социальную практику</w:t>
            </w:r>
          </w:p>
        </w:tc>
      </w:tr>
      <w:tr w:rsidR="008A334C" w:rsidRPr="008A334C" w:rsidTr="00200DF2">
        <w:tc>
          <w:tcPr>
            <w:tcW w:w="1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2. Комплекс процессных мероприятий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MS Mincho" w:cs="Arial"/>
                <w:color w:val="000000"/>
                <w:kern w:val="2"/>
                <w:sz w:val="24"/>
                <w:szCs w:val="24"/>
                <w:lang w:eastAsia="zh-CN" w:bidi="hi-IN"/>
              </w:rPr>
              <w:t>«Формирование патриотизма и гражданственности в молодежной среде»</w:t>
            </w:r>
          </w:p>
        </w:tc>
      </w:tr>
      <w:tr w:rsidR="008A334C" w:rsidRPr="008A334C" w:rsidTr="00200DF2">
        <w:tc>
          <w:tcPr>
            <w:tcW w:w="142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реализацию: Отдел по делам молодежи Администрации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Срок реализации:</w:t>
            </w: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2025 – 2030 годы</w:t>
            </w:r>
          </w:p>
        </w:tc>
      </w:tr>
      <w:tr w:rsidR="008A334C" w:rsidRPr="008A334C" w:rsidTr="00200DF2"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7380"/>
              </w:tabs>
              <w:suppressAutoHyphens w:val="0"/>
              <w:jc w:val="both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Созданы условия для пропагандистской деятельности с целью дальнейшего развития патриотизма и гражданской ответственности как стержневой духовной составляющей молодежи города Батайска, привлечения внимания общественности к проблемам патриотического воспитания и вовлечение молодежи в реализацию программ по сохранению российской культуры, исторического наследия народов страны, а также реализации просветительских программ, направленных на укрепление социального, межнационального и межконфессионального согласия в молодежной среде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both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Формирование у молодежи чувства патриотизма и гражданской активности, привитие гражданских ценностей;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both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Доля молодежи, охваченной мероприятиями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на повышение благосостояния страны, народа и своей семьи</w:t>
            </w:r>
          </w:p>
        </w:tc>
      </w:tr>
      <w:tr w:rsidR="008A334C" w:rsidRPr="008A334C" w:rsidTr="00200DF2">
        <w:tc>
          <w:tcPr>
            <w:tcW w:w="142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3. Комплекс процессных </w:t>
            </w:r>
            <w:proofErr w:type="gramStart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мероприятий 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proofErr w:type="gram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Формирование эффективной системы поддержки добровольческой деятельности»</w:t>
            </w:r>
          </w:p>
        </w:tc>
      </w:tr>
      <w:tr w:rsidR="008A334C" w:rsidRPr="008A334C" w:rsidTr="00200DF2">
        <w:tc>
          <w:tcPr>
            <w:tcW w:w="142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реализацию: Отдел по делам молодежи Администрации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Срок реализации:</w:t>
            </w: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2025 – 2030 годы</w:t>
            </w:r>
          </w:p>
        </w:tc>
      </w:tr>
      <w:tr w:rsidR="008A334C" w:rsidRPr="008A334C" w:rsidTr="00200DF2"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7380"/>
              </w:tabs>
              <w:suppressAutoHyphens w:val="0"/>
              <w:jc w:val="both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Развита инфраструктура в сфере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), оказания методической, информационной, консультационной, образовательной и ресурсной поддержки добровольческой (волонтерской) деятельности, содействие повышению признания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 в обществе»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Повышение общественно-полезной добровольческой (волонтерской) занятости населения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Доля граждан, вовлеченных в добровольческое (волонтерское) движение</w:t>
            </w:r>
          </w:p>
        </w:tc>
      </w:tr>
      <w:tr w:rsidR="008A334C" w:rsidRPr="008A334C" w:rsidTr="00200DF2">
        <w:tc>
          <w:tcPr>
            <w:tcW w:w="142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4. Комплекс процессных мероприятий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«Развитие инфраструктуры молодежной политики»</w:t>
            </w:r>
          </w:p>
        </w:tc>
      </w:tr>
      <w:tr w:rsidR="008A334C" w:rsidRPr="008A334C" w:rsidTr="00200DF2">
        <w:tc>
          <w:tcPr>
            <w:tcW w:w="142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реализацию: Отдел по делам молодежи Администрации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Срок реализации:</w:t>
            </w: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2025 – 2030 годы</w:t>
            </w:r>
          </w:p>
        </w:tc>
      </w:tr>
      <w:tr w:rsidR="008A334C" w:rsidRPr="008A334C" w:rsidTr="00200DF2"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7380"/>
              </w:tabs>
              <w:suppressAutoHyphens w:val="0"/>
              <w:jc w:val="both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Усовершенствована инфраструктура муниципальных учреждений по работе с молодежью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Увеличение численности молодых людей, вовлеченных в мероприятия сферы государственной молодежной политики, проводимые на территории муниципальных образований в Ростовской области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Доля молодежи, вовлеченной в социальную практику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928" w:right="-173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widowControl w:val="0"/>
        <w:suppressAutoHyphens w:val="0"/>
        <w:ind w:right="-173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 xml:space="preserve">4. Финансовое обеспечение муниципальной программы города Батайска «Молодежная политика и социальная активность» </w:t>
      </w:r>
    </w:p>
    <w:tbl>
      <w:tblPr>
        <w:tblW w:w="14287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31"/>
        <w:gridCol w:w="6124"/>
        <w:gridCol w:w="1476"/>
        <w:gridCol w:w="1476"/>
        <w:gridCol w:w="1479"/>
        <w:gridCol w:w="3001"/>
      </w:tblGrid>
      <w:tr w:rsidR="008A334C" w:rsidRPr="008A334C" w:rsidTr="00200DF2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Наименование муниципальной (комплексной)</w:t>
            </w:r>
          </w:p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программы, структурного элемента/</w:t>
            </w:r>
          </w:p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источник финансового обеспечения &lt;1&gt;</w:t>
            </w:r>
          </w:p>
        </w:tc>
        <w:tc>
          <w:tcPr>
            <w:tcW w:w="7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Объем расходов по годам реализации, тыс. рублей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8A334C" w:rsidRPr="008A334C" w:rsidTr="00200DF2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</w:t>
            </w:r>
          </w:p>
        </w:tc>
      </w:tr>
      <w:tr w:rsidR="008A334C" w:rsidRPr="008A334C" w:rsidTr="00200DF2"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  <w:t>Муниципальная программа города Батайска «Молодежная политика и социальная активность»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992,0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992,0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992,0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64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3968,0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992,0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992,0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992,0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64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3968,0</w:t>
            </w:r>
          </w:p>
        </w:tc>
      </w:tr>
      <w:tr w:rsidR="008A334C" w:rsidRPr="008A334C" w:rsidTr="00200DF2">
        <w:trPr>
          <w:trHeight w:val="242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644,5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644,5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644,5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64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2578,0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федерального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областного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644,5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644,5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644,5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64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2578,0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Комплекс процессных мероприятий</w:t>
            </w:r>
            <w:r w:rsidRPr="008A334C">
              <w:rPr>
                <w:rFonts w:eastAsia="NSimSun" w:cs="Arial"/>
                <w:b/>
                <w:i/>
                <w:color w:val="FF0000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  <w:t>«</w:t>
            </w:r>
            <w:r w:rsidRPr="008A334C">
              <w:rPr>
                <w:rFonts w:eastAsia="MS Mincho" w:cs="Arial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Поддержка молодежных инициатив</w:t>
            </w:r>
            <w:r w:rsidRPr="008A334C"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  <w:t>»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622,0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622,0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622,0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64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2488,0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622,0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622,0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622,0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64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2488,0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346,3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346,3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346,3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64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1385,2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федерального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областного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346,3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346,3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346,3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64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1385,2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Комплекс процессных мероприятий </w:t>
            </w:r>
            <w:r w:rsidRPr="008A334C"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  <w:t>«</w:t>
            </w:r>
            <w:r w:rsidRPr="008A334C">
              <w:rPr>
                <w:rFonts w:eastAsia="MS Mincho" w:cs="Arial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Формирование патриотизма и гражданственности в молодежной среде</w:t>
            </w:r>
            <w:r w:rsidRPr="008A334C"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  <w:t>»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170,0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170,0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170,0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64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680,0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170,0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170,0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170,0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64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680,0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137,0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137,0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137,0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64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548,0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федерального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областного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137,0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137,0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137,0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64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548,0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Комплекс процессных мероприятий </w:t>
            </w:r>
            <w:r w:rsidRPr="008A334C"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  <w:t>«</w:t>
            </w:r>
            <w:r w:rsidRPr="008A334C">
              <w:rPr>
                <w:rFonts w:eastAsia="MS Mincho" w:cs="Arial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Формирование эффективной системы поддержки добровольческой деятельности</w:t>
            </w:r>
            <w:r w:rsidRPr="008A334C"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  <w:t>»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64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800,0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-164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800,0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161,2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161,2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161,2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64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644,8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федерального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областного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161,2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161,2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161,2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64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644,8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Комплекс процессных мероприятий</w:t>
            </w:r>
            <w:r w:rsidRPr="008A334C"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  <w:t xml:space="preserve"> «</w:t>
            </w:r>
            <w:r w:rsidRPr="008A334C">
              <w:rPr>
                <w:rFonts w:eastAsia="MS Mincho" w:cs="Arial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Развитие инфраструктуры молодежной политики</w:t>
            </w:r>
            <w:r w:rsidRPr="008A334C">
              <w:rPr>
                <w:rFonts w:eastAsia="NSimSun" w:cs="Arial"/>
                <w:b/>
                <w:i/>
                <w:color w:val="000000"/>
                <w:sz w:val="24"/>
                <w:szCs w:val="24"/>
                <w:lang w:eastAsia="zh-CN" w:bidi="hi-IN"/>
              </w:rPr>
              <w:t>»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федерального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областного бюджета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87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87" w:right="-138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</w:tr>
    </w:tbl>
    <w:p w:rsidR="008A334C" w:rsidRPr="008A334C" w:rsidRDefault="008A334C" w:rsidP="008A334C">
      <w:pPr>
        <w:suppressAutoHyphens w:val="0"/>
        <w:rPr>
          <w:rFonts w:eastAsia="NSimSun" w:cs="Arial"/>
          <w:color w:val="000000"/>
          <w:sz w:val="2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right="-176"/>
        <w:jc w:val="both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widowControl w:val="0"/>
        <w:suppressAutoHyphens w:val="0"/>
        <w:jc w:val="center"/>
        <w:outlineLvl w:val="1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ПАСПОРТ</w:t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комплекса процессных мероприятий «Поддержка молодежных инициатив»</w:t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i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1. Основные положения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7300"/>
        <w:gridCol w:w="6987"/>
      </w:tblGrid>
      <w:tr w:rsidR="008A334C" w:rsidRPr="008A334C" w:rsidTr="00200DF2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(Грибова Мария Игоревна, начальник отдела)</w:t>
            </w:r>
          </w:p>
        </w:tc>
      </w:tr>
      <w:tr w:rsidR="008A334C" w:rsidRPr="008A334C" w:rsidTr="00200DF2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Связь с муниципальной программой города Батайска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Муниципальная программа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«Молодежная политика и социальная активность»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2. Показатели комплекса процессных мероприятий «Поддержка молодежных инициатив»</w:t>
      </w:r>
    </w:p>
    <w:tbl>
      <w:tblPr>
        <w:tblW w:w="14287" w:type="dxa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2499"/>
        <w:gridCol w:w="2447"/>
        <w:gridCol w:w="1226"/>
        <w:gridCol w:w="1071"/>
        <w:gridCol w:w="909"/>
        <w:gridCol w:w="630"/>
        <w:gridCol w:w="630"/>
        <w:gridCol w:w="633"/>
        <w:gridCol w:w="11"/>
        <w:gridCol w:w="1717"/>
        <w:gridCol w:w="13"/>
        <w:gridCol w:w="1991"/>
      </w:tblGrid>
      <w:tr w:rsidR="008A334C" w:rsidRPr="008A334C" w:rsidTr="00200DF2">
        <w:trPr>
          <w:trHeight w:val="27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п/п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показателя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 измерения (по ОКЕИ)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Базовое значение показателя &lt;1&gt;</w:t>
            </w:r>
          </w:p>
        </w:tc>
        <w:tc>
          <w:tcPr>
            <w:tcW w:w="1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Значения показателей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достижение показателя &lt;2&gt;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</w:t>
            </w:r>
          </w:p>
        </w:tc>
      </w:tr>
      <w:tr w:rsidR="008A334C" w:rsidRPr="008A334C" w:rsidTr="00200DF2">
        <w:trPr>
          <w:trHeight w:val="64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  <w:tr w:rsidR="008A334C" w:rsidRPr="008A334C" w:rsidTr="00200DF2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10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11</w:t>
            </w:r>
          </w:p>
        </w:tc>
      </w:tr>
      <w:tr w:rsidR="008A334C" w:rsidRPr="008A334C" w:rsidTr="00200DF2">
        <w:tc>
          <w:tcPr>
            <w:tcW w:w="14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Задача 1 комплекса процессных мероприятий «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Усовершенствованы механизмы выявления, отбора и продвижения инициативных, талантливых молодых людей и популяризация достижений талантливой молодежи, а также вовлечения ее в активную работу молодежных общественных объединений, студенческих отрядов»</w:t>
            </w:r>
          </w:p>
        </w:tc>
      </w:tr>
      <w:tr w:rsidR="008A334C" w:rsidRPr="008A334C" w:rsidTr="00200DF2">
        <w:trPr>
          <w:trHeight w:val="19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Количество молодых людей, принимающих участие в конкурсных мероприятиях, направленных на продвижение инициативной и талантливой молодежи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человек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  <w:tr w:rsidR="008A334C" w:rsidRPr="008A334C" w:rsidTr="00200DF2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1.2.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Доля молодежи, вовлеченной в деятельность по развитию молодежного самоуправления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12,0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12,5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  <w:tr w:rsidR="008A334C" w:rsidRPr="008A334C" w:rsidTr="00200DF2">
        <w:trPr>
          <w:trHeight w:val="1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1.3.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6,7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7,3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  <w:tr w:rsidR="008A334C" w:rsidRPr="008A334C" w:rsidTr="00200DF2">
        <w:trPr>
          <w:trHeight w:val="18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1.4.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Численность молодежи,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задействованной в мероприятиях по формированию традиционных семейных ценностей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возрастание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тыс. человек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3,3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3,6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3,8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делам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молодежи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Информационная система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отсутствует</w:t>
            </w:r>
          </w:p>
        </w:tc>
      </w:tr>
      <w:tr w:rsidR="008A334C" w:rsidRPr="008A334C" w:rsidTr="00200DF2">
        <w:trPr>
          <w:trHeight w:val="1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1.6.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Доля несовершеннолетних в возрасте от 14 до 17 лет включительно,</w:t>
            </w:r>
          </w:p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признанных на территории Ростовской области находящимися в социально опасном положении либо отнесенных к данной категории</w:t>
            </w:r>
          </w:p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(в том числе детей, проживающих в семьях, находящихся в социально опасном положении), вовлеченных в мероприятия молодежной политики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82,0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82,0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82,0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  <w:tr w:rsidR="008A334C" w:rsidRPr="008A334C" w:rsidTr="00200DF2">
        <w:trPr>
          <w:trHeight w:val="1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1.7.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молодежи, задействованной в мероприятиях, направленных на профориентацию и карьерные устремления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тыс. человек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3,3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3,6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3,8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36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4. Перечень мероприятий (результатов) комплекса процессных мероприятий «Поддержка молодежных инициатив»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578"/>
        <w:gridCol w:w="2488"/>
        <w:gridCol w:w="1637"/>
        <w:gridCol w:w="2201"/>
        <w:gridCol w:w="1421"/>
        <w:gridCol w:w="1219"/>
        <w:gridCol w:w="904"/>
        <w:gridCol w:w="789"/>
        <w:gridCol w:w="783"/>
        <w:gridCol w:w="786"/>
        <w:gridCol w:w="1481"/>
      </w:tblGrid>
      <w:tr w:rsidR="008A334C" w:rsidRPr="008A334C" w:rsidTr="00200DF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Тип </w:t>
            </w:r>
            <w:proofErr w:type="gramStart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мероприятия  (</w:t>
            </w:r>
            <w:proofErr w:type="gramEnd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результата) &lt;1&gt;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Характеристика &lt;2&gt;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 измерения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(по ОКЕИ)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Базовое значение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 результата по годам реализации</w:t>
            </w:r>
          </w:p>
        </w:tc>
      </w:tr>
      <w:tr w:rsidR="008A334C" w:rsidRPr="008A334C" w:rsidTr="00200DF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2030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</w:tr>
      <w:tr w:rsidR="008A334C" w:rsidRPr="008A334C" w:rsidTr="00200DF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</w:tr>
      <w:tr w:rsidR="008A334C" w:rsidRPr="008A334C" w:rsidTr="00200DF2">
        <w:tc>
          <w:tcPr>
            <w:tcW w:w="14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left="720"/>
              <w:contextualSpacing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1. Задача комплекса процессных мероприятий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«Ус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овершенствованы механизмы выявления, отбора и продвижения инициативных, талантливых молодых людей и популяризация достижений талантливой молодежи, а также вовлечения ее в активную работу молодежных общественных объединений, студенческих отрядов»</w:t>
            </w:r>
          </w:p>
        </w:tc>
      </w:tr>
      <w:tr w:rsidR="008A334C" w:rsidRPr="008A334C" w:rsidTr="00200DF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Обеспечено проведение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приобретение товаров, работ </w:t>
            </w:r>
          </w:p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 услуг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увеличение численности молодых людей, получивших государственную поддержку, направленную на формирование эффективной системы выявления, поддержки и развития способностей </w:t>
            </w:r>
          </w:p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и талантов у молодежи, основанной </w:t>
            </w:r>
          </w:p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на принципах справедливости, всеобщности и направленной </w:t>
            </w:r>
          </w:p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на самоопределение, профессиональную ориентацию, вовлечение в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социально-экономические процессы молодых людей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единиц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</w:tr>
      <w:tr w:rsidR="008A334C" w:rsidRPr="008A334C" w:rsidTr="00200DF2"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Обеспечено содействие развитию интеллектуального и научно-технического потенциала молодежи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приобретение товаров, работ </w:t>
            </w:r>
          </w:p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 услуг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увеличение численности молодых людей, получивших государственную поддержку, направленную на формирование эффективной системы выявления, поддержки и развития способностей </w:t>
            </w:r>
          </w:p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и талантов у молодежи, основанной </w:t>
            </w:r>
          </w:p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на принципах справедливости, всеобщности и направленной </w:t>
            </w:r>
          </w:p>
          <w:p w:rsidR="008A334C" w:rsidRPr="008A334C" w:rsidRDefault="008A334C" w:rsidP="008A334C">
            <w:pPr>
              <w:widowControl w:val="0"/>
              <w:suppressAutoHyphens w:val="0"/>
              <w:spacing w:line="216" w:lineRule="auto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на самоопределение, профессиональную ориентацию, вовлечение в социально-экономические процессы молодых людей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tabs>
          <w:tab w:val="left" w:pos="0"/>
          <w:tab w:val="left" w:pos="709"/>
        </w:tabs>
        <w:suppressAutoHyphens w:val="0"/>
        <w:spacing w:before="89"/>
        <w:ind w:left="360"/>
        <w:jc w:val="center"/>
        <w:rPr>
          <w:rFonts w:ascii="AG Souvenir" w:eastAsia="NSimSun" w:hAnsi="AG Souvenir" w:cs="Arial" w:hint="eastAsia"/>
          <w:b/>
          <w:color w:val="000000"/>
          <w:spacing w:val="38"/>
          <w:sz w:val="28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5. Финансовое обеспечение комплекса процессных мероприятий «Поддержка молодежных инициатив»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752"/>
        <w:gridCol w:w="5626"/>
        <w:gridCol w:w="1811"/>
        <w:gridCol w:w="1209"/>
        <w:gridCol w:w="1206"/>
        <w:gridCol w:w="1214"/>
        <w:gridCol w:w="2469"/>
      </w:tblGrid>
      <w:tr w:rsidR="008A334C" w:rsidRPr="008A334C" w:rsidTr="00200DF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5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мероприятия (результата)/ источник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финансового обеспечения &lt;1&gt;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Код бюджетной классификации расходов &lt;2&gt;</w:t>
            </w:r>
          </w:p>
        </w:tc>
        <w:tc>
          <w:tcPr>
            <w:tcW w:w="6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Объем расходов по годам реализации, тыс. рублей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right="-27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</w:tr>
    </w:tbl>
    <w:p w:rsidR="008A334C" w:rsidRPr="008A334C" w:rsidRDefault="008A334C" w:rsidP="008A334C">
      <w:pPr>
        <w:suppressAutoHyphens w:val="0"/>
        <w:rPr>
          <w:rFonts w:eastAsia="NSimSun" w:cs="Arial"/>
          <w:color w:val="000000"/>
          <w:sz w:val="2"/>
          <w:lang w:eastAsia="zh-CN" w:bidi="hi-IN"/>
        </w:rPr>
      </w:pPr>
    </w:p>
    <w:tbl>
      <w:tblPr>
        <w:tblW w:w="14287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52"/>
        <w:gridCol w:w="5613"/>
        <w:gridCol w:w="1826"/>
        <w:gridCol w:w="1200"/>
        <w:gridCol w:w="1213"/>
        <w:gridCol w:w="1213"/>
        <w:gridCol w:w="2470"/>
      </w:tblGrid>
      <w:tr w:rsidR="008A334C" w:rsidRPr="008A334C" w:rsidTr="00200DF2">
        <w:trPr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</w:tr>
      <w:tr w:rsidR="008A334C" w:rsidRPr="008A334C" w:rsidTr="00200DF2"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</w:t>
            </w: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b/>
                <w:bCs/>
                <w:iCs/>
                <w:color w:val="000000"/>
                <w:sz w:val="24"/>
                <w:lang w:eastAsia="zh-CN" w:bidi="hi-IN"/>
              </w:rPr>
              <w:t>Комплекс процессных мероприятий «Поддержка молодежных инициатив»</w:t>
            </w:r>
            <w:r w:rsidRPr="008A334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 xml:space="preserve"> (всего), в том числе:</w:t>
            </w:r>
          </w:p>
        </w:tc>
        <w:tc>
          <w:tcPr>
            <w:tcW w:w="1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622,0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622,0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622,0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2488,0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622,0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622,0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622,0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2488,0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1385,2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1385,2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2.</w:t>
            </w: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(результат) 1 «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Обеспечено проведение мероприятий по вовлечению молодежи в социальную практику, поддержке молодежных инициатив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» (всего), в том числе:</w:t>
            </w:r>
          </w:p>
        </w:tc>
        <w:tc>
          <w:tcPr>
            <w:tcW w:w="1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572,0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572,0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572,0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2288,0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572,0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572,0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572,0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2288,0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1385,2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346,3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1385,2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08" w:right="-5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3.</w:t>
            </w: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(результат) 2 «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Обеспечено содействие развитию интеллектуального и научно-технического потенциала молодежи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» (всего), в том числе:</w:t>
            </w:r>
          </w:p>
        </w:tc>
        <w:tc>
          <w:tcPr>
            <w:tcW w:w="1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100,0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100,0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</w:tr>
    </w:tbl>
    <w:p w:rsidR="008A334C" w:rsidRPr="008A334C" w:rsidRDefault="008A334C" w:rsidP="008A334C">
      <w:pPr>
        <w:tabs>
          <w:tab w:val="left" w:pos="0"/>
          <w:tab w:val="left" w:pos="851"/>
          <w:tab w:val="left" w:pos="11057"/>
        </w:tabs>
        <w:suppressAutoHyphens w:val="0"/>
        <w:jc w:val="center"/>
        <w:rPr>
          <w:rFonts w:ascii="AG Souvenir" w:eastAsia="NSimSun" w:hAnsi="AG Souvenir" w:cs="Arial" w:hint="eastAsia"/>
          <w:b/>
          <w:color w:val="000000"/>
          <w:spacing w:val="38"/>
          <w:sz w:val="28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 xml:space="preserve">6. План реализации комплекса процессных мероприятий «Поддержка молодежных инициатив» на 2025-2027 годы </w:t>
      </w:r>
    </w:p>
    <w:p w:rsidR="008A334C" w:rsidRPr="008A334C" w:rsidRDefault="008A334C" w:rsidP="008A334C">
      <w:pPr>
        <w:tabs>
          <w:tab w:val="left" w:pos="0"/>
          <w:tab w:val="left" w:pos="851"/>
          <w:tab w:val="left" w:pos="11057"/>
        </w:tabs>
        <w:suppressAutoHyphens w:val="0"/>
        <w:rPr>
          <w:rFonts w:eastAsia="NSimSun"/>
          <w:color w:val="000000"/>
          <w:sz w:val="24"/>
          <w:highlight w:val="yellow"/>
          <w:lang w:eastAsia="zh-CN" w:bidi="hi-IN"/>
        </w:rPr>
      </w:pP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691"/>
        <w:gridCol w:w="2920"/>
        <w:gridCol w:w="1733"/>
        <w:gridCol w:w="4593"/>
        <w:gridCol w:w="2169"/>
        <w:gridCol w:w="2181"/>
      </w:tblGrid>
      <w:tr w:rsidR="008A334C" w:rsidRPr="008A334C" w:rsidTr="00200DF2">
        <w:trPr>
          <w:trHeight w:val="64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№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Задача,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м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ероприятие</w:t>
            </w:r>
            <w:r w:rsidRPr="008A334C">
              <w:rPr>
                <w:rFonts w:eastAsia="NSimSun" w:cs="Arial"/>
                <w:color w:val="000000"/>
                <w:spacing w:val="-4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(результат)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/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Ответственный исполнитель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(ФИО, должность,</w:t>
            </w:r>
            <w:r w:rsidRPr="008A334C">
              <w:rPr>
                <w:rFonts w:eastAsia="NSimSun" w:cs="Arial"/>
                <w:color w:val="000000"/>
                <w:spacing w:val="-1"/>
                <w:sz w:val="24"/>
                <w:szCs w:val="24"/>
                <w:lang w:eastAsia="zh-CN" w:bidi="hi-IN"/>
              </w:rPr>
              <w:t xml:space="preserve"> наименование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Вид подтверждающего документа &lt;1&gt;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Информационная система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(источник данных) &lt;2&gt;</w:t>
            </w:r>
          </w:p>
        </w:tc>
      </w:tr>
      <w:tr w:rsidR="008A334C" w:rsidRPr="008A334C" w:rsidTr="00200DF2"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8A334C" w:rsidRPr="008A334C" w:rsidTr="00200DF2">
        <w:trPr>
          <w:trHeight w:val="315"/>
        </w:trPr>
        <w:tc>
          <w:tcPr>
            <w:tcW w:w="14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32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 Задача комплекса процессных мероприятий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 «Ус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овершенствованы механизмы выявления, отбора и продвижения инициативных, талантливых молодых людей и популяризация достижений талантливой молодежи, а также вовлечения ее в активную работу молодежных общественных объединений, студенческих отрядов»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Мероприятие</w:t>
            </w:r>
            <w:r w:rsidRPr="008A334C">
              <w:rPr>
                <w:rFonts w:eastAsia="NSimSun" w:cs="Arial"/>
                <w:color w:val="000000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(результат) 1.1. «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Обеспечено проведение мероприятий по вовлечению молодежи в социальную практику, поддержке молодежных инициатив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1.1.1.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Заключены контракты на оказание транспортных услуг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муниципальный контракт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1.1.2.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 xml:space="preserve">Поданы заявки на участие во всероссийских молодежных форумах, 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lastRenderedPageBreak/>
              <w:t>международных, всероссийских, межрегиональных и муниципальных молодежных мероприятиях, в том числе выставках, направленных на поддержку инициативной и талантливой молодежи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01.05.2025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01.05.2026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01.05.2027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1.1.3.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Сформированы итоговые списки делегаций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Постановление Администрации города Батайска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1.1.4.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Делегации направлены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1.1.5. Заключение контракта по оказанию </w:t>
            </w:r>
            <w:r w:rsidRPr="008A334C">
              <w:rPr>
                <w:rFonts w:eastAsia="Calibri"/>
                <w:color w:val="000000"/>
                <w:spacing w:val="-3"/>
                <w:sz w:val="24"/>
                <w:szCs w:val="24"/>
                <w:lang w:eastAsia="zh-CN" w:bidi="hi-IN"/>
              </w:rPr>
              <w:t>услуг по изготовлению и поставке сувенирной продукции в рамках организации и проведения муниципального молодежного форума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муниципальный контракт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1.1.6.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Осуществлена приемка товара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27.06.2025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27.06.2026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27.06.2027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акт о приемке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1.1.7.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Утверждено положение о проведении мероприятия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Постановление Администрации города Батайска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1.1.8.</w:t>
            </w:r>
          </w:p>
          <w:p w:rsidR="008A334C" w:rsidRPr="008A334C" w:rsidRDefault="008A334C" w:rsidP="008A334C">
            <w:pPr>
              <w:tabs>
                <w:tab w:val="left" w:pos="11057"/>
              </w:tabs>
              <w:suppressAutoHyphens w:val="0"/>
              <w:spacing w:line="247" w:lineRule="exact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Проведен муниципальный молодежный форум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30.10.2025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30.10.2026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30.10.2027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Мероприятие</w:t>
            </w:r>
            <w:r w:rsidRPr="008A334C">
              <w:rPr>
                <w:rFonts w:eastAsia="NSimSun" w:cs="Arial"/>
                <w:color w:val="000000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(результат) «</w:t>
            </w: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Обеспечено содействие </w:t>
            </w: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lastRenderedPageBreak/>
              <w:t>развитию интеллектуального и научно-технического потенциала молодежи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» 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Грибова Мария Игоревна, Отдел по делам молодежи Администрации города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Батайска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система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11.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2.1.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Заключен контракт по оказанию </w:t>
            </w:r>
            <w:r w:rsidRPr="008A334C">
              <w:rPr>
                <w:rFonts w:eastAsia="Calibri"/>
                <w:color w:val="000000"/>
                <w:spacing w:val="-3"/>
                <w:sz w:val="24"/>
                <w:szCs w:val="24"/>
                <w:lang w:eastAsia="zh-CN" w:bidi="hi-IN"/>
              </w:rPr>
              <w:t>услуг по изготовлению и поставке сувенирной продукции в рамках организации и проведения муниципального молодежного форума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01.04.2027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муниципальный контракт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2.2.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>Осуществлена приемка товара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27.06.2025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27.06.2026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27.06.2027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акт о приемке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2.3.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>Утверждено положение о проведении мероприятия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Постановление Администрации города Батайска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2.4.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Calibri"/>
                <w:color w:val="000000"/>
                <w:spacing w:val="-1"/>
                <w:sz w:val="24"/>
                <w:szCs w:val="24"/>
                <w:lang w:eastAsia="zh-CN" w:bidi="hi-IN"/>
              </w:rPr>
              <w:t>Организован и проведен муниципальный конкурс «</w:t>
            </w:r>
            <w:proofErr w:type="spellStart"/>
            <w:r w:rsidRPr="008A334C">
              <w:rPr>
                <w:rFonts w:eastAsia="Calibri"/>
                <w:color w:val="000000"/>
                <w:spacing w:val="-1"/>
                <w:sz w:val="24"/>
                <w:szCs w:val="24"/>
                <w:lang w:eastAsia="zh-CN" w:bidi="hi-IN"/>
              </w:rPr>
              <w:t>ПРО.Молодёжь</w:t>
            </w:r>
            <w:proofErr w:type="spellEnd"/>
            <w:r w:rsidRPr="008A334C">
              <w:rPr>
                <w:rFonts w:eastAsia="Calibri"/>
                <w:color w:val="000000"/>
                <w:spacing w:val="-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30.11.2025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30.11.2026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30.11.2027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&lt;1&gt; Указывается вид документа, подтверждающий факт достижения контрольной точки.</w:t>
      </w: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ПАСПОРТ</w:t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Формирование патриотизма и гражданственности в молодежной среде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i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1. Основные положения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7451"/>
        <w:gridCol w:w="7129"/>
      </w:tblGrid>
      <w:tr w:rsidR="008A334C" w:rsidRPr="008A334C" w:rsidTr="00200DF2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(Грибова Мария Игоревна, начальник отдела)</w:t>
            </w:r>
          </w:p>
        </w:tc>
      </w:tr>
      <w:tr w:rsidR="008A334C" w:rsidRPr="008A334C" w:rsidTr="00200DF2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Связь с муниципальной программой города Батайска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Муниципальная программа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«Молодежная политика и социальная активность»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2. Показатели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Формирование патриотизма и гражданственности в молодежной среде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tbl>
      <w:tblPr>
        <w:tblW w:w="14287" w:type="dxa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2744"/>
        <w:gridCol w:w="2447"/>
        <w:gridCol w:w="1233"/>
        <w:gridCol w:w="1073"/>
        <w:gridCol w:w="639"/>
        <w:gridCol w:w="7"/>
        <w:gridCol w:w="621"/>
        <w:gridCol w:w="636"/>
        <w:gridCol w:w="639"/>
        <w:gridCol w:w="11"/>
        <w:gridCol w:w="1715"/>
        <w:gridCol w:w="12"/>
        <w:gridCol w:w="1982"/>
      </w:tblGrid>
      <w:tr w:rsidR="008A334C" w:rsidRPr="008A334C" w:rsidTr="00200DF2">
        <w:trPr>
          <w:trHeight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п/п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показателя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Признак возрастания/убывания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 измерения (по ОКЕИ)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Базовое значение показателя &lt;1&gt;</w:t>
            </w: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Значения показателей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достижение показателя &lt;2&gt;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</w:t>
            </w:r>
          </w:p>
        </w:tc>
      </w:tr>
      <w:tr w:rsidR="008A334C" w:rsidRPr="008A334C" w:rsidTr="00200DF2">
        <w:trPr>
          <w:trHeight w:val="64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год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  <w:tr w:rsidR="008A334C" w:rsidRPr="008A334C" w:rsidTr="00200DF2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9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11</w:t>
            </w:r>
          </w:p>
        </w:tc>
      </w:tr>
      <w:tr w:rsidR="008A334C" w:rsidRPr="008A334C" w:rsidTr="00200DF2">
        <w:tc>
          <w:tcPr>
            <w:tcW w:w="142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 Задача комплекса процессных мероприятий «С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озданы условия для пропагандистской деятельности с целью</w:t>
            </w:r>
          </w:p>
          <w:p w:rsidR="008A334C" w:rsidRPr="008A334C" w:rsidRDefault="008A334C" w:rsidP="008A334C">
            <w:pPr>
              <w:widowControl w:val="0"/>
              <w:tabs>
                <w:tab w:val="left" w:pos="7380"/>
              </w:tabs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дальнейшего развития патриотизма и гражданской ответственности как стержневой духовной составляющей молодежи</w:t>
            </w:r>
          </w:p>
          <w:p w:rsidR="008A334C" w:rsidRPr="008A334C" w:rsidRDefault="008A334C" w:rsidP="008A334C">
            <w:pPr>
              <w:widowControl w:val="0"/>
              <w:tabs>
                <w:tab w:val="left" w:pos="7380"/>
              </w:tabs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города Батайска, привлечения внимания общественности к проблемам патриотического воспитания и вовлечение молодежи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 реализацию программ по сохранению российской культуры, исторического наследия народов страны, а также реализации просветительских программ, направленных на укрепление социального, межнационального и межконфессионального согласия в молодежной среде»</w:t>
            </w:r>
          </w:p>
        </w:tc>
      </w:tr>
      <w:tr w:rsidR="008A334C" w:rsidRPr="008A334C" w:rsidTr="00200DF2">
        <w:trPr>
          <w:trHeight w:val="191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увеличения численности детей и молодежи в возрасте до 35 лет,</w:t>
            </w:r>
          </w:p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тыс. человек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8,9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9,0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9,3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9,5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  <w:tr w:rsidR="008A334C" w:rsidRPr="008A334C" w:rsidTr="00200DF2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1.2.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Охват молодежи мероприятиями, направленными на формирование российской идентичности, единства российской нации, содействие межкультурному и межконфессиональному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диалогу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тыс. человек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6,6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6,7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7,3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  <w:tr w:rsidR="008A334C" w:rsidRPr="008A334C" w:rsidTr="00200DF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1.3.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Охват молодежи, наиболее подверженной влиянию (14-22 года), профилактическими мероприятиями по противодействию идеологии терроризма и экстремизма, вовлечению в деструктивные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тыс. человек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3,2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3,3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3,3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3,3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  <w:tr w:rsidR="008A334C" w:rsidRPr="008A334C" w:rsidTr="00200DF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1.4.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Охват молодежи, задействованной в мероприятиях сферы МП по популяризации здорового образа жизни, молодежного туризма и культуры безопасности, профилактике злоупотребления 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психоактивными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веществами в молодежной среде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тыс. человек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6,6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6,7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7,3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4. Перечень мероприятий (результатов)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Формирование патриотизма и гражданственности в молодежной среде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581"/>
        <w:gridCol w:w="2585"/>
        <w:gridCol w:w="1637"/>
        <w:gridCol w:w="1862"/>
        <w:gridCol w:w="1464"/>
        <w:gridCol w:w="1250"/>
        <w:gridCol w:w="965"/>
        <w:gridCol w:w="823"/>
        <w:gridCol w:w="816"/>
        <w:gridCol w:w="823"/>
        <w:gridCol w:w="1481"/>
      </w:tblGrid>
      <w:tr w:rsidR="008A334C" w:rsidRPr="008A334C" w:rsidTr="00200DF2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Тип </w:t>
            </w:r>
            <w:proofErr w:type="gramStart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мероприятия  (</w:t>
            </w:r>
            <w:proofErr w:type="gramEnd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результата) &lt;1&gt;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Характеристика &lt;2&gt;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 измерения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(по ОКЕИ)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Базовое значение</w:t>
            </w:r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 результата по годам реализации</w:t>
            </w:r>
          </w:p>
        </w:tc>
      </w:tr>
      <w:tr w:rsidR="008A334C" w:rsidRPr="008A334C" w:rsidTr="00200DF2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2030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</w:tr>
      <w:tr w:rsidR="008A334C" w:rsidRPr="008A334C" w:rsidTr="00200D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</w:tr>
      <w:tr w:rsidR="008A334C" w:rsidRPr="008A334C" w:rsidTr="00200DF2">
        <w:tc>
          <w:tcPr>
            <w:tcW w:w="14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1. Задача комплекса процессных мероприятий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«С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озданы условия для пропагандистской деятельности с целью</w:t>
            </w:r>
          </w:p>
          <w:p w:rsidR="008A334C" w:rsidRPr="008A334C" w:rsidRDefault="008A334C" w:rsidP="008A334C">
            <w:pPr>
              <w:widowControl w:val="0"/>
              <w:tabs>
                <w:tab w:val="left" w:pos="7380"/>
              </w:tabs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дальнейшего развития патриотизма и гражданской ответственности как стержневой духовной составляющей молодежи</w:t>
            </w:r>
          </w:p>
          <w:p w:rsidR="008A334C" w:rsidRPr="008A334C" w:rsidRDefault="008A334C" w:rsidP="008A334C">
            <w:pPr>
              <w:widowControl w:val="0"/>
              <w:tabs>
                <w:tab w:val="left" w:pos="7380"/>
              </w:tabs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города Батайска, привлечения внимания общественности к проблемам патриотического воспитания и вовлечение молодежи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 реализацию программ по сохранению российской культуры, исторического наследия народов страны, а также реализации просветительских программ, направленных на укрепление социального, межнационального и межконфессионального согласия в молодежной среде»</w:t>
            </w:r>
          </w:p>
        </w:tc>
      </w:tr>
      <w:tr w:rsidR="008A334C" w:rsidRPr="008A334C" w:rsidTr="00200DF2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Обеспечена реализация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приобретение товаров, работ </w:t>
            </w:r>
          </w:p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 услуг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формирование у молодежи чувства патриотизма и гражданской активности, привитие гражданских ценностей; увеличение численности молодых людей, принимающих участие в мероприятиях 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по формированию российской идентичности и реализации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процентов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54,0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58,0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70,0</w:t>
            </w:r>
          </w:p>
        </w:tc>
      </w:tr>
      <w:tr w:rsidR="008A334C" w:rsidRPr="008A334C" w:rsidTr="00200DF2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Организовано проведение детских и молодежных форумов патриотической и профилактической направленности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приобретение товаров, работ 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 услуг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увеличение численности молодых людей, принимающих участие в мероприятиях 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 формированию российской идентичности и реализации мероприятий по профилактике асоциального поведения, этнического и религиозно-политического экстремизма в молодежной среде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</w:tbl>
    <w:p w:rsidR="008A334C" w:rsidRPr="008A334C" w:rsidRDefault="008A334C" w:rsidP="008A334C">
      <w:pPr>
        <w:tabs>
          <w:tab w:val="left" w:pos="0"/>
          <w:tab w:val="left" w:pos="709"/>
        </w:tabs>
        <w:suppressAutoHyphens w:val="0"/>
        <w:spacing w:before="89"/>
        <w:jc w:val="center"/>
        <w:rPr>
          <w:rFonts w:ascii="AG Souvenir" w:eastAsia="NSimSun" w:hAnsi="AG Souvenir" w:cs="Arial" w:hint="eastAsia"/>
          <w:b/>
          <w:color w:val="000000"/>
          <w:spacing w:val="38"/>
          <w:sz w:val="28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5. Финансовое обеспечение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Формирование патриотизма и гражданственности в молодежной среде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751"/>
        <w:gridCol w:w="5623"/>
        <w:gridCol w:w="1811"/>
        <w:gridCol w:w="1212"/>
        <w:gridCol w:w="1213"/>
        <w:gridCol w:w="1213"/>
        <w:gridCol w:w="2464"/>
      </w:tblGrid>
      <w:tr w:rsidR="008A334C" w:rsidRPr="008A334C" w:rsidTr="00200DF2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5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мероприятия (результата)/ источник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финансового обеспечения &lt;1&gt;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Код бюджетной классификации расходов &lt;2&gt;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Объем расходов по годам реализации, тыс. рублей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right="-27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</w:tr>
    </w:tbl>
    <w:p w:rsidR="008A334C" w:rsidRPr="008A334C" w:rsidRDefault="008A334C" w:rsidP="008A334C">
      <w:pPr>
        <w:suppressAutoHyphens w:val="0"/>
        <w:rPr>
          <w:rFonts w:eastAsia="NSimSun" w:cs="Arial"/>
          <w:color w:val="000000"/>
          <w:sz w:val="2"/>
          <w:lang w:eastAsia="zh-CN" w:bidi="hi-IN"/>
        </w:rPr>
      </w:pPr>
    </w:p>
    <w:tbl>
      <w:tblPr>
        <w:tblW w:w="14287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51"/>
        <w:gridCol w:w="5611"/>
        <w:gridCol w:w="1826"/>
        <w:gridCol w:w="1203"/>
        <w:gridCol w:w="1213"/>
        <w:gridCol w:w="1214"/>
        <w:gridCol w:w="1213"/>
        <w:gridCol w:w="1256"/>
      </w:tblGrid>
      <w:tr w:rsidR="008A334C" w:rsidRPr="008A334C" w:rsidTr="00200DF2">
        <w:trPr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</w:tr>
      <w:tr w:rsidR="008A334C" w:rsidRPr="008A334C" w:rsidTr="00200DF2"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b/>
                <w:bCs/>
                <w:color w:val="000000"/>
                <w:sz w:val="24"/>
                <w:lang w:eastAsia="zh-CN" w:bidi="hi-IN"/>
              </w:rPr>
              <w:t>Комплекс процессных мероприятий «</w:t>
            </w:r>
            <w:r w:rsidRPr="008A334C">
              <w:rPr>
                <w:rFonts w:eastAsia="MS Mincho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Формирование патриотизма и гражданственности в молодежной среде</w:t>
            </w:r>
            <w:r w:rsidRPr="008A334C">
              <w:rPr>
                <w:rFonts w:eastAsia="NSimSun" w:cs="Arial"/>
                <w:b/>
                <w:bCs/>
                <w:color w:val="000000"/>
                <w:sz w:val="24"/>
                <w:lang w:eastAsia="zh-CN" w:bidi="hi-IN"/>
              </w:rPr>
              <w:t>»</w:t>
            </w:r>
            <w:r w:rsidRPr="008A334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 xml:space="preserve"> (всего), в том числе:</w:t>
            </w:r>
          </w:p>
        </w:tc>
        <w:tc>
          <w:tcPr>
            <w:tcW w:w="1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680,0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680,0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548,0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548,0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(результат) 1 «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Обеспечена реализация мероприятий по содействию гражданско-патриотическому воспитанию молодых людей города Батайска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» (всего), в том числе:</w:t>
            </w:r>
          </w:p>
        </w:tc>
        <w:tc>
          <w:tcPr>
            <w:tcW w:w="1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680,0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170,0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680,0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548,0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137,0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548,0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08" w:right="-5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(результат) 2 «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Организовано проведение детских и молодежных форумов патриотической и профилактической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направленности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» (всего), в том числе:</w:t>
            </w:r>
          </w:p>
        </w:tc>
        <w:tc>
          <w:tcPr>
            <w:tcW w:w="1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Х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&lt;2&gt; При формировании муниципальной (комплексной) программы до ввода</w:t>
      </w:r>
      <w:r w:rsidRPr="008A334C">
        <w:rPr>
          <w:rFonts w:eastAsia="NSimSun" w:cs="Arial"/>
          <w:color w:val="000000"/>
          <w:sz w:val="28"/>
          <w:lang w:eastAsia="zh-CN" w:bidi="hi-IN"/>
        </w:rPr>
        <w:t xml:space="preserve"> </w:t>
      </w:r>
      <w:r w:rsidRPr="008A334C">
        <w:rPr>
          <w:rFonts w:eastAsia="NSimSun" w:cs="Arial"/>
          <w:color w:val="000000"/>
          <w:sz w:val="24"/>
          <w:lang w:eastAsia="zh-CN" w:bidi="hi-IN"/>
        </w:rPr>
        <w:t>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&lt;3&gt; В 2024 году при приведении муниципальных программ города Батайска в соответствие с требованиями Порядка и данных Методических рекомендаций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 w:rsidRPr="008A334C">
        <w:rPr>
          <w:rFonts w:eastAsia="NSimSun" w:cs="Arial"/>
          <w:color w:val="000000"/>
          <w:sz w:val="28"/>
          <w:lang w:eastAsia="zh-CN" w:bidi="hi-IN"/>
        </w:rPr>
        <w:t>.</w:t>
      </w:r>
    </w:p>
    <w:p w:rsidR="008A334C" w:rsidRPr="008A334C" w:rsidRDefault="008A334C" w:rsidP="008A334C">
      <w:pPr>
        <w:widowControl w:val="0"/>
        <w:suppressAutoHyphens w:val="0"/>
        <w:ind w:left="720" w:right="-173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tabs>
          <w:tab w:val="left" w:pos="0"/>
          <w:tab w:val="left" w:pos="851"/>
          <w:tab w:val="left" w:pos="11057"/>
        </w:tabs>
        <w:suppressAutoHyphens w:val="0"/>
        <w:jc w:val="center"/>
        <w:rPr>
          <w:rFonts w:ascii="AG Souvenir" w:eastAsia="NSimSun" w:hAnsi="AG Souvenir" w:cs="Arial" w:hint="eastAsia"/>
          <w:b/>
          <w:color w:val="000000"/>
          <w:spacing w:val="38"/>
          <w:sz w:val="28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6. План реализации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Формирование патриотизма и гражданственности в молодежной среде</w:t>
      </w:r>
      <w:r w:rsidRPr="008A334C">
        <w:rPr>
          <w:rFonts w:eastAsia="NSimSun" w:cs="Arial"/>
          <w:color w:val="000000"/>
          <w:sz w:val="24"/>
          <w:lang w:eastAsia="zh-CN" w:bidi="hi-IN"/>
        </w:rPr>
        <w:t>» на 2025-2027 годы</w:t>
      </w:r>
    </w:p>
    <w:p w:rsidR="008A334C" w:rsidRPr="008A334C" w:rsidRDefault="008A334C" w:rsidP="008A334C">
      <w:pPr>
        <w:suppressAutoHyphens w:val="0"/>
        <w:rPr>
          <w:rFonts w:eastAsia="NSimSun" w:cs="Arial"/>
          <w:color w:val="000000"/>
          <w:lang w:eastAsia="zh-CN" w:bidi="hi-IN"/>
        </w:rPr>
      </w:pP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700"/>
        <w:gridCol w:w="2927"/>
        <w:gridCol w:w="1732"/>
        <w:gridCol w:w="4630"/>
        <w:gridCol w:w="2115"/>
        <w:gridCol w:w="2183"/>
      </w:tblGrid>
      <w:tr w:rsidR="008A334C" w:rsidRPr="008A334C" w:rsidTr="00200DF2">
        <w:trPr>
          <w:trHeight w:val="64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Задача,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lang w:eastAsia="zh-CN" w:bidi="hi-IN"/>
              </w:rPr>
              <w:t xml:space="preserve"> м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ероприятие</w:t>
            </w:r>
            <w:r w:rsidRPr="008A334C">
              <w:rPr>
                <w:rFonts w:eastAsia="NSimSun" w:cs="Arial"/>
                <w:color w:val="000000"/>
                <w:spacing w:val="-4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(результат)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/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точка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исполнитель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(ФИО, должность,</w:t>
            </w:r>
            <w:r w:rsidRPr="008A334C">
              <w:rPr>
                <w:rFonts w:eastAsia="NSimSun" w:cs="Arial"/>
                <w:color w:val="000000"/>
                <w:spacing w:val="-1"/>
                <w:sz w:val="24"/>
                <w:lang w:eastAsia="zh-CN" w:bidi="hi-IN"/>
              </w:rPr>
              <w:t xml:space="preserve"> наименование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Вид подтверждающего документа &lt;1&gt;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(источник данных) &lt;2&gt;</w:t>
            </w:r>
          </w:p>
        </w:tc>
      </w:tr>
      <w:tr w:rsidR="008A334C" w:rsidRPr="008A334C" w:rsidTr="00200DF2">
        <w:trPr>
          <w:trHeight w:val="27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</w:tr>
      <w:tr w:rsidR="008A334C" w:rsidRPr="008A334C" w:rsidTr="00200DF2">
        <w:trPr>
          <w:trHeight w:val="315"/>
        </w:trPr>
        <w:tc>
          <w:tcPr>
            <w:tcW w:w="14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32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 Задача комплекса процессных мероприятий «С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озданы условия для пропагандистской деятельности с целью</w:t>
            </w:r>
          </w:p>
          <w:p w:rsidR="008A334C" w:rsidRPr="008A334C" w:rsidRDefault="008A334C" w:rsidP="008A334C">
            <w:pPr>
              <w:widowControl w:val="0"/>
              <w:tabs>
                <w:tab w:val="left" w:pos="7380"/>
              </w:tabs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дальнейшего развития патриотизма и гражданской ответственности как стержневой духовной составляющей молодежи</w:t>
            </w:r>
          </w:p>
          <w:p w:rsidR="008A334C" w:rsidRPr="008A334C" w:rsidRDefault="008A334C" w:rsidP="008A334C">
            <w:pPr>
              <w:widowControl w:val="0"/>
              <w:tabs>
                <w:tab w:val="left" w:pos="7380"/>
              </w:tabs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города Батайска, привлечения внимания общественности к проблемам патриотического воспитания и вовлечение молодежи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32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 реализацию программ по сохранению российской культуры, исторического наследия народов страны, а также реализации просветительских программ, направленных на укрепление социального, межнационального и межконфессионального согласия в молодежной среде»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1.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Мероприятие</w:t>
            </w:r>
            <w:r w:rsidRPr="008A334C">
              <w:rPr>
                <w:rFonts w:eastAsia="NSimSun" w:cs="Arial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 xml:space="preserve"> (результат) 1.1. «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Обеспечена реализация мероприятий по содействию гражданско-патриотическому воспитанию молодых людей города Батайска»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2.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1.1.1.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Заключены контракты на оказание транспортных услуг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муниципальный контракт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3.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1.1.2.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Поданы заявки на участие </w:t>
            </w:r>
            <w:proofErr w:type="gramStart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во  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всероссийских</w:t>
            </w:r>
            <w:proofErr w:type="gramEnd"/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 xml:space="preserve"> молодежных форумах, международных, всероссийских, межрегиональных и муниципальных 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lastRenderedPageBreak/>
              <w:t>молодежных мероприятиях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01.05.2025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01.05.2026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01.05.2027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4.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1.1.3.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Сформированы итоговые списки делегаций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Постановление Администрации города Батайска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5.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1.1.4.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Обеспечено участие </w:t>
            </w:r>
            <w:proofErr w:type="gramStart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делегации  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муниципального</w:t>
            </w:r>
            <w:proofErr w:type="gramEnd"/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 xml:space="preserve"> образования во всероссийских молодежных форумах, международных, всероссийских, межрегиональных и муниципальных молодежных мероприятиях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6.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1.1.5.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Заключены контракты на приобретение георгиевских лент и лент «</w:t>
            </w:r>
            <w:proofErr w:type="spellStart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Триколор</w:t>
            </w:r>
            <w:proofErr w:type="spellEnd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муниципальный контракт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1.1.6. </w:t>
            </w: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Организована и проведена молодежная патриотическая акция «Георгиевская ленточка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09.05.2025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09.05.2026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09.05.2027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Calibri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Calibri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1.1.7. Организована и проведена молодежная патриотическая акция «</w:t>
            </w:r>
            <w:proofErr w:type="spellStart"/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Триколор</w:t>
            </w:r>
            <w:proofErr w:type="spellEnd"/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22.08.2025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22.08.2026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22.08.2027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Мероприятие (результат)</w:t>
            </w:r>
            <w:r w:rsidRPr="008A334C">
              <w:rPr>
                <w:rFonts w:eastAsia="Calibri"/>
                <w:color w:val="000000"/>
                <w:spacing w:val="-1"/>
                <w:sz w:val="24"/>
                <w:szCs w:val="24"/>
                <w:lang w:eastAsia="zh-CN" w:bidi="hi-IN"/>
              </w:rPr>
              <w:t xml:space="preserve"> 2.1.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 xml:space="preserve"> «</w:t>
            </w:r>
            <w:r w:rsidRPr="008A334C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Организовано проведение детских и молодежных форумов </w:t>
            </w:r>
            <w:r w:rsidRPr="008A334C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патриотической и профилактической направленности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Х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2.1.1. Заключен контракт по оказанию </w:t>
            </w:r>
            <w:r w:rsidRPr="008A334C">
              <w:rPr>
                <w:rFonts w:eastAsia="Calibri"/>
                <w:color w:val="000000"/>
                <w:spacing w:val="-3"/>
                <w:sz w:val="24"/>
                <w:szCs w:val="24"/>
                <w:lang w:eastAsia="zh-CN" w:bidi="hi-IN"/>
              </w:rPr>
              <w:t>услуг по изготовлению и поставке сувенирной продукции в рамках организации и проведения муниципального молодежного форума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муниципальный контракт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11.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2.1.2.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Осуществлена приемка товара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27.05.2025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27.05.2026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27.05.2027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акт о приемке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12.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2.1.3.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Утверждено положение о проведении мероприятия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01.06.2025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01.06.2026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01.06.2027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Постановление Администрации города Батайска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13.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2.1.4.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Мероприятие проведено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30.07.2025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30.07.2026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30.07.2027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&lt;1&gt; Указывается вид документа, подтверждающий факт достижения контрольной точки.</w:t>
      </w: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8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ПАСПОРТ</w:t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Формирование эффективной системы поддержки добровольческой деятельности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i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1. Основные положения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7300"/>
        <w:gridCol w:w="6987"/>
      </w:tblGrid>
      <w:tr w:rsidR="008A334C" w:rsidRPr="008A334C" w:rsidTr="00200DF2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(Грибова Мария Игоревна, начальник отдела)</w:t>
            </w:r>
          </w:p>
        </w:tc>
      </w:tr>
      <w:tr w:rsidR="008A334C" w:rsidRPr="008A334C" w:rsidTr="00200DF2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Связь с муниципальной программой города Батайска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Муниципальная программа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«Молодежная политика и социальная активность»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2. Показатели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Формирование эффективной системы поддержки добровольческой деятельности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tbl>
      <w:tblPr>
        <w:tblW w:w="14287" w:type="dxa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2569"/>
        <w:gridCol w:w="2447"/>
        <w:gridCol w:w="1245"/>
        <w:gridCol w:w="1081"/>
        <w:gridCol w:w="693"/>
        <w:gridCol w:w="640"/>
        <w:gridCol w:w="653"/>
        <w:gridCol w:w="663"/>
        <w:gridCol w:w="1731"/>
        <w:gridCol w:w="2006"/>
      </w:tblGrid>
      <w:tr w:rsidR="008A334C" w:rsidRPr="008A334C" w:rsidTr="00200DF2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п/п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показателя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Признак возрастания/убывания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 измерения (по ОКЕИ)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Базовое значение показателя &lt;1&gt;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Значения показателей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достижение показателя &lt;2&gt;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</w:t>
            </w:r>
          </w:p>
        </w:tc>
      </w:tr>
      <w:tr w:rsidR="008A334C" w:rsidRPr="008A334C" w:rsidTr="00200DF2">
        <w:trPr>
          <w:trHeight w:val="64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  <w:tr w:rsidR="008A334C" w:rsidRPr="008A334C" w:rsidTr="00200DF2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11</w:t>
            </w:r>
          </w:p>
        </w:tc>
      </w:tr>
      <w:tr w:rsidR="008A334C" w:rsidRPr="008A334C" w:rsidTr="00200DF2">
        <w:tc>
          <w:tcPr>
            <w:tcW w:w="14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 Задача комплекса процессных мероприятий «Р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азвита инфраструктура в сфере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), оказания методической, информационной, консультационной, образовательной и ресурсной поддержки добровольческой (волонтерской) деятельности, содействия повышению признания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 в обществе»</w:t>
            </w:r>
          </w:p>
        </w:tc>
      </w:tr>
      <w:tr w:rsidR="008A334C" w:rsidRPr="008A334C" w:rsidTr="00200DF2">
        <w:trPr>
          <w:trHeight w:val="191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1.1.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both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Доля граждан, вовлеченных центрами (сообществами, объединениями) поддержки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8,9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9,3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10,2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11,1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ind w:left="36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4. Перечень мероприятий (результатов)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 xml:space="preserve">Формирование эффективной системы поддержки 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lastRenderedPageBreak/>
        <w:t>добровольческой деятельности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576"/>
        <w:gridCol w:w="3619"/>
        <w:gridCol w:w="1769"/>
        <w:gridCol w:w="1942"/>
        <w:gridCol w:w="1292"/>
        <w:gridCol w:w="1137"/>
        <w:gridCol w:w="696"/>
        <w:gridCol w:w="696"/>
        <w:gridCol w:w="696"/>
        <w:gridCol w:w="696"/>
        <w:gridCol w:w="1440"/>
      </w:tblGrid>
      <w:tr w:rsidR="008A334C" w:rsidRPr="008A334C" w:rsidTr="00200DF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Тип </w:t>
            </w:r>
            <w:proofErr w:type="gramStart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мероприятия  (</w:t>
            </w:r>
            <w:proofErr w:type="gramEnd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результата) &lt;1&gt;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Характеристика &lt;2&gt;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 измерения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(по ОКЕИ)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Базовое значение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 результата по годам реализации</w:t>
            </w:r>
          </w:p>
        </w:tc>
      </w:tr>
      <w:tr w:rsidR="008A334C" w:rsidRPr="008A334C" w:rsidTr="00200DF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2030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</w:tr>
      <w:tr w:rsidR="008A334C" w:rsidRPr="008A334C" w:rsidTr="00200D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</w:tr>
      <w:tr w:rsidR="008A334C" w:rsidRPr="008A334C" w:rsidTr="00200DF2">
        <w:tc>
          <w:tcPr>
            <w:tcW w:w="14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1. Задача 1 комплекса процессных мероприятий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«Развита инфраструктура в сфере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), оказания методической, информационной, консультационной, образовательной и ресурсной поддержки добровольческой (волонтерской) деятельности, содействия повышению признания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 в обществе»</w:t>
            </w:r>
          </w:p>
        </w:tc>
      </w:tr>
      <w:tr w:rsidR="008A334C" w:rsidRPr="008A334C" w:rsidTr="00200D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Обеспечено проведение мероприятий по вовлечению граждан в добровольческую(волонтерскую) деятельность, поддержки добровольческих инициатив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приобретение сувенирной продукции для </w:t>
            </w:r>
            <w:proofErr w:type="gramStart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поощрения  лучших</w:t>
            </w:r>
            <w:proofErr w:type="gramEnd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 добровольцев  города Батайска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</w:tr>
      <w:tr w:rsidR="008A334C" w:rsidRPr="008A334C" w:rsidTr="00200DF2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Реализован региональный проект «Социальная активность (Ростовская область)». Создан муниципальный центр развития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создание центра развития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tabs>
          <w:tab w:val="left" w:pos="0"/>
          <w:tab w:val="left" w:pos="709"/>
        </w:tabs>
        <w:suppressAutoHyphens w:val="0"/>
        <w:spacing w:before="89"/>
        <w:ind w:left="360"/>
        <w:jc w:val="center"/>
        <w:rPr>
          <w:rFonts w:ascii="AG Souvenir" w:eastAsia="NSimSun" w:hAnsi="AG Souvenir" w:cs="Arial" w:hint="eastAsia"/>
          <w:b/>
          <w:color w:val="000000"/>
          <w:spacing w:val="38"/>
          <w:sz w:val="28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5. Финансовое обеспечение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Формирование эффективной системы поддержки добровольческой деятельности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751"/>
        <w:gridCol w:w="5623"/>
        <w:gridCol w:w="1811"/>
        <w:gridCol w:w="1212"/>
        <w:gridCol w:w="1213"/>
        <w:gridCol w:w="1213"/>
        <w:gridCol w:w="2464"/>
      </w:tblGrid>
      <w:tr w:rsidR="008A334C" w:rsidRPr="008A334C" w:rsidTr="00200DF2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5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мероприятия (результата)/ источник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финансового обеспечения &lt;1&gt;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Код бюджетной классификации расходов &lt;2&gt;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Объем расходов по годам реализации, тыс. рублей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right="-27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</w:tr>
    </w:tbl>
    <w:p w:rsidR="008A334C" w:rsidRPr="008A334C" w:rsidRDefault="008A334C" w:rsidP="008A334C">
      <w:pPr>
        <w:suppressAutoHyphens w:val="0"/>
        <w:rPr>
          <w:rFonts w:eastAsia="NSimSun" w:cs="Arial"/>
          <w:color w:val="000000"/>
          <w:sz w:val="2"/>
          <w:lang w:eastAsia="zh-CN" w:bidi="hi-IN"/>
        </w:rPr>
      </w:pP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751"/>
        <w:gridCol w:w="5611"/>
        <w:gridCol w:w="1826"/>
        <w:gridCol w:w="1203"/>
        <w:gridCol w:w="1213"/>
        <w:gridCol w:w="1214"/>
        <w:gridCol w:w="2469"/>
      </w:tblGrid>
      <w:tr w:rsidR="008A334C" w:rsidRPr="008A334C" w:rsidTr="00200DF2">
        <w:trPr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</w:tr>
      <w:tr w:rsidR="008A334C" w:rsidRPr="008A334C" w:rsidTr="00200DF2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b/>
                <w:bCs/>
                <w:color w:val="000000"/>
                <w:sz w:val="24"/>
                <w:lang w:eastAsia="zh-CN" w:bidi="hi-IN"/>
              </w:rPr>
              <w:t>Комплекс процессных мероприятий «</w:t>
            </w:r>
            <w:r w:rsidRPr="008A334C">
              <w:rPr>
                <w:rFonts w:eastAsia="MS Mincho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Формирование эффективной системы поддержки добровольческой деятельности</w:t>
            </w:r>
            <w:r w:rsidRPr="008A334C">
              <w:rPr>
                <w:rFonts w:eastAsia="NSimSun" w:cs="Arial"/>
                <w:b/>
                <w:bCs/>
                <w:color w:val="000000"/>
                <w:sz w:val="24"/>
                <w:lang w:eastAsia="zh-CN" w:bidi="hi-IN"/>
              </w:rPr>
              <w:t>»</w:t>
            </w:r>
            <w:r w:rsidRPr="008A334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 xml:space="preserve"> (всего), в том числе: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800,0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800,0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644,8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644,8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>Мероприятие (результат) 1 «</w:t>
            </w:r>
            <w:r w:rsidRPr="008A334C">
              <w:rPr>
                <w:rFonts w:eastAsia="NSimSun" w:cs="Ari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Обеспечено проведение мероприятий по вовлечению граждан в добровольческую(волонтерскую) деятельность, поддержки добровольческих инициатив</w:t>
            </w: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>» (всего), в том числе: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800,0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200,0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800,0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644,8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161,2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644,8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108" w:right="-5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>Мероприятие (результат) 2 «</w:t>
            </w:r>
            <w:r w:rsidRPr="008A334C">
              <w:rPr>
                <w:rFonts w:eastAsia="NSimSun" w:cs="Ari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Реализован региональный проект «Социальная активность (Ростовская область)». Создан муниципальный центр развития добровольчества (</w:t>
            </w:r>
            <w:proofErr w:type="spellStart"/>
            <w:r w:rsidRPr="008A334C">
              <w:rPr>
                <w:rFonts w:eastAsia="NSimSun" w:cs="Ari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>» (всего), в том числе: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left="-93" w:right="-3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szCs w:val="24"/>
                <w:lang w:eastAsia="zh-CN" w:bidi="hi-IN"/>
              </w:rPr>
              <w:t>-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&lt;2&gt; При формировании муниципальной (комплексной) программы до ввода</w:t>
      </w:r>
      <w:r w:rsidRPr="008A334C">
        <w:rPr>
          <w:rFonts w:eastAsia="NSimSun" w:cs="Arial"/>
          <w:color w:val="000000"/>
          <w:sz w:val="28"/>
          <w:lang w:eastAsia="zh-CN" w:bidi="hi-IN"/>
        </w:rPr>
        <w:t xml:space="preserve"> </w:t>
      </w:r>
      <w:r w:rsidRPr="008A334C">
        <w:rPr>
          <w:rFonts w:eastAsia="NSimSun" w:cs="Arial"/>
          <w:color w:val="000000"/>
          <w:sz w:val="24"/>
          <w:lang w:eastAsia="zh-CN" w:bidi="hi-IN"/>
        </w:rPr>
        <w:t>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&lt;3&gt; В 2024 году при приведении муниципальных программ города Батайска в соответствие с требованиями Порядка и данных Методических рекомендаций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 w:rsidRPr="008A334C">
        <w:rPr>
          <w:rFonts w:eastAsia="NSimSun" w:cs="Arial"/>
          <w:color w:val="000000"/>
          <w:sz w:val="28"/>
          <w:lang w:eastAsia="zh-CN" w:bidi="hi-IN"/>
        </w:rPr>
        <w:t>.</w:t>
      </w:r>
    </w:p>
    <w:p w:rsidR="008A334C" w:rsidRPr="008A334C" w:rsidRDefault="008A334C" w:rsidP="008A334C">
      <w:pPr>
        <w:widowControl w:val="0"/>
        <w:suppressAutoHyphens w:val="0"/>
        <w:ind w:left="720" w:right="-173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tabs>
          <w:tab w:val="left" w:pos="0"/>
          <w:tab w:val="left" w:pos="851"/>
          <w:tab w:val="left" w:pos="11057"/>
        </w:tabs>
        <w:suppressAutoHyphens w:val="0"/>
        <w:jc w:val="center"/>
        <w:rPr>
          <w:rFonts w:ascii="AG Souvenir" w:eastAsia="NSimSun" w:hAnsi="AG Souvenir" w:cs="Arial" w:hint="eastAsia"/>
          <w:b/>
          <w:color w:val="000000"/>
          <w:spacing w:val="38"/>
          <w:sz w:val="28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6. План реализации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Формирование эффективной системы поддержки добровольческой деятельности</w:t>
      </w:r>
      <w:r w:rsidRPr="008A334C">
        <w:rPr>
          <w:rFonts w:eastAsia="NSimSun" w:cs="Arial"/>
          <w:color w:val="000000"/>
          <w:sz w:val="24"/>
          <w:lang w:eastAsia="zh-CN" w:bidi="hi-IN"/>
        </w:rPr>
        <w:t>» на 2025-2027 годы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648"/>
        <w:gridCol w:w="3619"/>
        <w:gridCol w:w="1684"/>
        <w:gridCol w:w="4064"/>
        <w:gridCol w:w="2115"/>
        <w:gridCol w:w="2157"/>
      </w:tblGrid>
      <w:tr w:rsidR="008A334C" w:rsidRPr="008A334C" w:rsidTr="00200DF2">
        <w:trPr>
          <w:trHeight w:val="6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№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Задача,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м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ероприятие</w:t>
            </w:r>
            <w:r w:rsidRPr="008A334C">
              <w:rPr>
                <w:rFonts w:eastAsia="NSimSun" w:cs="Arial"/>
                <w:color w:val="000000"/>
                <w:spacing w:val="-4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(результат)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/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Ответственный исполнитель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(ФИО, должность,</w:t>
            </w:r>
            <w:r w:rsidRPr="008A334C">
              <w:rPr>
                <w:rFonts w:eastAsia="NSimSun" w:cs="Arial"/>
                <w:color w:val="000000"/>
                <w:spacing w:val="-1"/>
                <w:sz w:val="24"/>
                <w:szCs w:val="24"/>
                <w:lang w:eastAsia="zh-CN" w:bidi="hi-IN"/>
              </w:rPr>
              <w:t xml:space="preserve"> наименование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Вид подтверждающего документа &lt;1&gt;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Информационная система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(источник данных) &lt;2&gt;</w:t>
            </w:r>
          </w:p>
        </w:tc>
      </w:tr>
      <w:tr w:rsidR="008A334C" w:rsidRPr="008A334C" w:rsidTr="00200DF2">
        <w:trPr>
          <w:trHeight w:val="2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8A334C" w:rsidRPr="008A334C" w:rsidTr="00200DF2">
        <w:trPr>
          <w:trHeight w:val="315"/>
        </w:trPr>
        <w:tc>
          <w:tcPr>
            <w:tcW w:w="14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32"/>
              <w:ind w:left="7"/>
              <w:jc w:val="both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 Задача комплекса процессных мероприятий «Р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азвита инфраструктура в сфере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), оказания методической, информационной, консультационной, образовательной и ресурсной поддержки добровольческой (волонтерской) деятельности, содействия повышению признания добровольчества (</w:t>
            </w:r>
            <w:proofErr w:type="spellStart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) в обществе»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2"/>
                <w:lang w:eastAsia="zh-CN" w:bidi="hi-IN"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Мероприятие</w:t>
            </w:r>
            <w:r w:rsidRPr="008A334C">
              <w:rPr>
                <w:rFonts w:eastAsia="NSimSun" w:cs="Arial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(результат) 1.1. Обеспечено проведение мероприятий по вовлечению граждан в добровольческую(волонтерскую) деятельность, поддержки добровольческих инициатив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1.1.1.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Заключены контракты на оказание транспортных услуг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01.04.2027</w:t>
            </w: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муниципальный контракт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1.1.2.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Поданы заявки на участие </w:t>
            </w:r>
            <w:proofErr w:type="gramStart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во  </w:t>
            </w: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всероссийских</w:t>
            </w:r>
            <w:proofErr w:type="gramEnd"/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 xml:space="preserve"> молодежных форумах, международных, всероссийских, межрегиональных и муниципальных молодежных мероприятиях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01.05.2025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01.05.2026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01.05.2027</w:t>
            </w: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1.1.3.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Сформированы итоговые списки делегаций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01.08.2027</w:t>
            </w: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Постановление Администрации города Батайска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lastRenderedPageBreak/>
              <w:t>5.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1.1.4.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Обеспечено участие делегаций муниципального образования в международных, всероссийских, межрегиональных (окружных), региональных, муниципальных мероприятиях по направлению «добровольчество (</w:t>
            </w:r>
            <w:proofErr w:type="spellStart"/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волонтерство</w:t>
            </w:r>
            <w:proofErr w:type="spellEnd"/>
            <w:r w:rsidRPr="008A334C">
              <w:rPr>
                <w:rFonts w:eastAsia="Calibri"/>
                <w:color w:val="000000"/>
                <w:sz w:val="24"/>
                <w:szCs w:val="24"/>
                <w:lang w:eastAsia="zh-CN" w:bidi="hi-IN"/>
              </w:rPr>
              <w:t>)»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01.10.2027</w:t>
            </w: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Мероприятие</w:t>
            </w:r>
            <w:r w:rsidRPr="008A334C">
              <w:rPr>
                <w:rFonts w:eastAsia="NSimSun" w:cs="Arial"/>
                <w:color w:val="000000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(результат) 2.1. «</w:t>
            </w:r>
            <w:r w:rsidRPr="008A334C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Реализован региональный проект «Социальная активность (Ростовская область)». Создан муниципальный центр развития добровольчества (</w:t>
            </w:r>
            <w:proofErr w:type="spellStart"/>
            <w:r w:rsidRPr="008A334C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8A334C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2.1.1.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Заключен контракт по оказанию </w:t>
            </w:r>
            <w:r w:rsidRPr="008A334C">
              <w:rPr>
                <w:rFonts w:eastAsia="Calibri"/>
                <w:color w:val="000000"/>
                <w:spacing w:val="-3"/>
                <w:sz w:val="24"/>
                <w:szCs w:val="24"/>
                <w:lang w:eastAsia="zh-CN" w:bidi="hi-IN"/>
              </w:rPr>
              <w:t>услуг по изготовлению и поставке сувенирной продукции в рамках организации и проведения муниципального молодежного форума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муниципальный контракт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2.1.2.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Осуществлена приемка товара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27.06.2025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27.06.2026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27.06.2027</w:t>
            </w: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акт о приемке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2.1.3.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Утверждено положение о проведении мероприятия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01.10.2027</w:t>
            </w: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200DF2">
        <w:trPr>
          <w:trHeight w:val="3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2.1.4.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Проведено торжественное мероприятие, посвященное Дню добровольца.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05.12.2025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05.12.2026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05.12.2027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&lt;1&gt; Указывается вид документа, подтверждающий факт достижения контрольной точки.</w:t>
      </w: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ПАСПОРТ</w:t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Развитие инфраструктуры молодежной политики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i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1. Основные положения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7451"/>
        <w:gridCol w:w="7129"/>
      </w:tblGrid>
      <w:tr w:rsidR="008A334C" w:rsidRPr="008A334C" w:rsidTr="00200DF2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(Грибова Мария Игоревна, начальник отдела)</w:t>
            </w:r>
          </w:p>
        </w:tc>
      </w:tr>
      <w:tr w:rsidR="008A334C" w:rsidRPr="008A334C" w:rsidTr="00200DF2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Связь с муниципальной программой города Батайска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Муниципальная программа города Батайска</w:t>
            </w:r>
          </w:p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«Молодежная политика и социальная активность»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2. Показатели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Развитие инфраструктуры молодежной политики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tbl>
      <w:tblPr>
        <w:tblW w:w="14287" w:type="dxa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2705"/>
        <w:gridCol w:w="2447"/>
        <w:gridCol w:w="1233"/>
        <w:gridCol w:w="1073"/>
        <w:gridCol w:w="658"/>
        <w:gridCol w:w="636"/>
        <w:gridCol w:w="640"/>
        <w:gridCol w:w="643"/>
        <w:gridCol w:w="1731"/>
        <w:gridCol w:w="1993"/>
      </w:tblGrid>
      <w:tr w:rsidR="008A334C" w:rsidRPr="008A334C" w:rsidTr="00200DF2">
        <w:trPr>
          <w:trHeight w:val="27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п/п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показателя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Признак возрастания/убывания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 измерения (по ОКЕИ)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Базовое значение показателя &lt;1&gt;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Значения показателей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за достижение показателя &lt;2&gt;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</w:t>
            </w:r>
          </w:p>
        </w:tc>
      </w:tr>
      <w:tr w:rsidR="008A334C" w:rsidRPr="008A334C" w:rsidTr="00200DF2">
        <w:trPr>
          <w:trHeight w:val="64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год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  <w:tr w:rsidR="008A334C" w:rsidRPr="008A334C" w:rsidTr="00200DF2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11</w:t>
            </w:r>
          </w:p>
        </w:tc>
      </w:tr>
      <w:tr w:rsidR="008A334C" w:rsidRPr="008A334C" w:rsidTr="00200DF2">
        <w:tc>
          <w:tcPr>
            <w:tcW w:w="14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Задача 1 комплекса процессных мероприятий </w:t>
            </w:r>
            <w:bookmarkStart w:id="2" w:name="__DdeLink__32145_195516328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«Ус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овершенствована инфраструктура муниципальных учреждений по работе с молодежью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»</w:t>
            </w:r>
            <w:bookmarkEnd w:id="2"/>
          </w:p>
        </w:tc>
      </w:tr>
      <w:tr w:rsidR="008A334C" w:rsidRPr="008A334C" w:rsidTr="00200DF2">
        <w:trPr>
          <w:trHeight w:val="191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1.1.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Количество функционирующих муниципальных многофункциональных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both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молодежных центров (центров молодежной политики – патриотических, молодежных инициатив, добровольческих)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 отсутствует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jc w:val="both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jc w:val="center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4. Перечень мероприятий (результатов)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Развитие инфраструктуры молодежной политики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576"/>
        <w:gridCol w:w="2605"/>
        <w:gridCol w:w="1769"/>
        <w:gridCol w:w="2648"/>
        <w:gridCol w:w="1296"/>
        <w:gridCol w:w="1137"/>
        <w:gridCol w:w="702"/>
        <w:gridCol w:w="696"/>
        <w:gridCol w:w="696"/>
        <w:gridCol w:w="696"/>
        <w:gridCol w:w="1466"/>
      </w:tblGrid>
      <w:tr w:rsidR="008A334C" w:rsidRPr="008A334C" w:rsidTr="00200DF2"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Тип </w:t>
            </w:r>
            <w:proofErr w:type="gramStart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мероприятия  (</w:t>
            </w:r>
            <w:proofErr w:type="gramEnd"/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результата) &lt;1&gt;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Характеристика &lt;2&gt;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 измерения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(по ОКЕИ)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Базовое значение</w:t>
            </w:r>
          </w:p>
        </w:tc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 результата по годам реализации</w:t>
            </w:r>
          </w:p>
        </w:tc>
      </w:tr>
      <w:tr w:rsidR="008A334C" w:rsidRPr="008A334C" w:rsidTr="00200DF2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2030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 w:rsidRPr="008A334C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</w:tr>
      <w:tr w:rsidR="008A334C" w:rsidRPr="008A334C" w:rsidTr="00200DF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</w:tr>
      <w:tr w:rsidR="008A334C" w:rsidRPr="008A334C" w:rsidTr="00200DF2">
        <w:tc>
          <w:tcPr>
            <w:tcW w:w="14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1. Задача 1 комплекса процессных мероприятий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«Ус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овершенствована инфраструктура муниципальных учреждений по работе с молодежью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</w:tr>
      <w:tr w:rsidR="008A334C" w:rsidRPr="008A334C" w:rsidTr="00200DF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Создан </w:t>
            </w:r>
            <w:bookmarkStart w:id="3" w:name="__DdeLink__36958_2098772030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многофункциональный молодежный центр </w:t>
            </w:r>
            <w:bookmarkEnd w:id="3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proofErr w:type="gramStart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Создание  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многофункционального</w:t>
            </w:r>
            <w:proofErr w:type="gramEnd"/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молодежного центра города Батайска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FF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8A334C" w:rsidRPr="008A334C" w:rsidRDefault="008A334C" w:rsidP="008A334C">
      <w:pPr>
        <w:widowControl w:val="0"/>
        <w:suppressAutoHyphens w:val="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tabs>
          <w:tab w:val="left" w:pos="0"/>
          <w:tab w:val="left" w:pos="709"/>
        </w:tabs>
        <w:suppressAutoHyphens w:val="0"/>
        <w:spacing w:before="89"/>
        <w:ind w:left="360"/>
        <w:rPr>
          <w:rFonts w:ascii="AG Souvenir" w:eastAsia="NSimSun" w:hAnsi="AG Souvenir" w:cs="Arial" w:hint="eastAsia"/>
          <w:b/>
          <w:color w:val="000000"/>
          <w:spacing w:val="38"/>
          <w:sz w:val="28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5. Финансовое обеспечение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Развитие инфраструктуры молодежной политики</w:t>
      </w:r>
      <w:r w:rsidRPr="008A334C">
        <w:rPr>
          <w:rFonts w:eastAsia="NSimSun" w:cs="Arial"/>
          <w:color w:val="000000"/>
          <w:sz w:val="24"/>
          <w:lang w:eastAsia="zh-CN" w:bidi="hi-IN"/>
        </w:rPr>
        <w:t>»</w:t>
      </w:r>
    </w:p>
    <w:tbl>
      <w:tblPr>
        <w:tblW w:w="14287" w:type="dxa"/>
        <w:tblInd w:w="109" w:type="dxa"/>
        <w:tblLook w:val="04A0" w:firstRow="1" w:lastRow="0" w:firstColumn="1" w:lastColumn="0" w:noHBand="0" w:noVBand="1"/>
      </w:tblPr>
      <w:tblGrid>
        <w:gridCol w:w="751"/>
        <w:gridCol w:w="5623"/>
        <w:gridCol w:w="1811"/>
        <w:gridCol w:w="1212"/>
        <w:gridCol w:w="1213"/>
        <w:gridCol w:w="1213"/>
        <w:gridCol w:w="2464"/>
      </w:tblGrid>
      <w:tr w:rsidR="008A334C" w:rsidRPr="008A334C" w:rsidTr="00200DF2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5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Наименование мероприятия (результата)/ источник</w:t>
            </w:r>
          </w:p>
          <w:p w:rsidR="008A334C" w:rsidRPr="008A334C" w:rsidRDefault="008A334C" w:rsidP="008A334C">
            <w:pPr>
              <w:widowControl w:val="0"/>
              <w:suppressAutoHyphens w:val="0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финансового обеспечения &lt;1&gt;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Код бюджетной классификации расходов &lt;2&gt;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Объем расходов по годам реализации, тыс. рублей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ind w:right="-27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2027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right="-27"/>
              <w:jc w:val="center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</w:tr>
    </w:tbl>
    <w:p w:rsidR="008A334C" w:rsidRPr="008A334C" w:rsidRDefault="008A334C" w:rsidP="008A334C">
      <w:pPr>
        <w:suppressAutoHyphens w:val="0"/>
        <w:rPr>
          <w:rFonts w:eastAsia="NSimSun" w:cs="Arial"/>
          <w:color w:val="000000"/>
          <w:sz w:val="2"/>
          <w:lang w:eastAsia="zh-CN" w:bidi="hi-IN"/>
        </w:rPr>
      </w:pPr>
    </w:p>
    <w:tbl>
      <w:tblPr>
        <w:tblW w:w="14287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51"/>
        <w:gridCol w:w="5611"/>
        <w:gridCol w:w="1826"/>
        <w:gridCol w:w="1203"/>
        <w:gridCol w:w="1213"/>
        <w:gridCol w:w="1214"/>
        <w:gridCol w:w="2469"/>
      </w:tblGrid>
      <w:tr w:rsidR="008A334C" w:rsidRPr="008A334C" w:rsidTr="00200DF2">
        <w:trPr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3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</w:tr>
      <w:tr w:rsidR="008A334C" w:rsidRPr="008A334C" w:rsidTr="00200DF2"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b/>
                <w:bCs/>
                <w:color w:val="000000"/>
                <w:sz w:val="24"/>
                <w:lang w:eastAsia="zh-CN" w:bidi="hi-IN"/>
              </w:rPr>
              <w:t>Комплекс процессных мероприятий «</w:t>
            </w:r>
            <w:r w:rsidRPr="008A334C">
              <w:rPr>
                <w:rFonts w:eastAsia="MS Mincho" w:cs="Arial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Развитие инфраструктуры молодежной политики</w:t>
            </w:r>
            <w:r w:rsidRPr="008A334C">
              <w:rPr>
                <w:rFonts w:eastAsia="NSimSun" w:cs="Arial"/>
                <w:b/>
                <w:bCs/>
                <w:color w:val="000000"/>
                <w:sz w:val="24"/>
                <w:lang w:eastAsia="zh-CN" w:bidi="hi-IN"/>
              </w:rPr>
              <w:t>»</w:t>
            </w:r>
            <w:r w:rsidRPr="008A334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 xml:space="preserve"> (всего), в том числе:</w:t>
            </w:r>
          </w:p>
        </w:tc>
        <w:tc>
          <w:tcPr>
            <w:tcW w:w="1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</w:tr>
      <w:tr w:rsidR="008A334C" w:rsidRPr="008A334C" w:rsidTr="00200DF2"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08" w:right="-55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lang w:eastAsia="zh-CN" w:bidi="hi-IN"/>
              </w:rPr>
            </w:pP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>Мероприятие (результат) 1 «</w:t>
            </w:r>
            <w:r w:rsidRPr="008A334C">
              <w:rPr>
                <w:rFonts w:eastAsia="NSimSun" w:cs="Arial"/>
                <w:i/>
                <w:color w:val="000000"/>
                <w:kern w:val="2"/>
                <w:sz w:val="24"/>
                <w:szCs w:val="24"/>
                <w:lang w:eastAsia="zh-CN" w:bidi="hi-IN"/>
              </w:rPr>
              <w:t>Созданы многофункциональные молодежные центры (поддержки молодежных инициатив, гражданско-патриотического воспитания, развития добровольчества)</w:t>
            </w:r>
            <w:r w:rsidRPr="008A334C">
              <w:rPr>
                <w:rFonts w:eastAsia="NSimSun" w:cs="Arial"/>
                <w:i/>
                <w:color w:val="000000"/>
                <w:sz w:val="24"/>
                <w:lang w:eastAsia="zh-CN" w:bidi="hi-IN"/>
              </w:rPr>
              <w:t>» (всего), в том числе:</w:t>
            </w:r>
          </w:p>
        </w:tc>
        <w:tc>
          <w:tcPr>
            <w:tcW w:w="1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115" w:right="-108"/>
              <w:jc w:val="center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 (всего), в том числе: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283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межбюджетные трансферты, предоставляемые из: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suppressAutoHyphens w:val="0"/>
              <w:ind w:left="567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областного бюджета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0,0</w:t>
            </w:r>
          </w:p>
        </w:tc>
      </w:tr>
      <w:tr w:rsidR="008A334C" w:rsidRPr="008A334C" w:rsidTr="00200DF2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suppressAutoHyphens w:val="0"/>
              <w:ind w:right="-173"/>
              <w:outlineLvl w:val="2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suppressAutoHyphens w:val="0"/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suppressAutoHyphens w:val="0"/>
              <w:ind w:left="-93" w:right="-35"/>
              <w:jc w:val="center"/>
              <w:outlineLvl w:val="2"/>
              <w:rPr>
                <w:rFonts w:eastAsia="NSimSun" w:cs="Arial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sz w:val="24"/>
                <w:lang w:eastAsia="zh-CN" w:bidi="hi-IN"/>
              </w:rPr>
              <w:t>-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&lt;2&gt; При формировании муниципальной (комплексной) программы до ввода</w:t>
      </w:r>
      <w:r w:rsidRPr="008A334C">
        <w:rPr>
          <w:rFonts w:eastAsia="NSimSun" w:cs="Arial"/>
          <w:color w:val="000000"/>
          <w:sz w:val="28"/>
          <w:lang w:eastAsia="zh-CN" w:bidi="hi-IN"/>
        </w:rPr>
        <w:t xml:space="preserve"> </w:t>
      </w:r>
      <w:r w:rsidRPr="008A334C">
        <w:rPr>
          <w:rFonts w:eastAsia="NSimSun" w:cs="Arial"/>
          <w:color w:val="000000"/>
          <w:sz w:val="24"/>
          <w:lang w:eastAsia="zh-CN" w:bidi="hi-IN"/>
        </w:rPr>
        <w:t>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8A334C" w:rsidRPr="008A334C" w:rsidRDefault="008A334C" w:rsidP="008A334C">
      <w:pPr>
        <w:widowControl w:val="0"/>
        <w:suppressAutoHyphens w:val="0"/>
        <w:ind w:right="-173"/>
        <w:jc w:val="both"/>
        <w:outlineLvl w:val="2"/>
        <w:rPr>
          <w:rFonts w:eastAsia="NSimSun" w:cs="Arial"/>
          <w:color w:val="000000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&lt;3&gt; В 2024 году при приведении муниципальных программ города Батайска в соответствие с требованиями Порядка и данных Методических рекомендаций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 w:rsidRPr="008A334C">
        <w:rPr>
          <w:rFonts w:eastAsia="NSimSun" w:cs="Arial"/>
          <w:color w:val="000000"/>
          <w:sz w:val="28"/>
          <w:lang w:eastAsia="zh-CN" w:bidi="hi-IN"/>
        </w:rPr>
        <w:t>.</w:t>
      </w:r>
    </w:p>
    <w:p w:rsidR="008A334C" w:rsidRPr="008A334C" w:rsidRDefault="008A334C" w:rsidP="008A334C">
      <w:pPr>
        <w:widowControl w:val="0"/>
        <w:suppressAutoHyphens w:val="0"/>
        <w:ind w:left="720" w:right="-173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lang w:eastAsia="zh-CN" w:bidi="hi-IN"/>
        </w:rPr>
        <w:br w:type="page"/>
      </w:r>
    </w:p>
    <w:p w:rsidR="008A334C" w:rsidRPr="008A334C" w:rsidRDefault="008A334C" w:rsidP="008A334C">
      <w:pPr>
        <w:tabs>
          <w:tab w:val="left" w:pos="0"/>
          <w:tab w:val="left" w:pos="851"/>
          <w:tab w:val="left" w:pos="11057"/>
        </w:tabs>
        <w:suppressAutoHyphens w:val="0"/>
        <w:jc w:val="center"/>
        <w:rPr>
          <w:rFonts w:ascii="AG Souvenir" w:eastAsia="NSimSun" w:hAnsi="AG Souvenir" w:cs="Arial" w:hint="eastAsia"/>
          <w:b/>
          <w:color w:val="000000"/>
          <w:spacing w:val="38"/>
          <w:sz w:val="28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lastRenderedPageBreak/>
        <w:t>6. План реализации комплекса процессных мероприятий «</w:t>
      </w:r>
      <w:r w:rsidRPr="008A334C">
        <w:rPr>
          <w:rFonts w:eastAsia="MS Mincho" w:cs="Arial"/>
          <w:color w:val="000000"/>
          <w:kern w:val="2"/>
          <w:sz w:val="24"/>
          <w:szCs w:val="24"/>
          <w:lang w:eastAsia="zh-CN" w:bidi="hi-IN"/>
        </w:rPr>
        <w:t>Развитие инфраструктуры молодежной политики</w:t>
      </w:r>
      <w:r w:rsidRPr="008A334C">
        <w:rPr>
          <w:rFonts w:eastAsia="NSimSun" w:cs="Arial"/>
          <w:color w:val="000000"/>
          <w:sz w:val="24"/>
          <w:lang w:eastAsia="zh-CN" w:bidi="hi-IN"/>
        </w:rPr>
        <w:t>» на 2025 год</w:t>
      </w: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418"/>
        <w:gridCol w:w="4394"/>
        <w:gridCol w:w="1984"/>
        <w:gridCol w:w="2410"/>
      </w:tblGrid>
      <w:tr w:rsidR="008A334C" w:rsidRPr="008A334C" w:rsidTr="008A334C">
        <w:trPr>
          <w:trHeight w:val="6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№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Задача,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lang w:eastAsia="zh-CN" w:bidi="hi-IN"/>
              </w:rPr>
              <w:t xml:space="preserve"> м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ероприятие</w:t>
            </w:r>
            <w:r w:rsidRPr="008A334C">
              <w:rPr>
                <w:rFonts w:eastAsia="NSimSun" w:cs="Arial"/>
                <w:color w:val="000000"/>
                <w:spacing w:val="-4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(результат)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/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исполнитель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(ФИО, должность,</w:t>
            </w:r>
            <w:r w:rsidRPr="008A334C">
              <w:rPr>
                <w:rFonts w:eastAsia="NSimSun" w:cs="Arial"/>
                <w:color w:val="000000"/>
                <w:spacing w:val="-1"/>
                <w:sz w:val="24"/>
                <w:lang w:eastAsia="zh-CN" w:bidi="hi-IN"/>
              </w:rPr>
              <w:t xml:space="preserve"> наименование </w:t>
            </w: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Вид подтверждающего документа 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Информационная система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(источник данных) &lt;2&gt;</w:t>
            </w:r>
          </w:p>
        </w:tc>
      </w:tr>
      <w:tr w:rsidR="008A334C" w:rsidRPr="008A334C" w:rsidTr="008A334C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</w:tr>
      <w:tr w:rsidR="008A334C" w:rsidRPr="008A334C" w:rsidTr="008A334C">
        <w:trPr>
          <w:trHeight w:val="315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before="32"/>
              <w:ind w:left="7"/>
              <w:jc w:val="both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Задача комплекса процессных мероприятий 1 «Ус</w:t>
            </w:r>
            <w:r w:rsidRPr="008A334C">
              <w:rPr>
                <w:rFonts w:eastAsia="NSimSun" w:cs="Arial"/>
                <w:color w:val="000000"/>
                <w:kern w:val="2"/>
                <w:sz w:val="24"/>
                <w:szCs w:val="24"/>
                <w:lang w:eastAsia="zh-CN" w:bidi="hi-IN"/>
              </w:rPr>
              <w:t>овершенствована инфраструктура муниципальных учреждений по работе с молодежью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</w:tr>
      <w:tr w:rsidR="008A334C" w:rsidRPr="008A334C" w:rsidTr="008A334C">
        <w:trPr>
          <w:trHeight w:val="3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Мероприятие</w:t>
            </w:r>
            <w:r w:rsidRPr="008A334C">
              <w:rPr>
                <w:rFonts w:eastAsia="NSimSun" w:cs="Arial"/>
                <w:color w:val="000000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(результат) 1.1. «</w:t>
            </w:r>
            <w:r w:rsidRPr="008A334C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Создан </w:t>
            </w:r>
            <w:bookmarkStart w:id="4" w:name="__DdeLink__36958_20987720301"/>
            <w:r w:rsidRPr="008A334C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многофункциональный молодежный центр </w:t>
            </w:r>
            <w:bookmarkEnd w:id="4"/>
            <w:r w:rsidRPr="008A334C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(поддержки молодежных инициатив, гражданско-патриотического воспитания, развития добровольчества)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8A334C">
        <w:trPr>
          <w:trHeight w:val="31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</w:t>
            </w:r>
            <w:r w:rsidRPr="008A334C">
              <w:rPr>
                <w:rFonts w:eastAsia="NSimSun" w:cs="Arial"/>
                <w:color w:val="000000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1.1.1.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Заключен муниципальный контракт на приобретение основных средств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01.04.2027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Муниципальный контракт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8A334C">
        <w:trPr>
          <w:trHeight w:val="31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1.1.2.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Осуществлена приемка товара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01.06.2025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01.06.2026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01.06.2027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акт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8A334C">
        <w:trPr>
          <w:trHeight w:val="3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1.1.3. Подготовлен отчет о реализации мероприятий на базе ММЦ за 1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01.07.2025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01.07.2026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01.07.2027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bookmarkStart w:id="5" w:name="__DdeLink__6649_4030904669"/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  <w:bookmarkEnd w:id="5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  <w:tr w:rsidR="008A334C" w:rsidRPr="008A334C" w:rsidTr="008A334C">
        <w:trPr>
          <w:trHeight w:val="31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08" w:right="-108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Контрольная</w:t>
            </w:r>
            <w:r w:rsidRPr="008A334C">
              <w:rPr>
                <w:rFonts w:eastAsia="NSimSun" w:cs="Arial"/>
                <w:color w:val="000000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точка 1.1.4.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Подготовлен отчет о реализации мероприятий на базе ММЦ за 2 полугодие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01.12.2025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01.12.2026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01.12.2027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Грибова Мария Игоревна, Отдел по делам молодежи Администрации города Батайска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Информационная </w:t>
            </w:r>
          </w:p>
          <w:p w:rsidR="008A334C" w:rsidRPr="008A334C" w:rsidRDefault="008A334C" w:rsidP="008A334C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8A334C"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система отсутствует</w:t>
            </w:r>
          </w:p>
        </w:tc>
      </w:tr>
    </w:tbl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&lt;1&gt; Указывается вид документа, подтверждающий факт достижения контрольной точки.</w:t>
      </w:r>
    </w:p>
    <w:p w:rsidR="008A334C" w:rsidRPr="008A334C" w:rsidRDefault="008A334C" w:rsidP="008A334C">
      <w:pPr>
        <w:widowControl w:val="0"/>
        <w:suppressAutoHyphens w:val="0"/>
        <w:ind w:left="720"/>
        <w:outlineLvl w:val="2"/>
        <w:rPr>
          <w:rFonts w:eastAsia="NSimSun" w:cs="Arial"/>
          <w:color w:val="000000"/>
          <w:sz w:val="24"/>
          <w:lang w:eastAsia="zh-CN" w:bidi="hi-IN"/>
        </w:rPr>
      </w:pPr>
      <w:r w:rsidRPr="008A334C">
        <w:rPr>
          <w:rFonts w:eastAsia="NSimSun" w:cs="Arial"/>
          <w:color w:val="000000"/>
          <w:sz w:val="24"/>
          <w:lang w:eastAsia="zh-CN" w:bidi="hi-IN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:rsidR="008A334C" w:rsidRDefault="008A334C" w:rsidP="008A334C">
      <w:pPr>
        <w:widowControl w:val="0"/>
        <w:suppressAutoHyphens w:val="0"/>
        <w:contextualSpacing/>
        <w:rPr>
          <w:rFonts w:eastAsia="NSimSun" w:cs="Arial"/>
          <w:b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contextualSpacing/>
        <w:rPr>
          <w:rFonts w:eastAsia="NSimSun" w:cs="Arial"/>
          <w:b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contextualSpacing/>
        <w:jc w:val="center"/>
        <w:rPr>
          <w:rFonts w:eastAsia="NSimSun" w:cs="Arial"/>
          <w:b/>
          <w:color w:val="000000"/>
          <w:sz w:val="24"/>
          <w:lang w:eastAsia="zh-CN" w:bidi="hi-IN"/>
        </w:rPr>
      </w:pPr>
    </w:p>
    <w:p w:rsidR="008A334C" w:rsidRPr="008A334C" w:rsidRDefault="008A334C" w:rsidP="008A334C">
      <w:pPr>
        <w:widowControl w:val="0"/>
        <w:suppressAutoHyphens w:val="0"/>
        <w:contextualSpacing/>
        <w:jc w:val="both"/>
        <w:rPr>
          <w:rFonts w:eastAsia="NSimSun" w:cs="Arial"/>
          <w:color w:val="000000"/>
          <w:sz w:val="28"/>
          <w:szCs w:val="28"/>
          <w:lang w:eastAsia="zh-CN" w:bidi="hi-IN"/>
        </w:r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 xml:space="preserve">Начальник общего отдела </w:t>
      </w:r>
    </w:p>
    <w:p w:rsidR="008A334C" w:rsidRPr="00F574D3" w:rsidRDefault="008A334C" w:rsidP="008A334C">
      <w:pPr>
        <w:widowControl w:val="0"/>
        <w:suppressAutoHyphens w:val="0"/>
        <w:contextualSpacing/>
        <w:jc w:val="both"/>
        <w:rPr>
          <w:rFonts w:eastAsia="NSimSun" w:cs="Arial"/>
          <w:color w:val="000000"/>
          <w:sz w:val="28"/>
          <w:szCs w:val="28"/>
          <w:lang w:val="en-US" w:eastAsia="zh-CN" w:bidi="hi-IN"/>
        </w:rPr>
        <w:sectPr w:rsidR="008A334C" w:rsidRPr="00F574D3" w:rsidSect="008A334C">
          <w:pgSz w:w="16838" w:h="11906" w:orient="landscape"/>
          <w:pgMar w:top="1712" w:right="1134" w:bottom="567" w:left="1134" w:header="0" w:footer="0" w:gutter="0"/>
          <w:pgNumType w:start="1"/>
          <w:cols w:space="720"/>
          <w:formProt w:val="0"/>
          <w:docGrid w:linePitch="360" w:charSpace="40960"/>
        </w:sectPr>
      </w:pPr>
      <w:r w:rsidRPr="008A334C">
        <w:rPr>
          <w:rFonts w:eastAsia="NSimSun" w:cs="Arial"/>
          <w:color w:val="000000"/>
          <w:sz w:val="28"/>
          <w:szCs w:val="28"/>
          <w:lang w:eastAsia="zh-CN" w:bidi="hi-IN"/>
        </w:rPr>
        <w:t xml:space="preserve">Администрации города Батайска                                                                                                </w:t>
      </w:r>
      <w:r>
        <w:rPr>
          <w:rFonts w:eastAsia="NSimSun" w:cs="Arial"/>
          <w:color w:val="000000"/>
          <w:sz w:val="28"/>
          <w:szCs w:val="28"/>
          <w:lang w:eastAsia="zh-CN" w:bidi="hi-IN"/>
        </w:rPr>
        <w:t xml:space="preserve">                В.С. </w:t>
      </w:r>
      <w:proofErr w:type="spellStart"/>
      <w:r>
        <w:rPr>
          <w:rFonts w:eastAsia="NSimSun" w:cs="Arial"/>
          <w:color w:val="000000"/>
          <w:sz w:val="28"/>
          <w:szCs w:val="28"/>
          <w:lang w:eastAsia="zh-CN" w:bidi="hi-IN"/>
        </w:rPr>
        <w:t>Мирошников</w:t>
      </w:r>
      <w:r w:rsidR="00F574D3">
        <w:rPr>
          <w:rFonts w:eastAsia="NSimSun" w:cs="Arial"/>
          <w:color w:val="000000"/>
          <w:sz w:val="28"/>
          <w:szCs w:val="28"/>
          <w:lang w:eastAsia="zh-CN" w:bidi="hi-IN"/>
        </w:rPr>
        <w:t>а</w:t>
      </w:r>
      <w:proofErr w:type="spellEnd"/>
    </w:p>
    <w:p w:rsidR="008A334C" w:rsidRPr="00F574D3" w:rsidRDefault="008A334C" w:rsidP="00F574D3">
      <w:pPr>
        <w:rPr>
          <w:sz w:val="24"/>
          <w:szCs w:val="24"/>
        </w:rPr>
      </w:pPr>
      <w:bookmarkStart w:id="6" w:name="_GoBack"/>
      <w:bookmarkEnd w:id="6"/>
    </w:p>
    <w:sectPr w:rsidR="008A334C" w:rsidRPr="00F574D3">
      <w:pgSz w:w="11906" w:h="16838"/>
      <w:pgMar w:top="1134" w:right="567" w:bottom="1134" w:left="1710" w:header="0" w:footer="0" w:gutter="0"/>
      <w:pgNumType w:start="1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98" w:rsidRDefault="005D5D98" w:rsidP="008A334C">
      <w:r>
        <w:separator/>
      </w:r>
    </w:p>
  </w:endnote>
  <w:endnote w:type="continuationSeparator" w:id="0">
    <w:p w:rsidR="005D5D98" w:rsidRDefault="005D5D98" w:rsidP="008A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G Souveni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98" w:rsidRDefault="005D5D98" w:rsidP="008A334C">
      <w:r>
        <w:separator/>
      </w:r>
    </w:p>
  </w:footnote>
  <w:footnote w:type="continuationSeparator" w:id="0">
    <w:p w:rsidR="005D5D98" w:rsidRDefault="005D5D98" w:rsidP="008A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76"/>
    <w:rsid w:val="00200DF2"/>
    <w:rsid w:val="00284B76"/>
    <w:rsid w:val="005D5D98"/>
    <w:rsid w:val="00822E71"/>
    <w:rsid w:val="008A334C"/>
    <w:rsid w:val="00F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AEB61-7CD4-4125-A9AD-9FEAC055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B57390"/>
    <w:pPr>
      <w:spacing w:after="140" w:line="276" w:lineRule="auto"/>
    </w:pPr>
  </w:style>
  <w:style w:type="paragraph" w:styleId="a8">
    <w:name w:val="List"/>
    <w:basedOn w:val="a7"/>
    <w:rsid w:val="00B5739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57390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B5739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1">
    <w:name w:val="Заголовок 11"/>
    <w:basedOn w:val="a"/>
    <w:next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B57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alloon Text"/>
    <w:basedOn w:val="a"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sz w:val="24"/>
    </w:rPr>
  </w:style>
  <w:style w:type="table" w:styleId="af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334C"/>
  </w:style>
  <w:style w:type="character" w:customStyle="1" w:styleId="14">
    <w:name w:val="Нижний колонтитул Знак1"/>
    <w:basedOn w:val="15"/>
    <w:qFormat/>
    <w:rsid w:val="008A334C"/>
  </w:style>
  <w:style w:type="character" w:customStyle="1" w:styleId="16">
    <w:name w:val="Абзац списка1"/>
    <w:qFormat/>
    <w:rsid w:val="008A334C"/>
  </w:style>
  <w:style w:type="character" w:customStyle="1" w:styleId="17">
    <w:name w:val="Знак сноски1"/>
    <w:qFormat/>
    <w:rsid w:val="008A334C"/>
    <w:rPr>
      <w:rFonts w:ascii="Calibri" w:hAnsi="Calibri"/>
      <w:vertAlign w:val="superscript"/>
    </w:rPr>
  </w:style>
  <w:style w:type="character" w:customStyle="1" w:styleId="Contents2">
    <w:name w:val="Contents 2"/>
    <w:qFormat/>
    <w:rsid w:val="008A334C"/>
    <w:rPr>
      <w:rFonts w:ascii="XO Thames" w:hAnsi="XO Thames"/>
      <w:sz w:val="28"/>
    </w:rPr>
  </w:style>
  <w:style w:type="character" w:customStyle="1" w:styleId="af0">
    <w:name w:val="Гипертекстовая ссылка"/>
    <w:qFormat/>
    <w:rsid w:val="008A334C"/>
    <w:rPr>
      <w:color w:val="106BBE"/>
      <w:sz w:val="26"/>
    </w:rPr>
  </w:style>
  <w:style w:type="character" w:customStyle="1" w:styleId="hgkelc">
    <w:name w:val="hgkelc"/>
    <w:qFormat/>
    <w:rsid w:val="008A334C"/>
    <w:rPr>
      <w:rFonts w:ascii="Calibri" w:hAnsi="Calibri"/>
    </w:rPr>
  </w:style>
  <w:style w:type="character" w:customStyle="1" w:styleId="Contents4">
    <w:name w:val="Contents 4"/>
    <w:qFormat/>
    <w:rsid w:val="008A334C"/>
    <w:rPr>
      <w:rFonts w:ascii="XO Thames" w:hAnsi="XO Thames"/>
      <w:sz w:val="28"/>
    </w:rPr>
  </w:style>
  <w:style w:type="character" w:customStyle="1" w:styleId="18">
    <w:name w:val="Указатель1"/>
    <w:qFormat/>
    <w:rsid w:val="008A334C"/>
  </w:style>
  <w:style w:type="character" w:customStyle="1" w:styleId="af1">
    <w:name w:val="Нормальный (таблица)"/>
    <w:qFormat/>
    <w:rsid w:val="008A334C"/>
    <w:rPr>
      <w:rFonts w:ascii="Arial" w:hAnsi="Arial"/>
      <w:sz w:val="24"/>
    </w:rPr>
  </w:style>
  <w:style w:type="character" w:customStyle="1" w:styleId="Contents6">
    <w:name w:val="Contents 6"/>
    <w:qFormat/>
    <w:rsid w:val="008A334C"/>
    <w:rPr>
      <w:rFonts w:ascii="XO Thames" w:hAnsi="XO Thames"/>
      <w:sz w:val="28"/>
    </w:rPr>
  </w:style>
  <w:style w:type="character" w:customStyle="1" w:styleId="Contents7">
    <w:name w:val="Contents 7"/>
    <w:qFormat/>
    <w:rsid w:val="008A334C"/>
    <w:rPr>
      <w:rFonts w:ascii="XO Thames" w:hAnsi="XO Thames"/>
      <w:sz w:val="28"/>
    </w:rPr>
  </w:style>
  <w:style w:type="character" w:customStyle="1" w:styleId="19">
    <w:name w:val="Обычный1"/>
    <w:qFormat/>
    <w:rsid w:val="008A334C"/>
    <w:rPr>
      <w:rFonts w:ascii="Times New Roman" w:hAnsi="Times New Roman"/>
      <w:color w:val="000000"/>
      <w:spacing w:val="0"/>
      <w:sz w:val="20"/>
    </w:rPr>
  </w:style>
  <w:style w:type="character" w:customStyle="1" w:styleId="-">
    <w:name w:val="Интернет-ссылка"/>
    <w:rsid w:val="008A334C"/>
    <w:rPr>
      <w:color w:val="0000FF"/>
      <w:u w:val="single"/>
    </w:rPr>
  </w:style>
  <w:style w:type="character" w:customStyle="1" w:styleId="WW8Num1z7">
    <w:name w:val="WW8Num1z7"/>
    <w:qFormat/>
    <w:rsid w:val="008A334C"/>
  </w:style>
  <w:style w:type="character" w:customStyle="1" w:styleId="1a">
    <w:name w:val="Текст выноски1"/>
    <w:qFormat/>
    <w:rsid w:val="008A334C"/>
    <w:rPr>
      <w:rFonts w:ascii="Tahoma" w:hAnsi="Tahoma"/>
      <w:sz w:val="16"/>
    </w:rPr>
  </w:style>
  <w:style w:type="character" w:customStyle="1" w:styleId="WW8Num2z7">
    <w:name w:val="WW8Num2z7"/>
    <w:qFormat/>
    <w:rsid w:val="008A334C"/>
  </w:style>
  <w:style w:type="character" w:customStyle="1" w:styleId="WW8Num2z8">
    <w:name w:val="WW8Num2z8"/>
    <w:qFormat/>
    <w:rsid w:val="008A334C"/>
  </w:style>
  <w:style w:type="character" w:customStyle="1" w:styleId="31">
    <w:name w:val="Заголовок 31"/>
    <w:qFormat/>
    <w:rsid w:val="008A334C"/>
    <w:rPr>
      <w:rFonts w:ascii="XO Thames" w:hAnsi="XO Thames"/>
      <w:b/>
      <w:color w:val="000000"/>
      <w:spacing w:val="0"/>
      <w:sz w:val="26"/>
    </w:rPr>
  </w:style>
  <w:style w:type="character" w:customStyle="1" w:styleId="41">
    <w:name w:val="Заголовок 41"/>
    <w:qFormat/>
    <w:rsid w:val="008A334C"/>
    <w:rPr>
      <w:rFonts w:ascii="XO Thames" w:hAnsi="XO Thames"/>
      <w:b/>
      <w:color w:val="000000"/>
      <w:spacing w:val="0"/>
      <w:sz w:val="24"/>
    </w:rPr>
  </w:style>
  <w:style w:type="character" w:customStyle="1" w:styleId="af2">
    <w:name w:val="Содержимое врезки"/>
    <w:qFormat/>
    <w:rsid w:val="008A334C"/>
  </w:style>
  <w:style w:type="character" w:customStyle="1" w:styleId="markedcontent">
    <w:name w:val="markedcontent"/>
    <w:qFormat/>
    <w:rsid w:val="008A334C"/>
    <w:rPr>
      <w:rFonts w:ascii="Calibri" w:hAnsi="Calibri"/>
    </w:rPr>
  </w:style>
  <w:style w:type="character" w:customStyle="1" w:styleId="af3">
    <w:name w:val="Колонтитул"/>
    <w:qFormat/>
    <w:rsid w:val="008A334C"/>
  </w:style>
  <w:style w:type="character" w:customStyle="1" w:styleId="1b">
    <w:name w:val="Верхний колонтитул1"/>
    <w:basedOn w:val="19"/>
    <w:qFormat/>
    <w:rsid w:val="008A334C"/>
    <w:rPr>
      <w:rFonts w:ascii="Times New Roman" w:hAnsi="Times New Roman"/>
      <w:color w:val="000000"/>
      <w:spacing w:val="0"/>
      <w:sz w:val="20"/>
    </w:rPr>
  </w:style>
  <w:style w:type="character" w:customStyle="1" w:styleId="1c">
    <w:name w:val="Список1"/>
    <w:basedOn w:val="Textbody"/>
    <w:qFormat/>
    <w:rsid w:val="008A334C"/>
  </w:style>
  <w:style w:type="character" w:customStyle="1" w:styleId="WW8Num2z4">
    <w:name w:val="WW8Num2z4"/>
    <w:qFormat/>
    <w:rsid w:val="008A334C"/>
  </w:style>
  <w:style w:type="character" w:customStyle="1" w:styleId="WW8Num2z6">
    <w:name w:val="WW8Num2z6"/>
    <w:qFormat/>
    <w:rsid w:val="008A334C"/>
  </w:style>
  <w:style w:type="character" w:customStyle="1" w:styleId="ConsPlusTitle">
    <w:name w:val="ConsPlusTitle"/>
    <w:qFormat/>
    <w:rsid w:val="008A334C"/>
    <w:rPr>
      <w:b/>
      <w:sz w:val="24"/>
    </w:rPr>
  </w:style>
  <w:style w:type="character" w:customStyle="1" w:styleId="TableParagraph">
    <w:name w:val="Table Paragraph"/>
    <w:qFormat/>
    <w:rsid w:val="008A334C"/>
    <w:rPr>
      <w:sz w:val="22"/>
    </w:rPr>
  </w:style>
  <w:style w:type="character" w:customStyle="1" w:styleId="WW8Num1z6">
    <w:name w:val="WW8Num1z6"/>
    <w:qFormat/>
    <w:rsid w:val="008A334C"/>
  </w:style>
  <w:style w:type="character" w:customStyle="1" w:styleId="3">
    <w:name w:val="Указатель3"/>
    <w:qFormat/>
    <w:rsid w:val="008A334C"/>
  </w:style>
  <w:style w:type="character" w:customStyle="1" w:styleId="af4">
    <w:name w:val="Привязка сноски"/>
    <w:rsid w:val="008A334C"/>
    <w:rPr>
      <w:rFonts w:ascii="Calibri" w:hAnsi="Calibri"/>
      <w:vertAlign w:val="superscript"/>
    </w:rPr>
  </w:style>
  <w:style w:type="character" w:customStyle="1" w:styleId="2">
    <w:name w:val="Указатель2"/>
    <w:qFormat/>
    <w:rsid w:val="008A334C"/>
  </w:style>
  <w:style w:type="character" w:customStyle="1" w:styleId="21">
    <w:name w:val="Заголовок 21"/>
    <w:qFormat/>
    <w:rsid w:val="008A334C"/>
    <w:rPr>
      <w:rFonts w:ascii="XO Thames" w:hAnsi="XO Thames"/>
      <w:b/>
      <w:color w:val="000000"/>
      <w:spacing w:val="0"/>
      <w:sz w:val="28"/>
    </w:rPr>
  </w:style>
  <w:style w:type="character" w:customStyle="1" w:styleId="51">
    <w:name w:val="Заголовок 51"/>
    <w:qFormat/>
    <w:rsid w:val="008A334C"/>
    <w:rPr>
      <w:rFonts w:ascii="XO Thames" w:hAnsi="XO Thames"/>
      <w:b/>
      <w:sz w:val="22"/>
    </w:rPr>
  </w:style>
  <w:style w:type="character" w:customStyle="1" w:styleId="20">
    <w:name w:val="Основной шрифт абзаца2"/>
    <w:qFormat/>
    <w:rsid w:val="008A334C"/>
  </w:style>
  <w:style w:type="character" w:customStyle="1" w:styleId="22">
    <w:name w:val="Список2"/>
    <w:basedOn w:val="Textbody"/>
    <w:qFormat/>
    <w:rsid w:val="008A334C"/>
  </w:style>
  <w:style w:type="character" w:customStyle="1" w:styleId="Textbody">
    <w:name w:val="Text body"/>
    <w:qFormat/>
    <w:rsid w:val="008A334C"/>
  </w:style>
  <w:style w:type="character" w:customStyle="1" w:styleId="WW8Num1z3">
    <w:name w:val="WW8Num1z3"/>
    <w:qFormat/>
    <w:rsid w:val="008A334C"/>
  </w:style>
  <w:style w:type="character" w:customStyle="1" w:styleId="23">
    <w:name w:val="Текст выноски Знак2"/>
    <w:qFormat/>
    <w:rsid w:val="008A334C"/>
    <w:rPr>
      <w:i/>
      <w:sz w:val="24"/>
    </w:rPr>
  </w:style>
  <w:style w:type="character" w:customStyle="1" w:styleId="WW8Num1z4">
    <w:name w:val="WW8Num1z4"/>
    <w:qFormat/>
    <w:rsid w:val="008A334C"/>
  </w:style>
  <w:style w:type="character" w:customStyle="1" w:styleId="Contents3">
    <w:name w:val="Contents 3"/>
    <w:qFormat/>
    <w:rsid w:val="008A334C"/>
    <w:rPr>
      <w:rFonts w:ascii="XO Thames" w:hAnsi="XO Thames"/>
      <w:sz w:val="28"/>
    </w:rPr>
  </w:style>
  <w:style w:type="character" w:customStyle="1" w:styleId="WW8Num2z2">
    <w:name w:val="WW8Num2z2"/>
    <w:qFormat/>
    <w:rsid w:val="008A334C"/>
  </w:style>
  <w:style w:type="character" w:customStyle="1" w:styleId="af5">
    <w:name w:val="Символ сноски"/>
    <w:qFormat/>
    <w:rsid w:val="008A334C"/>
    <w:rPr>
      <w:rFonts w:ascii="Calibri" w:hAnsi="Calibri"/>
    </w:rPr>
  </w:style>
  <w:style w:type="character" w:customStyle="1" w:styleId="1d">
    <w:name w:val="Верхний колонтитул Знак1"/>
    <w:basedOn w:val="15"/>
    <w:qFormat/>
    <w:rsid w:val="008A334C"/>
  </w:style>
  <w:style w:type="character" w:customStyle="1" w:styleId="30">
    <w:name w:val="Название объекта3"/>
    <w:qFormat/>
    <w:rsid w:val="008A334C"/>
    <w:rPr>
      <w:i/>
      <w:sz w:val="24"/>
    </w:rPr>
  </w:style>
  <w:style w:type="character" w:customStyle="1" w:styleId="100">
    <w:name w:val="Знак1_0"/>
    <w:qFormat/>
    <w:rsid w:val="008A334C"/>
    <w:rPr>
      <w:rFonts w:ascii="Tahoma" w:hAnsi="Tahoma"/>
    </w:rPr>
  </w:style>
  <w:style w:type="character" w:customStyle="1" w:styleId="15">
    <w:name w:val="Основной шрифт абзаца1"/>
    <w:qFormat/>
    <w:rsid w:val="008A334C"/>
  </w:style>
  <w:style w:type="character" w:customStyle="1" w:styleId="4">
    <w:name w:val="Название объекта4"/>
    <w:qFormat/>
    <w:rsid w:val="008A334C"/>
    <w:rPr>
      <w:i/>
      <w:sz w:val="24"/>
    </w:rPr>
  </w:style>
  <w:style w:type="character" w:customStyle="1" w:styleId="1e">
    <w:name w:val="Знак1"/>
    <w:qFormat/>
    <w:rsid w:val="008A334C"/>
    <w:rPr>
      <w:rFonts w:ascii="Tahoma" w:hAnsi="Tahoma"/>
    </w:rPr>
  </w:style>
  <w:style w:type="character" w:customStyle="1" w:styleId="af6">
    <w:name w:val="Содержимое таблицы"/>
    <w:qFormat/>
    <w:rsid w:val="008A334C"/>
  </w:style>
  <w:style w:type="character" w:customStyle="1" w:styleId="WW8Num2z0">
    <w:name w:val="WW8Num2z0"/>
    <w:qFormat/>
    <w:rsid w:val="008A334C"/>
  </w:style>
  <w:style w:type="character" w:customStyle="1" w:styleId="WW8Num2z3">
    <w:name w:val="WW8Num2z3"/>
    <w:qFormat/>
    <w:rsid w:val="008A334C"/>
  </w:style>
  <w:style w:type="character" w:customStyle="1" w:styleId="24">
    <w:name w:val="Абзац списка2"/>
    <w:qFormat/>
    <w:rsid w:val="008A334C"/>
  </w:style>
  <w:style w:type="character" w:customStyle="1" w:styleId="WW8Num1z2">
    <w:name w:val="WW8Num1z2"/>
    <w:qFormat/>
    <w:rsid w:val="008A334C"/>
  </w:style>
  <w:style w:type="character" w:customStyle="1" w:styleId="Contents5">
    <w:name w:val="Contents 5"/>
    <w:qFormat/>
    <w:rsid w:val="008A334C"/>
    <w:rPr>
      <w:rFonts w:ascii="XO Thames" w:hAnsi="XO Thames"/>
      <w:sz w:val="28"/>
    </w:rPr>
  </w:style>
  <w:style w:type="character" w:customStyle="1" w:styleId="25">
    <w:name w:val="Гиперссылка2"/>
    <w:qFormat/>
    <w:rsid w:val="008A334C"/>
    <w:rPr>
      <w:rFonts w:ascii="Calibri" w:hAnsi="Calibri"/>
      <w:color w:val="0000FF"/>
      <w:u w:val="single"/>
    </w:rPr>
  </w:style>
  <w:style w:type="character" w:customStyle="1" w:styleId="1f">
    <w:name w:val="Текст выноски Знак1"/>
    <w:basedOn w:val="32"/>
    <w:qFormat/>
    <w:rsid w:val="008A334C"/>
    <w:rPr>
      <w:rFonts w:ascii="Tahoma" w:hAnsi="Tahoma"/>
      <w:sz w:val="16"/>
    </w:rPr>
  </w:style>
  <w:style w:type="character" w:customStyle="1" w:styleId="52">
    <w:name w:val="Заголовок 52"/>
    <w:qFormat/>
    <w:rsid w:val="008A334C"/>
    <w:rPr>
      <w:rFonts w:ascii="XO Thames" w:hAnsi="XO Thames"/>
      <w:b/>
      <w:sz w:val="22"/>
    </w:rPr>
  </w:style>
  <w:style w:type="character" w:customStyle="1" w:styleId="WW8Num1z8">
    <w:name w:val="WW8Num1z8"/>
    <w:qFormat/>
    <w:rsid w:val="008A334C"/>
  </w:style>
  <w:style w:type="character" w:customStyle="1" w:styleId="WW8Num1z1">
    <w:name w:val="WW8Num1z1"/>
    <w:qFormat/>
    <w:rsid w:val="008A334C"/>
  </w:style>
  <w:style w:type="character" w:customStyle="1" w:styleId="1f0">
    <w:name w:val="Название1"/>
    <w:qFormat/>
    <w:rsid w:val="008A334C"/>
    <w:rPr>
      <w:rFonts w:ascii="XO Thames" w:hAnsi="XO Thames"/>
      <w:b/>
      <w:caps/>
      <w:sz w:val="40"/>
    </w:rPr>
  </w:style>
  <w:style w:type="character" w:customStyle="1" w:styleId="Contents9">
    <w:name w:val="Contents 9"/>
    <w:qFormat/>
    <w:rsid w:val="008A334C"/>
    <w:rPr>
      <w:rFonts w:ascii="XO Thames" w:hAnsi="XO Thames"/>
      <w:sz w:val="28"/>
    </w:rPr>
  </w:style>
  <w:style w:type="character" w:customStyle="1" w:styleId="Footnote">
    <w:name w:val="Footnote"/>
    <w:qFormat/>
    <w:rsid w:val="008A334C"/>
    <w:rPr>
      <w:rFonts w:ascii="XO Thames" w:hAnsi="XO Thames"/>
      <w:sz w:val="22"/>
    </w:rPr>
  </w:style>
  <w:style w:type="character" w:customStyle="1" w:styleId="40">
    <w:name w:val="Указатель4"/>
    <w:basedOn w:val="19"/>
    <w:qFormat/>
    <w:rsid w:val="008A334C"/>
    <w:rPr>
      <w:rFonts w:ascii="Times New Roman" w:hAnsi="Times New Roman"/>
      <w:color w:val="000000"/>
      <w:spacing w:val="0"/>
      <w:sz w:val="20"/>
    </w:rPr>
  </w:style>
  <w:style w:type="character" w:customStyle="1" w:styleId="WW8Num2z5">
    <w:name w:val="WW8Num2z5"/>
    <w:qFormat/>
    <w:rsid w:val="008A334C"/>
  </w:style>
  <w:style w:type="character" w:customStyle="1" w:styleId="ConsPlusNonformat">
    <w:name w:val="ConsPlusNonformat"/>
    <w:qFormat/>
    <w:rsid w:val="008A334C"/>
    <w:rPr>
      <w:rFonts w:ascii="Courier New" w:hAnsi="Courier New"/>
    </w:rPr>
  </w:style>
  <w:style w:type="character" w:customStyle="1" w:styleId="26">
    <w:name w:val="Название объекта2"/>
    <w:qFormat/>
    <w:rsid w:val="008A334C"/>
    <w:rPr>
      <w:i/>
      <w:sz w:val="24"/>
    </w:rPr>
  </w:style>
  <w:style w:type="character" w:customStyle="1" w:styleId="WW8Num1z0">
    <w:name w:val="WW8Num1z0"/>
    <w:qFormat/>
    <w:rsid w:val="008A334C"/>
  </w:style>
  <w:style w:type="character" w:customStyle="1" w:styleId="Contents8">
    <w:name w:val="Contents 8"/>
    <w:qFormat/>
    <w:rsid w:val="008A334C"/>
    <w:rPr>
      <w:rFonts w:ascii="XO Thames" w:hAnsi="XO Thames"/>
      <w:sz w:val="28"/>
    </w:rPr>
  </w:style>
  <w:style w:type="character" w:customStyle="1" w:styleId="Contents1">
    <w:name w:val="Contents 1"/>
    <w:qFormat/>
    <w:rsid w:val="008A334C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8A334C"/>
    <w:rPr>
      <w:rFonts w:ascii="XO Thames" w:hAnsi="XO Thames"/>
    </w:rPr>
  </w:style>
  <w:style w:type="character" w:customStyle="1" w:styleId="af7">
    <w:name w:val="Цветовое выделение"/>
    <w:qFormat/>
    <w:rsid w:val="008A334C"/>
    <w:rPr>
      <w:b/>
      <w:color w:val="26282F"/>
      <w:sz w:val="26"/>
    </w:rPr>
  </w:style>
  <w:style w:type="character" w:customStyle="1" w:styleId="WW8Num1z5">
    <w:name w:val="WW8Num1z5"/>
    <w:qFormat/>
    <w:rsid w:val="008A334C"/>
  </w:style>
  <w:style w:type="character" w:customStyle="1" w:styleId="af8">
    <w:name w:val="Заголовок таблицы"/>
    <w:basedOn w:val="af6"/>
    <w:qFormat/>
    <w:rsid w:val="008A334C"/>
    <w:rPr>
      <w:b/>
    </w:rPr>
  </w:style>
  <w:style w:type="character" w:customStyle="1" w:styleId="ConsPlusCell">
    <w:name w:val="ConsPlusCell"/>
    <w:qFormat/>
    <w:rsid w:val="008A334C"/>
    <w:rPr>
      <w:rFonts w:ascii="Calibri" w:hAnsi="Calibri"/>
      <w:sz w:val="22"/>
    </w:rPr>
  </w:style>
  <w:style w:type="character" w:customStyle="1" w:styleId="1f1">
    <w:name w:val="Гиперссылка1"/>
    <w:qFormat/>
    <w:rsid w:val="008A334C"/>
    <w:rPr>
      <w:color w:val="0000FF"/>
      <w:u w:val="single"/>
    </w:rPr>
  </w:style>
  <w:style w:type="character" w:customStyle="1" w:styleId="ConsPlusNormal">
    <w:name w:val="ConsPlusNormal"/>
    <w:qFormat/>
    <w:rsid w:val="008A334C"/>
    <w:rPr>
      <w:rFonts w:ascii="Arial" w:hAnsi="Arial"/>
    </w:rPr>
  </w:style>
  <w:style w:type="character" w:customStyle="1" w:styleId="1f2">
    <w:name w:val="Нижний колонтитул1"/>
    <w:basedOn w:val="19"/>
    <w:qFormat/>
    <w:rsid w:val="008A334C"/>
    <w:rPr>
      <w:rFonts w:ascii="Times New Roman" w:hAnsi="Times New Roman"/>
      <w:color w:val="000000"/>
      <w:spacing w:val="0"/>
      <w:sz w:val="20"/>
    </w:rPr>
  </w:style>
  <w:style w:type="character" w:customStyle="1" w:styleId="27">
    <w:name w:val="Текст выноски2"/>
    <w:qFormat/>
    <w:rsid w:val="008A334C"/>
    <w:rPr>
      <w:rFonts w:ascii="Tahoma" w:hAnsi="Tahoma"/>
      <w:sz w:val="16"/>
    </w:rPr>
  </w:style>
  <w:style w:type="character" w:customStyle="1" w:styleId="WW8Num2z1">
    <w:name w:val="WW8Num2z1"/>
    <w:qFormat/>
    <w:rsid w:val="008A334C"/>
  </w:style>
  <w:style w:type="character" w:customStyle="1" w:styleId="1f3">
    <w:name w:val="Подзаголовок1"/>
    <w:qFormat/>
    <w:rsid w:val="008A334C"/>
    <w:rPr>
      <w:rFonts w:ascii="XO Thames" w:hAnsi="XO Thames"/>
      <w:i/>
      <w:color w:val="000000"/>
      <w:spacing w:val="0"/>
      <w:sz w:val="24"/>
    </w:rPr>
  </w:style>
  <w:style w:type="character" w:customStyle="1" w:styleId="32">
    <w:name w:val="Основной шрифт абзаца3"/>
    <w:qFormat/>
    <w:rsid w:val="008A334C"/>
  </w:style>
  <w:style w:type="character" w:customStyle="1" w:styleId="28">
    <w:name w:val="Заголовок2"/>
    <w:qFormat/>
    <w:rsid w:val="008A334C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8A334C"/>
    <w:rPr>
      <w:rFonts w:ascii="XO Thames" w:hAnsi="XO Thames"/>
      <w:b/>
      <w:sz w:val="24"/>
    </w:rPr>
  </w:style>
  <w:style w:type="character" w:customStyle="1" w:styleId="1f4">
    <w:name w:val="Обычный (Интернет)1"/>
    <w:qFormat/>
    <w:rsid w:val="008A334C"/>
    <w:rPr>
      <w:sz w:val="24"/>
    </w:rPr>
  </w:style>
  <w:style w:type="character" w:customStyle="1" w:styleId="220">
    <w:name w:val="Заголовок 22"/>
    <w:qFormat/>
    <w:rsid w:val="008A334C"/>
    <w:rPr>
      <w:rFonts w:ascii="XO Thames" w:hAnsi="XO Thames"/>
      <w:b/>
      <w:sz w:val="28"/>
    </w:rPr>
  </w:style>
  <w:style w:type="character" w:customStyle="1" w:styleId="ListLabel1">
    <w:name w:val="ListLabel 1"/>
    <w:qFormat/>
    <w:rsid w:val="008A334C"/>
    <w:rPr>
      <w:sz w:val="28"/>
    </w:rPr>
  </w:style>
  <w:style w:type="character" w:customStyle="1" w:styleId="ListLabel2">
    <w:name w:val="ListLabel 2"/>
    <w:qFormat/>
    <w:rsid w:val="008A334C"/>
    <w:rPr>
      <w:color w:val="000000"/>
      <w:sz w:val="24"/>
    </w:rPr>
  </w:style>
  <w:style w:type="character" w:customStyle="1" w:styleId="ListLabel3">
    <w:name w:val="ListLabel 3"/>
    <w:qFormat/>
    <w:rsid w:val="008A334C"/>
    <w:rPr>
      <w:rFonts w:cs="Symbol"/>
      <w:sz w:val="28"/>
    </w:rPr>
  </w:style>
  <w:style w:type="character" w:customStyle="1" w:styleId="ListLabel4">
    <w:name w:val="ListLabel 4"/>
    <w:qFormat/>
    <w:rsid w:val="008A334C"/>
    <w:rPr>
      <w:rFonts w:cs="Courier New"/>
    </w:rPr>
  </w:style>
  <w:style w:type="character" w:customStyle="1" w:styleId="ListLabel5">
    <w:name w:val="ListLabel 5"/>
    <w:qFormat/>
    <w:rsid w:val="008A334C"/>
    <w:rPr>
      <w:rFonts w:cs="Wingdings"/>
    </w:rPr>
  </w:style>
  <w:style w:type="character" w:customStyle="1" w:styleId="ListLabel6">
    <w:name w:val="ListLabel 6"/>
    <w:qFormat/>
    <w:rsid w:val="008A334C"/>
    <w:rPr>
      <w:rFonts w:cs="Symbol"/>
    </w:rPr>
  </w:style>
  <w:style w:type="character" w:customStyle="1" w:styleId="ListLabel7">
    <w:name w:val="ListLabel 7"/>
    <w:qFormat/>
    <w:rsid w:val="008A334C"/>
    <w:rPr>
      <w:rFonts w:cs="Courier New"/>
    </w:rPr>
  </w:style>
  <w:style w:type="character" w:customStyle="1" w:styleId="ListLabel8">
    <w:name w:val="ListLabel 8"/>
    <w:qFormat/>
    <w:rsid w:val="008A334C"/>
    <w:rPr>
      <w:rFonts w:cs="Wingdings"/>
    </w:rPr>
  </w:style>
  <w:style w:type="character" w:customStyle="1" w:styleId="ListLabel9">
    <w:name w:val="ListLabel 9"/>
    <w:qFormat/>
    <w:rsid w:val="008A334C"/>
    <w:rPr>
      <w:rFonts w:cs="Symbol"/>
    </w:rPr>
  </w:style>
  <w:style w:type="character" w:customStyle="1" w:styleId="ListLabel10">
    <w:name w:val="ListLabel 10"/>
    <w:qFormat/>
    <w:rsid w:val="008A334C"/>
    <w:rPr>
      <w:rFonts w:cs="Courier New"/>
    </w:rPr>
  </w:style>
  <w:style w:type="character" w:customStyle="1" w:styleId="ListLabel11">
    <w:name w:val="ListLabel 11"/>
    <w:qFormat/>
    <w:rsid w:val="008A334C"/>
    <w:rPr>
      <w:rFonts w:cs="Wingdings"/>
    </w:rPr>
  </w:style>
  <w:style w:type="character" w:customStyle="1" w:styleId="ListLabel12">
    <w:name w:val="ListLabel 12"/>
    <w:qFormat/>
    <w:rsid w:val="008A334C"/>
    <w:rPr>
      <w:sz w:val="28"/>
    </w:rPr>
  </w:style>
  <w:style w:type="character" w:customStyle="1" w:styleId="ListLabel13">
    <w:name w:val="ListLabel 13"/>
    <w:qFormat/>
    <w:rsid w:val="008A334C"/>
    <w:rPr>
      <w:color w:val="000000"/>
      <w:sz w:val="24"/>
    </w:rPr>
  </w:style>
  <w:style w:type="character" w:customStyle="1" w:styleId="29">
    <w:name w:val="Верхний колонтитул Знак2"/>
    <w:basedOn w:val="a0"/>
    <w:uiPriority w:val="99"/>
    <w:qFormat/>
    <w:rsid w:val="008A334C"/>
    <w:rPr>
      <w:rFonts w:cs="Mangal"/>
      <w:szCs w:val="18"/>
    </w:rPr>
  </w:style>
  <w:style w:type="character" w:customStyle="1" w:styleId="2a">
    <w:name w:val="Нижний колонтитул Знак2"/>
    <w:basedOn w:val="a0"/>
    <w:uiPriority w:val="99"/>
    <w:qFormat/>
    <w:rsid w:val="008A334C"/>
    <w:rPr>
      <w:rFonts w:cs="Mangal"/>
      <w:szCs w:val="18"/>
    </w:rPr>
  </w:style>
  <w:style w:type="paragraph" w:customStyle="1" w:styleId="33">
    <w:name w:val="Заголовок3"/>
    <w:basedOn w:val="a"/>
    <w:next w:val="a7"/>
    <w:qFormat/>
    <w:rsid w:val="008A334C"/>
    <w:pPr>
      <w:keepNext/>
      <w:suppressAutoHyphens w:val="0"/>
      <w:spacing w:before="240" w:after="120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customStyle="1" w:styleId="5">
    <w:name w:val="Название объекта5"/>
    <w:basedOn w:val="a"/>
    <w:qFormat/>
    <w:rsid w:val="008A334C"/>
    <w:pPr>
      <w:suppressLineNumbers/>
      <w:suppressAutoHyphens w:val="0"/>
      <w:spacing w:before="120" w:after="120"/>
    </w:pPr>
    <w:rPr>
      <w:rFonts w:eastAsia="NSimSun" w:cs="Arial"/>
      <w:i/>
      <w:iCs/>
      <w:color w:val="000000"/>
      <w:sz w:val="24"/>
      <w:szCs w:val="24"/>
      <w:lang w:eastAsia="zh-CN" w:bidi="hi-IN"/>
    </w:rPr>
  </w:style>
  <w:style w:type="paragraph" w:styleId="af9">
    <w:name w:val="Title"/>
    <w:next w:val="a7"/>
    <w:link w:val="afa"/>
    <w:uiPriority w:val="10"/>
    <w:qFormat/>
    <w:rsid w:val="008A334C"/>
    <w:pPr>
      <w:spacing w:before="567" w:after="567"/>
      <w:jc w:val="center"/>
    </w:pPr>
    <w:rPr>
      <w:rFonts w:ascii="XO Thames" w:eastAsia="NSimSun" w:hAnsi="XO Thames" w:cs="Arial"/>
      <w:b/>
      <w:caps/>
      <w:color w:val="000000"/>
      <w:sz w:val="40"/>
      <w:szCs w:val="20"/>
      <w:lang w:eastAsia="zh-CN" w:bidi="hi-IN"/>
    </w:rPr>
  </w:style>
  <w:style w:type="character" w:customStyle="1" w:styleId="afa">
    <w:name w:val="Название Знак"/>
    <w:basedOn w:val="a0"/>
    <w:link w:val="af9"/>
    <w:uiPriority w:val="10"/>
    <w:rsid w:val="008A334C"/>
    <w:rPr>
      <w:rFonts w:ascii="XO Thames" w:eastAsia="NSimSun" w:hAnsi="XO Thames" w:cs="Arial"/>
      <w:b/>
      <w:caps/>
      <w:color w:val="000000"/>
      <w:sz w:val="40"/>
      <w:szCs w:val="20"/>
      <w:lang w:eastAsia="zh-CN" w:bidi="hi-IN"/>
    </w:rPr>
  </w:style>
  <w:style w:type="paragraph" w:customStyle="1" w:styleId="210">
    <w:name w:val="Оглавление 21"/>
    <w:next w:val="a"/>
    <w:qFormat/>
    <w:rsid w:val="008A334C"/>
    <w:pPr>
      <w:ind w:left="2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410">
    <w:name w:val="Оглавление 41"/>
    <w:next w:val="a"/>
    <w:qFormat/>
    <w:rsid w:val="008A334C"/>
    <w:pPr>
      <w:ind w:left="6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61">
    <w:name w:val="Оглавление 61"/>
    <w:next w:val="a"/>
    <w:qFormat/>
    <w:rsid w:val="008A334C"/>
    <w:pPr>
      <w:ind w:left="10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71">
    <w:name w:val="Оглавление 71"/>
    <w:next w:val="a"/>
    <w:qFormat/>
    <w:rsid w:val="008A334C"/>
    <w:pPr>
      <w:ind w:left="12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2b">
    <w:name w:val="Верхний колонтитул2"/>
    <w:qFormat/>
    <w:rsid w:val="008A334C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customStyle="1" w:styleId="310">
    <w:name w:val="Оглавление 31"/>
    <w:next w:val="a"/>
    <w:qFormat/>
    <w:rsid w:val="008A334C"/>
    <w:pPr>
      <w:ind w:left="4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afb">
    <w:name w:val="List Paragraph"/>
    <w:basedOn w:val="a"/>
    <w:qFormat/>
    <w:rsid w:val="008A334C"/>
    <w:pPr>
      <w:suppressAutoHyphens w:val="0"/>
      <w:ind w:left="720"/>
      <w:contextualSpacing/>
    </w:pPr>
    <w:rPr>
      <w:rFonts w:eastAsia="NSimSun" w:cs="Arial"/>
      <w:color w:val="000000"/>
      <w:lang w:eastAsia="zh-CN" w:bidi="hi-IN"/>
    </w:rPr>
  </w:style>
  <w:style w:type="paragraph" w:customStyle="1" w:styleId="Internetlink">
    <w:name w:val="Internet link"/>
    <w:qFormat/>
    <w:rsid w:val="008A334C"/>
    <w:rPr>
      <w:rFonts w:ascii="Times New Roman" w:eastAsia="NSimSun" w:hAnsi="Times New Roman" w:cs="Arial"/>
      <w:color w:val="0000FF"/>
      <w:szCs w:val="20"/>
      <w:u w:val="single"/>
      <w:lang w:eastAsia="zh-CN" w:bidi="hi-IN"/>
    </w:rPr>
  </w:style>
  <w:style w:type="paragraph" w:customStyle="1" w:styleId="110">
    <w:name w:val="Оглавление 11"/>
    <w:next w:val="a"/>
    <w:qFormat/>
    <w:rsid w:val="008A334C"/>
    <w:rPr>
      <w:rFonts w:ascii="XO Thames" w:eastAsia="NSimSun" w:hAnsi="XO Thames" w:cs="Arial"/>
      <w:b/>
      <w:color w:val="000000"/>
      <w:sz w:val="28"/>
      <w:szCs w:val="20"/>
      <w:lang w:eastAsia="zh-CN" w:bidi="hi-IN"/>
    </w:rPr>
  </w:style>
  <w:style w:type="paragraph" w:customStyle="1" w:styleId="91">
    <w:name w:val="Оглавление 91"/>
    <w:next w:val="a"/>
    <w:qFormat/>
    <w:rsid w:val="008A334C"/>
    <w:pPr>
      <w:ind w:left="16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43">
    <w:name w:val="Основной шрифт абзаца4"/>
    <w:qFormat/>
    <w:rsid w:val="008A334C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customStyle="1" w:styleId="81">
    <w:name w:val="Оглавление 81"/>
    <w:next w:val="a"/>
    <w:qFormat/>
    <w:rsid w:val="008A334C"/>
    <w:pPr>
      <w:ind w:left="14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2c">
    <w:name w:val="Нижний колонтитул2"/>
    <w:qFormat/>
    <w:rsid w:val="008A334C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customStyle="1" w:styleId="510">
    <w:name w:val="Оглавление 51"/>
    <w:next w:val="a"/>
    <w:qFormat/>
    <w:rsid w:val="008A334C"/>
    <w:pPr>
      <w:ind w:left="8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afc">
    <w:name w:val="Subtitle"/>
    <w:link w:val="afd"/>
    <w:uiPriority w:val="11"/>
    <w:qFormat/>
    <w:rsid w:val="008A334C"/>
    <w:rPr>
      <w:rFonts w:ascii="XO Thames" w:eastAsia="NSimSun" w:hAnsi="XO Thames" w:cs="Arial"/>
      <w:i/>
      <w:color w:val="000000"/>
      <w:sz w:val="24"/>
      <w:szCs w:val="20"/>
      <w:lang w:eastAsia="zh-CN" w:bidi="hi-IN"/>
    </w:rPr>
  </w:style>
  <w:style w:type="character" w:customStyle="1" w:styleId="afd">
    <w:name w:val="Подзаголовок Знак"/>
    <w:basedOn w:val="a0"/>
    <w:link w:val="afc"/>
    <w:uiPriority w:val="11"/>
    <w:rsid w:val="008A334C"/>
    <w:rPr>
      <w:rFonts w:ascii="XO Thames" w:eastAsia="NSimSun" w:hAnsi="XO Thames" w:cs="Arial"/>
      <w:i/>
      <w:color w:val="000000"/>
      <w:sz w:val="24"/>
      <w:szCs w:val="20"/>
      <w:lang w:eastAsia="zh-CN" w:bidi="hi-IN"/>
    </w:rPr>
  </w:style>
  <w:style w:type="paragraph" w:styleId="afe">
    <w:name w:val="Normal (Web)"/>
    <w:basedOn w:val="a"/>
    <w:qFormat/>
    <w:rsid w:val="008A334C"/>
    <w:pPr>
      <w:suppressAutoHyphens w:val="0"/>
      <w:spacing w:before="30" w:after="30"/>
    </w:pPr>
    <w:rPr>
      <w:rFonts w:eastAsia="NSimSun" w:cs="Arial"/>
      <w:color w:val="000000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165C-CEDC-4FF3-BBC4-8B3CEE6D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49</Pages>
  <Words>9068</Words>
  <Characters>51691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г.Батайска</Company>
  <LinksUpToDate>false</LinksUpToDate>
  <CharactersWithSpaces>60638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dc:description/>
  <cp:lastModifiedBy>ARM17_</cp:lastModifiedBy>
  <cp:revision>30</cp:revision>
  <cp:lastPrinted>2022-05-19T16:46:00Z</cp:lastPrinted>
  <dcterms:created xsi:type="dcterms:W3CDTF">2022-01-19T06:48:00Z</dcterms:created>
  <dcterms:modified xsi:type="dcterms:W3CDTF">2024-10-18T12:45:00Z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