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name w:val="Таблица1"/>
        <w:tabOrder w:val="0"/>
        <w:jc w:val="left"/>
        <w:tblInd w:w="0" w:type="dxa"/>
        <w:tblW w:w="14740" w:type="dxa"/>
        <w:tblLook w:val="0600" w:firstRow="0" w:lastRow="0" w:firstColumn="0" w:lastColumn="0" w:noHBand="1" w:noVBand="1"/>
      </w:tblPr>
      <w:tblGrid>
        <w:gridCol w:w="10352"/>
        <w:gridCol w:w="4388"/>
      </w:tblGrid>
      <w:tr>
        <w:trPr>
          <w:tblHeader w:val="0"/>
          <w:cantSplit w:val="0"/>
          <w:trHeight w:val="0" w:hRule="auto"/>
        </w:trPr>
        <w:tc>
          <w:tcPr>
            <w:tcW w:w="1035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3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pStyle w:val="para42"/>
              <w:ind w:right="0" w:firstLine="0"/>
              <w:spacing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                                                                      к постановлению                                                                             Администрации                                                                             города Батайска</w:t>
            </w:r>
          </w:p>
          <w:p>
            <w:pPr>
              <w:pStyle w:val="para42"/>
              <w:ind w:right="0" w:firstLine="0"/>
              <w:spacing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от _____________№ _____</w:t>
            </w:r>
          </w:p>
        </w:tc>
      </w:tr>
    </w:tbl>
    <w:p>
      <w:pPr>
        <w:spacing w:after="0" w:line="240" w:lineRule="auto"/>
        <w:rPr>
          <w:sz w:val="20"/>
        </w:rPr>
      </w:pPr>
      <w:r>
        <w:rPr>
          <w:sz w:val="20"/>
        </w:rPr>
      </w:r>
    </w:p>
    <w:p>
      <w:pPr>
        <w:pStyle w:val="para42"/>
        <w:ind w:right="0" w:firstLine="0"/>
        <w:spacing/>
        <w:jc w:val="center"/>
        <w:widowControl/>
        <w:rPr>
          <w:color w:val="00000a"/>
          <w:sz w:val="24"/>
        </w:rPr>
      </w:pPr>
      <w:r>
        <w:rPr>
          <w:rFonts w:ascii="Times New Roman" w:hAnsi="Times New Roman"/>
          <w:color w:val="00000a"/>
        </w:rPr>
        <w:t>ИЗМЕНЕНИЯ</w:t>
      </w:r>
      <w:r>
        <w:rPr>
          <w:color w:val="00000a"/>
          <w:sz w:val="24"/>
        </w:rPr>
      </w:r>
    </w:p>
    <w:p>
      <w:pPr>
        <w:pStyle w:val="para42"/>
        <w:ind w:right="0" w:firstLine="0"/>
        <w:spacing/>
        <w:jc w:val="center"/>
        <w:widowControl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para42"/>
        <w:ind w:right="0" w:firstLine="0"/>
        <w:spacing/>
        <w:jc w:val="both"/>
        <w:suppressAutoHyphens/>
        <w:hyphenationLines w:val="0"/>
        <w:widowControl/>
        <w:rPr>
          <w:rFonts w:ascii="Times New Roman" w:hAnsi="Times New Roman" w:eastAsia="SimSun"/>
          <w:color w:val="auto"/>
          <w:kern w:val="1"/>
          <w:szCs w:val="28"/>
        </w:rPr>
      </w:pPr>
      <w:r>
        <w:rPr>
          <w:rFonts w:ascii="Times New Roman" w:hAnsi="Times New Roman"/>
        </w:rPr>
        <w:t>вносимые</w:t>
      </w:r>
      <w:r>
        <w:rPr>
          <w:rFonts w:ascii="Times New Roman" w:hAnsi="Times New Roman" w:eastAsia="SimSun"/>
          <w:color w:val="auto"/>
          <w:kern w:val="1"/>
          <w:szCs w:val="28"/>
        </w:rPr>
        <w:t xml:space="preserve"> в приложение к постановлению Администрации города Батайска от 27.11.2018 № 375 «Об утверждении муниципальной программы города Батайска «Развитие здравоохранения»: </w:t>
      </w:r>
      <w:r>
        <w:rPr>
          <w:rFonts w:ascii="Times New Roman" w:hAnsi="Times New Roman" w:eastAsia="SimSun"/>
          <w:color w:val="auto"/>
          <w:kern w:val="1"/>
          <w:szCs w:val="28"/>
        </w:rPr>
      </w:r>
    </w:p>
    <w:p>
      <w:pPr>
        <w:ind w:firstLine="708"/>
        <w:spacing w:after="0" w:line="240" w:lineRule="auto"/>
        <w:jc w:val="center"/>
        <w:suppressAutoHyphens/>
        <w:hyphenationLines w:val="0"/>
        <w:widowControl w:val="0"/>
        <w:rPr>
          <w:rFonts w:eastAsia="Calibri"/>
          <w:b/>
          <w:bCs/>
          <w:color w:val="auto"/>
          <w:sz w:val="32"/>
          <w:szCs w:val="32"/>
        </w:rPr>
      </w:pPr>
      <w:r>
        <w:rPr>
          <w:rFonts w:eastAsia="Calibri"/>
          <w:b/>
          <w:bCs/>
          <w:color w:val="auto"/>
          <w:sz w:val="32"/>
          <w:szCs w:val="32"/>
        </w:rPr>
      </w:r>
    </w:p>
    <w:p>
      <w:pPr>
        <w:ind w:firstLine="737"/>
        <w:spacing w:after="0" w:line="240" w:lineRule="auto"/>
        <w:jc w:val="both"/>
        <w:suppressAutoHyphens/>
        <w:hyphenationLines w:val="0"/>
      </w:pPr>
      <w:r>
        <w:t>1. В разделе II главу 1 изложить в следующей редакции:</w:t>
      </w:r>
    </w:p>
    <w:p>
      <w:pPr>
        <w:ind w:firstLine="737"/>
        <w:spacing w:after="0" w:line="240" w:lineRule="auto"/>
        <w:jc w:val="both"/>
        <w:suppressAutoHyphens/>
        <w:hyphenationLines w:val="0"/>
      </w:pPr>
      <w:r/>
    </w:p>
    <w:p>
      <w:pPr>
        <w:spacing w:after="0" w:line="240" w:lineRule="auto"/>
        <w:jc w:val="center"/>
      </w:pPr>
      <w:r>
        <w:t>«1. Основные положения</w:t>
      </w:r>
    </w:p>
    <w:p>
      <w:pPr>
        <w:spacing w:after="0" w:line="240" w:lineRule="auto"/>
        <w:jc w:val="center"/>
      </w:pPr>
      <w:r/>
    </w:p>
    <w:tbl>
      <w:tblPr>
        <w:tblStyle w:val="TableNormal"/>
        <w:name w:val="Таблица39"/>
        <w:tabOrder w:val="0"/>
        <w:jc w:val="left"/>
        <w:tblInd w:w="0" w:type="dxa"/>
        <w:tblW w:w="14701" w:type="dxa"/>
        <w:tblLook w:val="0600" w:firstRow="0" w:lastRow="0" w:firstColumn="0" w:lastColumn="0" w:noHBand="1" w:noVBand="1"/>
      </w:tblPr>
      <w:tblGrid>
        <w:gridCol w:w="5307"/>
        <w:gridCol w:w="9394"/>
      </w:tblGrid>
      <w:tr>
        <w:trPr>
          <w:tblHeader w:val="0"/>
          <w:cantSplit w:val="0"/>
          <w:trHeight w:val="0" w:hRule="auto"/>
        </w:trPr>
        <w:tc>
          <w:tcPr>
            <w:tcW w:w="530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Куратор муниципальной программы города Батайска</w:t>
            </w:r>
          </w:p>
        </w:tc>
        <w:tc>
          <w:tcPr>
            <w:tcW w:w="939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Мурзина Ольга Владимировна, заместитель главы Администрации города Батайска по социальным вопросам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0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города Батайска</w:t>
            </w:r>
          </w:p>
        </w:tc>
        <w:tc>
          <w:tcPr>
            <w:tcW w:w="939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 города Батайска (Желябина Анастасия Евгеньевна главный специалист Администрации города Батайска)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0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Период  реализации муниципальной (комплексной) программы города Батайска </w:t>
            </w:r>
          </w:p>
        </w:tc>
        <w:tc>
          <w:tcPr>
            <w:tcW w:w="939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Этап I: 2019– 2024</w:t>
            </w:r>
          </w:p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Этап II: 2025-2030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0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Цели муниципальной программы города Батайска</w:t>
            </w:r>
          </w:p>
        </w:tc>
        <w:tc>
          <w:tcPr>
            <w:tcW w:w="939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90% к 2030 году,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0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Объем финансового обеспечения за весь период реализации  </w:t>
            </w:r>
          </w:p>
        </w:tc>
        <w:tc>
          <w:tcPr>
            <w:tcW w:w="939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Всего  984 511,6 тыс. рублей </w:t>
            </w:r>
          </w:p>
          <w:p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этап I  : 969 994,3</w:t>
            </w:r>
          </w:p>
          <w:p>
            <w:pPr>
              <w:spacing w:after="0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этап  II : 14 517,3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0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939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цель: сохранение населения, здоровье и благополучие людей; государственная программа Российской Федерации: государственная программа Российской Федерации «Развитие здравоохранения», утверждённая постановлением Правительства Российской Федерации от 26.12.2017 № 1640</w:t>
            </w:r>
          </w:p>
        </w:tc>
      </w:tr>
    </w:tbl>
    <w:p>
      <w:pPr>
        <w:ind w:firstLine="737"/>
        <w:spacing w:after="0" w:line="240" w:lineRule="auto"/>
        <w:jc w:val="right"/>
        <w:suppressAutoHyphens/>
        <w:hyphenationLines w:val="0"/>
      </w:pPr>
      <w:r>
        <w:t>»;</w:t>
      </w:r>
    </w:p>
    <w:p>
      <w:pPr>
        <w:ind w:firstLine="737"/>
        <w:spacing w:after="0" w:line="240" w:lineRule="auto"/>
        <w:jc w:val="both"/>
        <w:suppressAutoHyphens/>
        <w:hyphenationLines w:val="0"/>
      </w:pPr>
      <w:r/>
    </w:p>
    <w:p>
      <w:pPr>
        <w:ind w:firstLine="737"/>
        <w:spacing w:after="0" w:line="240" w:lineRule="auto"/>
        <w:jc w:val="both"/>
        <w:suppressAutoHyphens/>
        <w:hyphenationLines w:val="0"/>
      </w:pPr>
      <w:r>
        <w:t>2. В разделе II главу 4 изложить в следующей редакции:</w:t>
      </w:r>
    </w:p>
    <w:p>
      <w:pPr>
        <w:ind w:firstLine="737"/>
        <w:spacing w:after="0" w:line="240" w:lineRule="auto"/>
        <w:jc w:val="both"/>
        <w:suppressAutoHyphens/>
        <w:hyphenationLines w:val="0"/>
      </w:pPr>
      <w:r/>
    </w:p>
    <w:p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«4. Финансовое обеспечение муниципальной программы города Батайска</w:t>
      </w:r>
    </w:p>
    <w:p>
      <w:pPr>
        <w:spacing w:after="0" w:line="240" w:lineRule="auto"/>
        <w:jc w:val="center"/>
        <w:rPr>
          <w:szCs w:val="28"/>
        </w:rPr>
      </w:pPr>
      <w:r>
        <w:rPr>
          <w:szCs w:val="28"/>
        </w:rPr>
      </w:r>
    </w:p>
    <w:tbl>
      <w:tblPr>
        <w:tblStyle w:val="TableNormal"/>
        <w:name w:val="Таблица5"/>
        <w:tabOrder w:val="0"/>
        <w:jc w:val="center"/>
        <w:tblInd w:w="0" w:type="dxa"/>
        <w:tblW w:w="14552" w:type="dxa"/>
        <w:tblLook w:val="0600" w:firstRow="0" w:lastRow="0" w:firstColumn="0" w:lastColumn="0" w:noHBand="1" w:noVBand="1"/>
      </w:tblPr>
      <w:tblGrid>
        <w:gridCol w:w="746"/>
        <w:gridCol w:w="6208"/>
        <w:gridCol w:w="1500"/>
        <w:gridCol w:w="1499"/>
        <w:gridCol w:w="1500"/>
        <w:gridCol w:w="1500"/>
        <w:gridCol w:w="1599"/>
      </w:tblGrid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208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(комплексной)</w:t>
            </w:r>
          </w:p>
          <w:p>
            <w:pPr>
              <w:spacing w:after="0" w:line="240" w:lineRule="auto"/>
              <w:jc w:val="cent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программы, структурного элемента/</w:t>
            </w:r>
          </w:p>
          <w:p>
            <w:pPr>
              <w:spacing w:after="0" w:line="240" w:lineRule="auto"/>
              <w:jc w:val="cent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 &lt;1&gt;</w:t>
            </w:r>
          </w:p>
        </w:tc>
        <w:tc>
          <w:tcPr>
            <w:tcW w:w="7598" w:type="dxa"/>
            <w:gridSpan w:val="5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08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здравоохранения»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6657,3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6657,3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1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307" w:hRule="atLeast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2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3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6657,3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outlineLvl w:val="2"/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  «Создание условий для оказания медицинской помощи населению города Батайска»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6477,3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6477,3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5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212" w:hRule="atLeast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6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6477,3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outlineLvl w:val="2"/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25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  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5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6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outlineLvl w:val="2"/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 «Участие в санитарно-гигиеническом просвещении населения и пропаганде донорства крови и (или) ее компонентов»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5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6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outlineLvl w:val="2"/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32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5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6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outlineLvl w:val="2"/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32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 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Федерации», 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5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6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outlineLvl w:val="2"/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32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5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6"/>
              </w:numPr>
              <w:ind w:left="720" w:hanging="360"/>
              <w:spacing w:after="0" w:line="240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46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62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40" w:lineRule="auto"/>
              <w:outlineLvl w:val="2"/>
              <w:widowControl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87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0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00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9" w:type="dxa"/>
            <w:vAlign w:val="center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164" w:right="-138"/>
              <w:spacing w:after="0" w:line="240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spacing w:after="0" w:line="240" w:lineRule="auto"/>
        <w:jc w:val="right"/>
        <w:outlineLvl w:val="2"/>
        <w:widowControl w:val="0"/>
      </w:pPr>
      <w:r>
        <w:t>»;</w:t>
      </w:r>
    </w:p>
    <w:p>
      <w:pPr>
        <w:spacing w:after="0" w:line="240" w:lineRule="auto"/>
        <w:jc w:val="center"/>
        <w:outlineLvl w:val="2"/>
        <w:widowControl w:val="0"/>
      </w:pPr>
      <w:r/>
    </w:p>
    <w:p>
      <w:pPr>
        <w:ind w:firstLine="737"/>
        <w:spacing w:after="0" w:line="240" w:lineRule="auto"/>
        <w:jc w:val="both"/>
        <w:suppressAutoHyphens/>
        <w:hyphenationLines w:val="0"/>
      </w:pPr>
      <w:r>
        <w:t>3. В разделе III главу 4 изложить в следующей редакции:</w:t>
      </w:r>
    </w:p>
    <w:p>
      <w:pPr>
        <w:spacing w:after="0" w:line="240" w:lineRule="auto"/>
        <w:jc w:val="center"/>
      </w:pPr>
      <w:r/>
    </w:p>
    <w:p>
      <w:pPr>
        <w:spacing w:after="0" w:line="240" w:lineRule="auto"/>
        <w:jc w:val="center"/>
        <w:rPr>
          <w:szCs w:val="28"/>
        </w:rPr>
      </w:pPr>
      <w:r>
        <w:t>«4. Финансовое обеспечение муниципальной программы города</w:t>
      </w:r>
      <w:r>
        <w:rPr>
          <w:szCs w:val="28"/>
        </w:rPr>
        <w:t xml:space="preserve"> Батайска </w:t>
      </w:r>
      <w:r>
        <w:rPr>
          <w:szCs w:val="28"/>
        </w:rPr>
      </w:r>
    </w:p>
    <w:p>
      <w:pPr>
        <w:spacing w:after="0" w:line="240" w:lineRule="auto"/>
        <w:jc w:val="center"/>
        <w:rPr>
          <w:szCs w:val="28"/>
        </w:rPr>
      </w:pPr>
      <w:r>
        <w:rPr>
          <w:szCs w:val="28"/>
        </w:rPr>
      </w:r>
    </w:p>
    <w:tbl>
      <w:tblPr>
        <w:tblStyle w:val="TableNormal"/>
        <w:name w:val="Таблица38"/>
        <w:tabOrder w:val="0"/>
        <w:jc w:val="center"/>
        <w:tblInd w:w="0" w:type="dxa"/>
        <w:tblW w:w="14556" w:type="dxa"/>
        <w:tblLook w:val="0600" w:firstRow="0" w:lastRow="0" w:firstColumn="0" w:lastColumn="0" w:noHBand="1" w:noVBand="1"/>
      </w:tblPr>
      <w:tblGrid>
        <w:gridCol w:w="754"/>
        <w:gridCol w:w="5571"/>
        <w:gridCol w:w="1822"/>
        <w:gridCol w:w="1194"/>
        <w:gridCol w:w="1212"/>
        <w:gridCol w:w="1211"/>
        <w:gridCol w:w="1210"/>
        <w:gridCol w:w="1582"/>
      </w:tblGrid>
      <w:tr>
        <w:trPr>
          <w:tblHeader/>
          <w:cantSplit w:val="0"/>
          <w:trHeight w:val="0" w:hRule="auto"/>
        </w:trPr>
        <w:tc>
          <w:tcPr>
            <w:tcW w:w="75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5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7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5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5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3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3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3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3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3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5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«Создание условий для оказания медицинской помощи населению</w:t>
            </w:r>
            <w:r>
              <w:rPr>
                <w:i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22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15" w:right="-108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6477,3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6477,3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13877,3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2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3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6477,3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13877,3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16" w:lineRule="auto"/>
              <w:outlineLvl w:val="2"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55"/>
              <w:spacing w:after="0" w:line="216" w:lineRule="auto"/>
              <w:jc w:val="center"/>
              <w:outlineLvl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Мероприятие 1.1. (результат) «Оказана услуга в транспортировке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</w:t>
            </w:r>
            <w:r>
              <w:rPr>
                <w:i/>
                <w:sz w:val="24"/>
                <w:szCs w:val="24"/>
              </w:rPr>
              <w:t xml:space="preserve"> (всего), в том числе: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1822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902 0909 0140121010 244 222</w:t>
            </w:r>
          </w:p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7363,8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6446,8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13810,6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7363,8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6446,8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13810,6</w:t>
            </w:r>
          </w:p>
        </w:tc>
      </w:tr>
      <w:tr>
        <w:trPr>
          <w:tblHeader w:val="0"/>
          <w:cantSplit w:val="0"/>
          <w:trHeight w:val="120" w:hRule="atLeast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2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3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7363,8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6446,8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13810,6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right="-173"/>
              <w:spacing w:after="0" w:line="216" w:lineRule="auto"/>
              <w:outlineLvl w:val="2"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108" w:right="-55"/>
              <w:spacing w:after="0" w:line="216" w:lineRule="auto"/>
              <w:jc w:val="cent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Мероприятие 1.2. (результат) «Оказана услуга по предоставлению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1822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902 0909 0140121030</w:t>
            </w:r>
          </w:p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360 222</w:t>
            </w:r>
          </w:p>
        </w:tc>
        <w:tc>
          <w:tcPr>
            <w:tcW w:w="1194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ind w:left="-93" w:right="-35"/>
              <w:spacing w:after="0" w:line="216" w:lineRule="auto"/>
              <w:jc w:val="cent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21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21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источники (всего), в том числе: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93" w:right="-35"/>
              <w:spacing w:after="0" w:line="216" w:lineRule="auto"/>
              <w:jc w:val="cent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numPr>
                <w:ilvl w:val="0"/>
                <w:numId w:val="2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numPr>
                <w:ilvl w:val="0"/>
                <w:numId w:val="3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557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numPr>
                <w:ilvl w:val="0"/>
                <w:numId w:val="4"/>
              </w:numPr>
              <w:ind w:left="720" w:hanging="360"/>
              <w:spacing w:after="0" w:line="216" w:lineRule="auto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2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0384529" protected="0"/>
          </w:tcPr>
          <w:p/>
        </w:tc>
        <w:tc>
          <w:tcPr>
            <w:tcW w:w="1194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ind w:left="-93" w:right="-35"/>
              <w:spacing w:after="0" w:line="216" w:lineRule="auto"/>
              <w:jc w:val="cent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21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211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10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</w:tr>
    </w:tbl>
    <w:p>
      <w:pPr>
        <w:ind w:left="360"/>
        <w:spacing w:after="0" w:line="240" w:lineRule="auto"/>
        <w:jc w:val="right"/>
        <w:outlineLvl w:val="2"/>
        <w:widowControl w:val="0"/>
      </w:pPr>
      <w:r>
        <w:t>».</w:t>
      </w:r>
    </w:p>
    <w:p>
      <w:pPr>
        <w:spacing w:after="0" w:line="240" w:lineRule="auto"/>
        <w:suppressAutoHyphens/>
        <w:hyphenationLines w:val="0"/>
        <w:widowControl w:val="0"/>
      </w:pPr>
      <w:r/>
    </w:p>
    <w:p>
      <w:pPr>
        <w:ind w:firstLine="708"/>
        <w:spacing w:after="0" w:line="240" w:lineRule="auto"/>
        <w:jc w:val="center"/>
        <w:widowControl w:val="0"/>
      </w:pPr>
      <w:r/>
    </w:p>
    <w:p>
      <w:pPr>
        <w:spacing w:after="0" w:line="240" w:lineRule="auto"/>
      </w:pPr>
      <w:r/>
    </w:p>
    <w:tbl>
      <w:tblPr>
        <w:tblStyle w:val="TableNormal"/>
        <w:name w:val="Таблица37"/>
        <w:tabOrder w:val="0"/>
        <w:jc w:val="left"/>
        <w:tblInd w:w="0" w:type="dxa"/>
        <w:tblW w:w="14662" w:type="dxa"/>
        <w:tblLook w:val="0600" w:firstRow="0" w:lastRow="0" w:firstColumn="0" w:lastColumn="0" w:noHBand="1" w:noVBand="1"/>
      </w:tblPr>
      <w:tblGrid>
        <w:gridCol w:w="7115"/>
        <w:gridCol w:w="7547"/>
      </w:tblGrid>
      <w:tr>
        <w:trPr>
          <w:tblHeader w:val="0"/>
          <w:cantSplit w:val="0"/>
          <w:trHeight w:val="0" w:hRule="auto"/>
        </w:trPr>
        <w:tc>
          <w:tcPr>
            <w:tcW w:w="711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</w:pPr>
            <w:r>
              <w:t xml:space="preserve">Начальник общего отдела </w:t>
            </w:r>
          </w:p>
          <w:p>
            <w:pPr>
              <w:spacing w:after="0" w:line="240" w:lineRule="auto"/>
            </w:pPr>
            <w:r>
              <w:t xml:space="preserve">Администрации города Батайска </w:t>
            </w:r>
          </w:p>
        </w:tc>
        <w:tc>
          <w:tcPr>
            <w:tcW w:w="75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0384529" protected="0"/>
          </w:tcPr>
          <w:p>
            <w:pPr>
              <w:spacing w:after="0" w:line="240" w:lineRule="auto"/>
              <w:jc w:val="right"/>
            </w:pPr>
            <w:r/>
          </w:p>
          <w:p>
            <w:pPr>
              <w:spacing w:after="0" w:line="240" w:lineRule="auto"/>
              <w:jc w:val="right"/>
            </w:pPr>
            <w:r>
              <w:t>В.С. Мирошникова</w:t>
            </w:r>
          </w:p>
        </w:tc>
      </w:tr>
    </w:tbl>
    <w:p>
      <w:pPr>
        <w:spacing w:after="0" w:line="240" w:lineRule="auto"/>
        <w:rPr>
          <w:sz w:val="20"/>
        </w:rPr>
      </w:pPr>
      <w:r>
        <w:rPr>
          <w:sz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headerReference w:type="first" r:id="rId9"/>
      <w:type w:val="nextPage"/>
      <w:pgSz w:h="11906" w:w="16838" w:orient="landscape"/>
      <w:pgMar w:left="1361" w:top="2098" w:right="737" w:bottom="397" w:header="567" w:footer="0"/>
      <w:paperSrc w:first="0" w:other="0" a="0" b="0"/>
      <w:pgNumType w:fmt="decimal" w:start="2"/>
      <w:titlePg/>
      <w:tmGutter w:val="3"/>
      <w:mirrorMargins w:val="0"/>
      <w:tmSection w:h="-1">
        <w:tmHeader w:id="0" w:h="0" edge="567" text="0">
          <w:shd w:val="none"/>
        </w:tmHeader>
        <w:tmHeader w:id="2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00"/>
    <w:family w:val="auto"/>
    <w:pitch w:val="default"/>
  </w:font>
  <w:font w:name="ＭＳ 明朝">
    <w:panose1 w:val="02020500000000000000"/>
    <w:charset w:val="80"/>
    <w:family w:val="roman"/>
    <w:pitch w:val="default"/>
  </w:font>
  <w:font w:name="Calibri">
    <w:panose1 w:val="020F0502020204030204"/>
    <w:charset w:val="00"/>
    <w:family w:val="auto"/>
    <w:pitch w:val="default"/>
  </w:font>
  <w:font w:name="ＭＳ ゴシック">
    <w:panose1 w:val="020B0609070205080204"/>
    <w:charset w:val="80"/>
    <w:family w:val="modern"/>
    <w:pitch w:val="default"/>
  </w:font>
  <w:font w:name="Consolas">
    <w:panose1 w:val="020B0609020204030204"/>
    <w:charset w:val="00"/>
    <w:family w:val="auto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XO Thames">
    <w:panose1 w:val="02020603050405020304"/>
    <w:charset w:val="cc"/>
    <w:family w:val="roman"/>
    <w:pitch w:val="default"/>
  </w:font>
  <w:font w:name="Liberation Sans">
    <w:panose1 w:val="020B0604020202020204"/>
    <w:charset w:val="00"/>
    <w:family w:val="auto"/>
    <w:pitch w:val="default"/>
  </w:font>
  <w:font w:name="TimesNewRomanPS-BoldMT">
    <w:panose1 w:val="020B0604020202020204"/>
    <w:charset w:val="00"/>
    <w:family w:val="auto"/>
    <w:pitch w:val="default"/>
  </w:font>
  <w:font w:name="TimesNewRomanPSMT">
    <w:panose1 w:val="020B0604020202020204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7"/>
      <w:spacing/>
      <w:jc w:val="center"/>
    </w:pPr>
    <w:r/>
  </w:p>
  <w:p>
    <w:pPr>
      <w:pStyle w:val="para17"/>
      <w:spacing/>
      <w:jc w:val="center"/>
    </w:pPr>
    <w:r/>
  </w:p>
  <w:p>
    <w:pPr>
      <w:pStyle w:val="para17"/>
      <w:spacing/>
      <w:jc w:val="center"/>
    </w:pPr>
    <w:r/>
  </w:p>
  <w:p>
    <w:pPr>
      <w:pStyle w:val="para17"/>
      <w:spacing/>
      <w:jc w:val="center"/>
    </w:pPr>
    <w:r/>
  </w:p>
  <w:p>
    <w:pPr>
      <w:pStyle w:val="para17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7"/>
      <w:spacing/>
      <w:jc w:val="center"/>
    </w:pPr>
    <w:r/>
  </w:p>
  <w:p>
    <w:pPr>
      <w:pStyle w:val="para17"/>
      <w:spacing/>
      <w:jc w:val="center"/>
    </w:pPr>
    <w:r/>
  </w:p>
  <w:p>
    <w:pPr>
      <w:pStyle w:val="para17"/>
      <w:spacing/>
      <w:jc w:val="center"/>
    </w:pPr>
    <w:r/>
  </w:p>
  <w:p>
    <w:pPr>
      <w:pStyle w:val="para17"/>
      <w:spacing/>
      <w:jc w:val="center"/>
    </w:pPr>
    <w:r/>
  </w:p>
  <w:p>
    <w:pPr>
      <w:pStyle w:val="para17"/>
      <w:spacing/>
      <w:jc w:val="center"/>
    </w:pPr>
    <w:r>
      <w:fldChar w:fldCharType="begin"/>
      <w:instrText xml:space="preserve"> PAGE </w:instrText>
      <w:fldChar w:fldCharType="separate"/>
      <w:t>2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-"/>
      <w:lvlJc w:val="left"/>
      <w:pPr>
        <w:ind w:left="2520" w:hanging="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-"/>
      <w:lvlJc w:val="left"/>
      <w:pPr>
        <w:ind w:left="4680" w:hanging="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Нумерованный список 2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-"/>
      <w:lvlJc w:val="left"/>
      <w:pPr>
        <w:ind w:left="2520" w:hanging="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-"/>
      <w:lvlJc w:val="left"/>
      <w:pPr>
        <w:ind w:left="4680" w:hanging="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-"/>
      <w:lvlJc w:val="left"/>
      <w:pPr>
        <w:ind w:left="2520" w:hanging="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-"/>
      <w:lvlJc w:val="left"/>
      <w:pPr>
        <w:ind w:left="4680" w:hanging="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4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-"/>
      <w:lvlJc w:val="left"/>
      <w:pPr>
        <w:ind w:left="2520" w:hanging="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-"/>
      <w:lvlJc w:val="left"/>
      <w:pPr>
        <w:ind w:left="4680" w:hanging="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-"/>
      <w:lvlJc w:val="left"/>
      <w:pPr>
        <w:ind w:left="2520" w:hanging="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-"/>
      <w:lvlJc w:val="left"/>
      <w:pPr>
        <w:ind w:left="4680" w:hanging="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-"/>
      <w:lvlJc w:val="left"/>
      <w:pPr>
        <w:ind w:left="2520" w:hanging="0"/>
      </w:pPr>
      <w:rPr>
        <w:rFonts w:ascii="Calibri" w:hAnsi="Calibri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-"/>
      <w:lvlJc w:val="left"/>
      <w:pPr>
        <w:ind w:left="4680" w:hanging="0"/>
      </w:pPr>
      <w:rPr>
        <w:rFonts w:ascii="Calibri" w:hAnsi="Calibri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3"/>
    <w:tmLastPosSelect w:val="0"/>
    <w:tmLastPosFrameIdx w:val="0"/>
    <w:tmLastPosCaret>
      <w:tmLastPosPgfIdx w:val="20"/>
      <w:tmLastPosIdx w:val="22"/>
    </w:tmLastPosCaret>
    <w:tmLastPosAnchor>
      <w:tmLastPosPgfIdx w:val="0"/>
      <w:tmLastPosIdx w:val="0"/>
    </w:tmLastPosAnchor>
    <w:tmLastPosTblRect w:left="0" w:top="0" w:right="0" w:bottom="0"/>
  </w:tmLastPos>
  <w:tmAppRevision w:date="1780384529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00"/>
        <w:sz w:val="28"/>
        <w:szCs w:val="20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rPr>
      <w:color w:val="000000"/>
      <w:sz w:val="24"/>
      <w:lang w:val="ru-ru" w:eastAsia="zh-cn" w:bidi="ar-sa"/>
    </w:rPr>
  </w:style>
  <w:style w:type="paragraph" w:styleId="para2">
    <w:name w:val="toc 2"/>
    <w:qFormat/>
    <w:next w:val="para0"/>
    <w:pPr>
      <w:ind w:left="2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3" w:customStyle="1">
    <w:name w:val="Footnote"/>
    <w:qFormat/>
    <w:pPr>
      <w:ind w:firstLine="851"/>
      <w:spacing/>
      <w:jc w:val="both"/>
    </w:pPr>
    <w:rPr>
      <w:rFonts w:ascii="XO Thames" w:hAnsi="XO Thames"/>
      <w:color w:val="000000"/>
      <w:sz w:val="22"/>
      <w:lang w:val="ru-ru" w:eastAsia="zh-cn" w:bidi="ar-sa"/>
    </w:rPr>
  </w:style>
  <w:style w:type="paragraph" w:styleId="para4">
    <w:name w:val="toc 4"/>
    <w:qFormat/>
    <w:next w:val="para0"/>
    <w:pPr>
      <w:ind w:left="6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5">
    <w:name w:val="Index Heading"/>
    <w:qFormat/>
    <w:rPr>
      <w:color w:val="000000"/>
      <w:sz w:val="28"/>
      <w:lang w:val="ru-ru" w:eastAsia="zh-cn" w:bidi="ar-sa"/>
    </w:rPr>
  </w:style>
  <w:style w:type="paragraph" w:styleId="para6">
    <w:name w:val="toc 9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7">
    <w:name w:val="toc 6"/>
    <w:qFormat/>
    <w:next w:val="para0"/>
    <w:pPr>
      <w:ind w:left="10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8">
    <w:name w:val="toc 7"/>
    <w:qFormat/>
    <w:next w:val="para0"/>
    <w:pPr>
      <w:ind w:left="12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9" w:customStyle="1">
    <w:name w:val="Header and Footer"/>
    <w:qFormat/>
    <w:pPr>
      <w:spacing w:line="240" w:lineRule="auto"/>
      <w:jc w:val="both"/>
    </w:pPr>
    <w:rPr>
      <w:rFonts w:ascii="XO Thames" w:hAnsi="XO Thames"/>
      <w:color w:val="000000"/>
      <w:sz w:val="28"/>
      <w:lang w:val="ru-ru" w:eastAsia="zh-cn" w:bidi="ar-sa"/>
    </w:rPr>
  </w:style>
  <w:style w:type="paragraph" w:styleId="para10">
    <w:name w:val="Title"/>
    <w:qFormat/>
    <w:rPr>
      <w:rFonts w:ascii="Liberation Sans" w:hAnsi="Liberation Sans"/>
      <w:color w:val="000000"/>
      <w:sz w:val="28"/>
      <w:lang w:val="ru-ru" w:eastAsia="zh-cn" w:bidi="ar-sa"/>
    </w:rPr>
  </w:style>
  <w:style w:type="paragraph" w:styleId="para11" w:customStyle="1">
    <w:name w:val="Table Paragraph"/>
    <w:qFormat/>
    <w:basedOn w:val="para0"/>
    <w:pPr>
      <w:spacing w:after="0" w:line="240" w:lineRule="auto"/>
      <w:widowControl w:val="0"/>
    </w:pPr>
    <w:rPr>
      <w:sz w:val="22"/>
    </w:rPr>
  </w:style>
  <w:style w:type="paragraph" w:styleId="para12" w:customStyle="1">
    <w:name w:val="Endnote"/>
    <w:qFormat/>
    <w:rPr>
      <w:rFonts w:ascii="XO Thames" w:hAnsi="XO Thames"/>
      <w:color w:val="000000"/>
      <w:sz w:val="22"/>
      <w:lang w:val="ru-ru" w:eastAsia="zh-cn" w:bidi="ar-sa"/>
    </w:rPr>
  </w:style>
  <w:style w:type="paragraph" w:styleId="para13">
    <w:name w:val="heading 3"/>
    <w:qFormat/>
    <w:next w:val="para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lang w:val="ru-ru" w:eastAsia="zh-cn" w:bidi="ar-sa"/>
    </w:rPr>
  </w:style>
  <w:style w:type="paragraph" w:styleId="para14">
    <w:name w:val="Body Text"/>
    <w:qFormat/>
    <w:basedOn w:val="para0"/>
    <w:pPr>
      <w:spacing w:after="140" w:line="276" w:lineRule="auto"/>
    </w:pPr>
  </w:style>
  <w:style w:type="paragraph" w:styleId="para15" w:customStyle="1">
    <w:name w:val="Основной шрифт абзаца"/>
    <w:qFormat/>
    <w:rPr>
      <w:color w:val="000000"/>
      <w:sz w:val="28"/>
      <w:lang w:val="ru-ru" w:eastAsia="zh-cn" w:bidi="ar-sa"/>
    </w:rPr>
  </w:style>
  <w:style w:type="paragraph" w:styleId="para16" w:customStyle="1">
    <w:name w:val="fontstyle21"/>
    <w:qFormat/>
    <w:basedOn w:val="para15"/>
    <w:rPr>
      <w:rFonts w:ascii="TimesNewRomanPS-BoldMT" w:hAnsi="TimesNewRomanPS-BoldMT"/>
      <w:b/>
      <w:sz w:val="32"/>
    </w:rPr>
  </w:style>
  <w:style w:type="paragraph" w:styleId="para17" w:customStyle="1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sz w:val="24"/>
    </w:rPr>
  </w:style>
  <w:style w:type="paragraph" w:styleId="para18">
    <w:name w:val="Subtitle"/>
    <w:qFormat/>
    <w:rPr>
      <w:rFonts w:ascii="XO Thames" w:hAnsi="XO Thames"/>
      <w:i/>
      <w:color w:val="000000"/>
      <w:sz w:val="24"/>
      <w:lang w:val="ru-ru" w:eastAsia="zh-cn" w:bidi="ar-sa"/>
    </w:rPr>
  </w:style>
  <w:style w:type="paragraph" w:styleId="para19" w:customStyle="1">
    <w:name w:val="Основной текст*"/>
    <w:qFormat/>
    <w:rPr>
      <w:color w:val="000000"/>
      <w:sz w:val="28"/>
      <w:lang w:val="ru-ru" w:eastAsia="zh-cn" w:bidi="ar-sa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toc 3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22">
    <w:name w:val="List"/>
    <w:qFormat/>
    <w:basedOn w:val="para14"/>
  </w:style>
  <w:style w:type="paragraph" w:styleId="para23" w:customStyle="1">
    <w:name w:val="fontstyle01"/>
    <w:qFormat/>
    <w:basedOn w:val="para15"/>
    <w:rPr>
      <w:rFonts w:ascii="TimesNewRomanPSMT" w:hAnsi="TimesNewRomanPSMT"/>
      <w:sz w:val="32"/>
    </w:rPr>
  </w:style>
  <w:style w:type="paragraph" w:styleId="para24">
    <w:name w:val="No Spacing"/>
    <w:qFormat/>
    <w:rPr>
      <w:rFonts w:ascii="Calibri" w:hAnsi="Calibri"/>
      <w:color w:val="000000"/>
      <w:sz w:val="22"/>
      <w:lang w:val="ru-ru" w:eastAsia="zh-cn" w:bidi="ar-sa"/>
    </w:rPr>
  </w:style>
  <w:style w:type="paragraph" w:styleId="para25" w:customStyle="1">
    <w:name w:val="No Spacing"/>
    <w:qFormat/>
    <w:pPr>
      <w:spacing w:after="0" w:line="240" w:lineRule="auto"/>
    </w:pPr>
    <w:rPr>
      <w:rFonts w:ascii="Calibri" w:hAnsi="Calibri"/>
      <w:color w:val="000000"/>
      <w:sz w:val="22"/>
      <w:lang w:val="ru-ru" w:eastAsia="zh-cn" w:bidi="ar-sa"/>
    </w:rPr>
  </w:style>
  <w:style w:type="paragraph" w:styleId="para26">
    <w:name w:val="heading 1"/>
    <w:qFormat/>
    <w:rPr>
      <w:rFonts w:ascii="Arial" w:hAnsi="Arial"/>
      <w:b/>
      <w:color w:val="000000"/>
      <w:sz w:val="36"/>
      <w:lang w:val="ru-ru" w:eastAsia="zh-cn" w:bidi="ar-sa"/>
    </w:rPr>
  </w:style>
  <w:style w:type="paragraph" w:styleId="para27">
    <w:name w:val="heading 5"/>
    <w:qFormat/>
    <w:rPr>
      <w:rFonts w:ascii="XO Thames" w:hAnsi="XO Thames"/>
      <w:b/>
      <w:color w:val="000000"/>
      <w:sz w:val="22"/>
      <w:lang w:val="ru-ru" w:eastAsia="zh-cn" w:bidi="ar-sa"/>
    </w:rPr>
  </w:style>
  <w:style w:type="paragraph" w:styleId="para28" w:customStyle="1">
    <w:name w:val="Абзац списка*"/>
    <w:qFormat/>
    <w:rPr>
      <w:color w:val="000000"/>
      <w:sz w:val="28"/>
      <w:lang w:val="ru-ru" w:eastAsia="zh-cn" w:bidi="ar-sa"/>
    </w:rPr>
  </w:style>
  <w:style w:type="paragraph" w:styleId="para29" w:customStyle="1">
    <w:name w:val="Оглавление 7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30" w:customStyle="1">
    <w:name w:val="toc 3"/>
    <w:qFormat/>
    <w:next w:val="para0"/>
    <w:pPr>
      <w:ind w:left="4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31" w:customStyle="1">
    <w:name w:val="Оглавление 4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32" w:customStyle="1">
    <w:name w:val="Заголовок 3*"/>
    <w:qFormat/>
    <w:rPr>
      <w:rFonts w:ascii="XO Thames" w:hAnsi="XO Thames"/>
      <w:b/>
      <w:color w:val="000000"/>
      <w:sz w:val="26"/>
      <w:lang w:val="ru-ru" w:eastAsia="zh-cn" w:bidi="ar-sa"/>
    </w:rPr>
  </w:style>
  <w:style w:type="paragraph" w:styleId="para33">
    <w:name w:val="Footer"/>
    <w:qFormat/>
    <w:rPr>
      <w:color w:val="000000"/>
      <w:sz w:val="24"/>
      <w:lang w:val="ru-ru" w:eastAsia="zh-cn" w:bidi="ar-sa"/>
    </w:rPr>
  </w:style>
  <w:style w:type="paragraph" w:styleId="para34" w:customStyle="1">
    <w:name w:val="heading 5"/>
    <w:qFormat/>
    <w:next w:val="par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  <w:lang w:val="ru-ru" w:eastAsia="zh-cn" w:bidi="ar-sa"/>
    </w:rPr>
  </w:style>
  <w:style w:type="paragraph" w:styleId="para35" w:customStyle="1">
    <w:name w:val="heading 1"/>
    <w:qFormat/>
    <w:basedOn w:val="para0"/>
    <w:next w:val="para0"/>
    <w:pPr>
      <w:spacing w:before="240" w:after="60" w:line="240" w:lineRule="auto"/>
      <w:keepNext/>
      <w:outlineLvl w:val="0"/>
      <w:keepLines/>
      <w:widowControl w:val="0"/>
    </w:pPr>
    <w:rPr>
      <w:rFonts w:ascii="Arial" w:hAnsi="Arial"/>
      <w:b/>
      <w:sz w:val="36"/>
    </w:rPr>
  </w:style>
  <w:style w:type="paragraph" w:styleId="para36" w:customStyle="1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sz w:val="24"/>
    </w:rPr>
  </w:style>
  <w:style w:type="paragraph" w:styleId="para37" w:customStyle="1">
    <w:name w:val="Без интервала Знак"/>
    <w:qFormat/>
    <w:rPr>
      <w:rFonts w:ascii="Calibri" w:hAnsi="Calibri"/>
      <w:color w:val="000000"/>
      <w:sz w:val="22"/>
      <w:lang w:val="ru-ru" w:eastAsia="zh-cn" w:bidi="ar-sa"/>
    </w:rPr>
  </w:style>
  <w:style w:type="paragraph" w:styleId="para38" w:customStyle="1">
    <w:name w:val="Гиперссылка"/>
    <w:qFormat/>
    <w:rPr>
      <w:color w:val="0000ff"/>
      <w:sz w:val="28"/>
      <w:u w:color="000000" w:val="single"/>
      <w:lang w:val="ru-ru" w:eastAsia="zh-cn" w:bidi="ar-sa"/>
    </w:rPr>
  </w:style>
  <w:style w:type="paragraph" w:styleId="para39">
    <w:name w:val="toc 1"/>
    <w:qFormat/>
    <w:next w:val="para0"/>
    <w:rPr>
      <w:rFonts w:ascii="XO Thames" w:hAnsi="XO Thames"/>
      <w:b/>
      <w:color w:val="000000"/>
      <w:sz w:val="28"/>
      <w:lang w:val="ru-ru" w:eastAsia="zh-cn" w:bidi="ar-sa"/>
    </w:rPr>
  </w:style>
  <w:style w:type="paragraph" w:styleId="para40">
    <w:name w:val="caption"/>
    <w:qFormat/>
    <w:rPr>
      <w:i/>
      <w:color w:val="000000"/>
      <w:sz w:val="24"/>
      <w:lang w:val="ru-ru" w:eastAsia="zh-cn" w:bidi="ar-sa"/>
    </w:rPr>
  </w:style>
  <w:style w:type="paragraph" w:styleId="para41" w:customStyle="1">
    <w:name w:val="Оглавление 1*"/>
    <w:qFormat/>
    <w:rPr>
      <w:rFonts w:ascii="XO Thames" w:hAnsi="XO Thames"/>
      <w:b/>
      <w:color w:val="000000"/>
      <w:sz w:val="28"/>
      <w:lang w:val="ru-ru" w:eastAsia="zh-cn" w:bidi="ar-sa"/>
    </w:rPr>
  </w:style>
  <w:style w:type="paragraph" w:styleId="para42" w:customStyle="1">
    <w:name w:val="ConsNormal"/>
    <w:qFormat/>
    <w:pPr>
      <w:ind w:right="19772" w:firstLine="720"/>
      <w:spacing w:after="0" w:line="240" w:lineRule="auto"/>
      <w:widowControl w:val="0"/>
    </w:pPr>
    <w:rPr>
      <w:rFonts w:ascii="Arial" w:hAnsi="Arial"/>
      <w:color w:val="000000"/>
      <w:sz w:val="28"/>
      <w:lang w:val="ru-ru" w:eastAsia="zh-cn" w:bidi="ar-sa"/>
    </w:rPr>
  </w:style>
  <w:style w:type="paragraph" w:styleId="para43" w:customStyle="1">
    <w:name w:val="toc 9"/>
    <w:qFormat/>
    <w:next w:val="para0"/>
    <w:pPr>
      <w:ind w:left="16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44">
    <w:name w:val="heading 2"/>
    <w:qFormat/>
    <w:basedOn w:val="para26"/>
    <w:rPr>
      <w:sz w:val="32"/>
    </w:rPr>
  </w:style>
  <w:style w:type="paragraph" w:styleId="para45" w:customStyle="1">
    <w:name w:val="Оглавление 6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46">
    <w:name w:val="toc 8"/>
    <w:qFormat/>
    <w:next w:val="para0"/>
    <w:pPr>
      <w:ind w:left="14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47">
    <w:name w:val="heading 4"/>
    <w:qFormat/>
    <w:rPr>
      <w:rFonts w:ascii="XO Thames" w:hAnsi="XO Thames"/>
      <w:b/>
      <w:color w:val="000000"/>
      <w:sz w:val="24"/>
      <w:lang w:val="ru-ru" w:eastAsia="zh-cn" w:bidi="ar-sa"/>
    </w:rPr>
  </w:style>
  <w:style w:type="paragraph" w:styleId="para48">
    <w:name w:val="toc 5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49" w:customStyle="1">
    <w:name w:val="toc 5"/>
    <w:qFormat/>
    <w:next w:val="para0"/>
    <w:pPr>
      <w:ind w:left="8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50" w:customStyle="1">
    <w:name w:val="caption"/>
    <w:qFormat/>
    <w:basedOn w:val="para0"/>
    <w:pPr>
      <w:spacing w:before="120" w:after="120"/>
    </w:pPr>
    <w:rPr>
      <w:i/>
      <w:sz w:val="24"/>
    </w:rPr>
  </w:style>
  <w:style w:type="paragraph" w:styleId="para51" w:customStyle="1">
    <w:name w:val="Список*"/>
    <w:qFormat/>
    <w:basedOn w:val="para19"/>
  </w:style>
  <w:style w:type="paragraph" w:styleId="para52" w:customStyle="1">
    <w:name w:val="Subtitle"/>
    <w:qFormat/>
    <w:next w:val="para0"/>
    <w:pPr>
      <w:spacing/>
      <w:jc w:val="both"/>
    </w:pPr>
    <w:rPr>
      <w:rFonts w:ascii="XO Thames" w:hAnsi="XO Thames"/>
      <w:i/>
      <w:color w:val="000000"/>
      <w:sz w:val="24"/>
      <w:lang w:val="ru-ru" w:eastAsia="zh-cn" w:bidi="ar-sa"/>
    </w:rPr>
  </w:style>
  <w:style w:type="paragraph" w:styleId="para53" w:customStyle="1">
    <w:name w:val="Оглавление 8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54" w:customStyle="1">
    <w:name w:val="Title"/>
    <w:qFormat/>
    <w:basedOn w:val="para0"/>
    <w:next w:val="para14"/>
    <w:pPr>
      <w:spacing w:before="240" w:after="120"/>
      <w:keepNext/>
    </w:pPr>
    <w:rPr>
      <w:rFonts w:ascii="Liberation Sans" w:hAnsi="Liberation Sans"/>
    </w:rPr>
  </w:style>
  <w:style w:type="paragraph" w:styleId="para55" w:customStyle="1">
    <w:name w:val="heading 4"/>
    <w:qFormat/>
    <w:next w:val="par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lang w:val="ru-ru" w:eastAsia="zh-cn" w:bidi="ar-sa"/>
    </w:rPr>
  </w:style>
  <w:style w:type="paragraph" w:styleId="para56" w:customStyle="1">
    <w:name w:val="Index Heading"/>
    <w:qFormat/>
    <w:basedOn w:val="para0"/>
  </w:style>
  <w:style w:type="paragraph" w:styleId="para57" w:customStyle="1">
    <w:name w:val="heading 2"/>
    <w:qFormat/>
    <w:basedOn w:val="para35"/>
    <w:next w:val="para0"/>
    <w:pPr>
      <w:outlineLvl w:val="1"/>
    </w:pPr>
    <w:rPr>
      <w:sz w:val="32"/>
    </w:rPr>
  </w:style>
  <w:style w:type="paragraph" w:styleId="para58" w:customStyle="1">
    <w:name w:val="Оглавление 2*"/>
    <w:qFormat/>
    <w:rPr>
      <w:rFonts w:ascii="XO Thames" w:hAnsi="XO Thames"/>
      <w:color w:val="000000"/>
      <w:sz w:val="28"/>
      <w:lang w:val="ru-ru" w:eastAsia="zh-cn" w:bidi="ar-sa"/>
    </w:rPr>
  </w:style>
  <w:style w:type="character" w:styleId="char0" w:default="1">
    <w:name w:val="Default Paragraph Font"/>
  </w:style>
  <w:style w:type="character" w:styleId="char1" w:customStyle="1">
    <w:name w:val="Верхний колонтитул"/>
    <w:basedOnNormal/>
    <w:rPr>
      <w:sz w:val="24"/>
    </w:rPr>
  </w:style>
  <w:style w:type="character" w:styleId="char2" w:customStyle="1">
    <w:name w:val="Оглавление 2"/>
    <w:rPr>
      <w:rFonts w:ascii="XO Thames" w:hAnsi="XO Thames"/>
      <w:sz w:val="28"/>
    </w:rPr>
  </w:style>
  <w:style w:type="character" w:styleId="char3" w:customStyle="1">
    <w:name w:val="Footnote"/>
    <w:rPr>
      <w:rFonts w:ascii="XO Thames" w:hAnsi="XO Thames"/>
      <w:color w:val="000000"/>
      <w:sz w:val="22"/>
    </w:rPr>
  </w:style>
  <w:style w:type="character" w:styleId="char4" w:customStyle="1">
    <w:name w:val="Оглавление 4"/>
    <w:rPr>
      <w:rFonts w:ascii="XO Thames" w:hAnsi="XO Thames"/>
      <w:sz w:val="28"/>
    </w:rPr>
  </w:style>
  <w:style w:type="character" w:styleId="char5" w:customStyle="1">
    <w:name w:val="Указатель"/>
    <w:basedOnNormal/>
  </w:style>
  <w:style w:type="character" w:styleId="char6" w:customStyle="1">
    <w:name w:val="Оглавление 9"/>
    <w:rPr>
      <w:rFonts w:ascii="XO Thames" w:hAnsi="XO Thames"/>
      <w:color w:val="000000"/>
      <w:sz w:val="28"/>
    </w:rPr>
  </w:style>
  <w:style w:type="character" w:styleId="char7" w:customStyle="1">
    <w:name w:val="Оглавление 6"/>
    <w:rPr>
      <w:rFonts w:ascii="XO Thames" w:hAnsi="XO Thames"/>
      <w:sz w:val="28"/>
    </w:rPr>
  </w:style>
  <w:style w:type="character" w:styleId="char8" w:customStyle="1">
    <w:name w:val="Оглавление 7"/>
    <w:rPr>
      <w:rFonts w:ascii="XO Thames" w:hAnsi="XO Thames"/>
      <w:sz w:val="28"/>
    </w:rPr>
  </w:style>
  <w:style w:type="character" w:styleId="char9" w:customStyle="1">
    <w:name w:val="Header and Footer"/>
    <w:rPr>
      <w:rFonts w:ascii="XO Thames" w:hAnsi="XO Thames"/>
      <w:color w:val="000000"/>
      <w:sz w:val="28"/>
    </w:rPr>
  </w:style>
  <w:style w:type="character" w:styleId="char10" w:customStyle="1">
    <w:name w:val="Название"/>
    <w:basedOnNormal/>
    <w:rPr>
      <w:rFonts w:ascii="Liberation Sans" w:hAnsi="Liberation Sans"/>
    </w:rPr>
  </w:style>
  <w:style w:type="character" w:styleId="char11" w:customStyle="1">
    <w:name w:val="Table Paragraph"/>
    <w:basedOnNormal/>
    <w:rPr>
      <w:sz w:val="22"/>
    </w:rPr>
  </w:style>
  <w:style w:type="character" w:styleId="char12" w:customStyle="1">
    <w:name w:val="Endnote"/>
    <w:rPr>
      <w:rFonts w:ascii="XO Thames" w:hAnsi="XO Thames"/>
      <w:sz w:val="22"/>
    </w:rPr>
  </w:style>
  <w:style w:type="character" w:styleId="char13" w:customStyle="1">
    <w:name w:val="Заголовок 3"/>
    <w:rPr>
      <w:rFonts w:ascii="XO Thames" w:hAnsi="XO Thames"/>
      <w:b/>
      <w:sz w:val="26"/>
    </w:rPr>
  </w:style>
  <w:style w:type="character" w:styleId="char14" w:customStyle="1">
    <w:name w:val="Основной текст"/>
  </w:style>
  <w:style w:type="character" w:styleId="char15" w:customStyle="1">
    <w:name w:val="fontstyle21"/>
    <w:basedOn w:val="char0"/>
    <w:rPr>
      <w:rFonts w:ascii="TimesNewRomanPS-BoldMT" w:hAnsi="TimesNewRomanPS-BoldMT"/>
      <w:b/>
      <w:i w:val="0"/>
      <w:color w:val="000000"/>
      <w:sz w:val="32"/>
    </w:rPr>
  </w:style>
  <w:style w:type="character" w:styleId="char16" w:customStyle="1">
    <w:name w:val="Подзаголовок"/>
    <w:rPr>
      <w:rFonts w:ascii="XO Thames" w:hAnsi="XO Thames"/>
      <w:i/>
      <w:color w:val="000000"/>
      <w:sz w:val="24"/>
    </w:rPr>
  </w:style>
  <w:style w:type="character" w:styleId="char17" w:customStyle="1">
    <w:name w:val="Абзац списка"/>
  </w:style>
  <w:style w:type="character" w:styleId="char18" w:customStyle="1">
    <w:name w:val="Оглавление 3"/>
    <w:rPr>
      <w:rFonts w:ascii="XO Thames" w:hAnsi="XO Thames"/>
      <w:color w:val="000000"/>
      <w:sz w:val="28"/>
    </w:rPr>
  </w:style>
  <w:style w:type="character" w:styleId="char19" w:customStyle="1">
    <w:name w:val="Список"/>
    <w:basedOn w:val="char14"/>
  </w:style>
  <w:style w:type="character" w:styleId="char20" w:customStyle="1">
    <w:name w:val="fontstyle01"/>
    <w:basedOn w:val="char0"/>
    <w:rPr>
      <w:rFonts w:ascii="TimesNewRomanPSMT" w:hAnsi="TimesNewRomanPSMT"/>
      <w:color w:val="000000"/>
      <w:sz w:val="32"/>
    </w:rPr>
  </w:style>
  <w:style w:type="character" w:styleId="char21" w:customStyle="1">
    <w:name w:val="Без интервала"/>
    <w:rPr>
      <w:rFonts w:ascii="Calibri" w:hAnsi="Calibri"/>
      <w:color w:val="000000"/>
      <w:sz w:val="22"/>
    </w:rPr>
  </w:style>
  <w:style w:type="character" w:styleId="char22" w:customStyle="1">
    <w:name w:val="Заголовок 1"/>
    <w:basedOnNormal/>
    <w:rPr>
      <w:rFonts w:ascii="Arial" w:hAnsi="Arial"/>
      <w:b/>
      <w:sz w:val="36"/>
    </w:rPr>
  </w:style>
  <w:style w:type="character" w:styleId="char23" w:customStyle="1">
    <w:name w:val="Заголовок 5"/>
    <w:rPr>
      <w:rFonts w:ascii="XO Thames" w:hAnsi="XO Thames"/>
      <w:b/>
      <w:color w:val="000000"/>
      <w:sz w:val="22"/>
    </w:rPr>
  </w:style>
  <w:style w:type="character" w:styleId="char24" w:customStyle="1">
    <w:name w:val="Нижний колонтитул"/>
    <w:basedOnNormal/>
    <w:rPr>
      <w:sz w:val="24"/>
    </w:rPr>
  </w:style>
  <w:style w:type="character" w:styleId="char25" w:customStyle="1">
    <w:name w:val="Без интервала Знак"/>
    <w:rPr>
      <w:rFonts w:ascii="Calibri" w:hAnsi="Calibri"/>
      <w:color w:val="000000"/>
      <w:sz w:val="22"/>
    </w:rPr>
  </w:style>
  <w:style w:type="character" w:styleId="char26">
    <w:name w:val="Hyperlink"/>
    <w:rPr>
      <w:color w:val="0000ff"/>
      <w:sz w:val="28"/>
      <w:u w:color="000000" w:val="single"/>
    </w:rPr>
  </w:style>
  <w:style w:type="character" w:styleId="char27" w:customStyle="1">
    <w:name w:val="Оглавление 1"/>
    <w:rPr>
      <w:rFonts w:ascii="XO Thames" w:hAnsi="XO Thames"/>
      <w:b/>
      <w:sz w:val="28"/>
    </w:rPr>
  </w:style>
  <w:style w:type="character" w:styleId="char28" w:customStyle="1">
    <w:name w:val="Подпись"/>
    <w:basedOnNormal/>
    <w:rPr>
      <w:i/>
      <w:sz w:val="24"/>
    </w:rPr>
  </w:style>
  <w:style w:type="character" w:styleId="char29" w:customStyle="1">
    <w:name w:val="ConsNormal"/>
    <w:rPr>
      <w:rFonts w:ascii="Arial" w:hAnsi="Arial"/>
      <w:color w:val="000000"/>
      <w:sz w:val="28"/>
    </w:rPr>
  </w:style>
  <w:style w:type="character" w:styleId="char30" w:customStyle="1">
    <w:name w:val="Заголовок 2"/>
    <w:basedOn w:val="char22"/>
    <w:rPr>
      <w:sz w:val="32"/>
    </w:rPr>
  </w:style>
  <w:style w:type="character" w:styleId="char31" w:customStyle="1">
    <w:name w:val="Оглавление 8"/>
    <w:rPr>
      <w:rFonts w:ascii="XO Thames" w:hAnsi="XO Thames"/>
      <w:sz w:val="28"/>
    </w:rPr>
  </w:style>
  <w:style w:type="character" w:styleId="char32" w:customStyle="1">
    <w:name w:val="Заголовок 4"/>
    <w:rPr>
      <w:rFonts w:ascii="XO Thames" w:hAnsi="XO Thames"/>
      <w:b/>
      <w:color w:val="000000"/>
      <w:sz w:val="24"/>
    </w:rPr>
  </w:style>
  <w:style w:type="character" w:styleId="char33" w:customStyle="1">
    <w:name w:val="Оглавление 5"/>
    <w:rPr>
      <w:rFonts w:ascii="XO Thames" w:hAnsi="XO Thames"/>
      <w:color w:val="000000"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Сетка таблицы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color w:val="000000"/>
        <w:sz w:val="28"/>
        <w:szCs w:val="20"/>
        <w:lang w:val="ru-ru" w:eastAsia="zh-cn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rPr>
      <w:color w:val="000000"/>
      <w:sz w:val="24"/>
      <w:lang w:val="ru-ru" w:eastAsia="zh-cn" w:bidi="ar-sa"/>
    </w:rPr>
  </w:style>
  <w:style w:type="paragraph" w:styleId="para2">
    <w:name w:val="toc 2"/>
    <w:qFormat/>
    <w:next w:val="para0"/>
    <w:pPr>
      <w:ind w:left="2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3" w:customStyle="1">
    <w:name w:val="Footnote"/>
    <w:qFormat/>
    <w:pPr>
      <w:ind w:firstLine="851"/>
      <w:spacing/>
      <w:jc w:val="both"/>
    </w:pPr>
    <w:rPr>
      <w:rFonts w:ascii="XO Thames" w:hAnsi="XO Thames"/>
      <w:color w:val="000000"/>
      <w:sz w:val="22"/>
      <w:lang w:val="ru-ru" w:eastAsia="zh-cn" w:bidi="ar-sa"/>
    </w:rPr>
  </w:style>
  <w:style w:type="paragraph" w:styleId="para4">
    <w:name w:val="toc 4"/>
    <w:qFormat/>
    <w:next w:val="para0"/>
    <w:pPr>
      <w:ind w:left="6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5">
    <w:name w:val="Index Heading"/>
    <w:qFormat/>
    <w:rPr>
      <w:color w:val="000000"/>
      <w:sz w:val="28"/>
      <w:lang w:val="ru-ru" w:eastAsia="zh-cn" w:bidi="ar-sa"/>
    </w:rPr>
  </w:style>
  <w:style w:type="paragraph" w:styleId="para6">
    <w:name w:val="toc 9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7">
    <w:name w:val="toc 6"/>
    <w:qFormat/>
    <w:next w:val="para0"/>
    <w:pPr>
      <w:ind w:left="10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8">
    <w:name w:val="toc 7"/>
    <w:qFormat/>
    <w:next w:val="para0"/>
    <w:pPr>
      <w:ind w:left="12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9" w:customStyle="1">
    <w:name w:val="Header and Footer"/>
    <w:qFormat/>
    <w:pPr>
      <w:spacing w:line="240" w:lineRule="auto"/>
      <w:jc w:val="both"/>
    </w:pPr>
    <w:rPr>
      <w:rFonts w:ascii="XO Thames" w:hAnsi="XO Thames"/>
      <w:color w:val="000000"/>
      <w:sz w:val="28"/>
      <w:lang w:val="ru-ru" w:eastAsia="zh-cn" w:bidi="ar-sa"/>
    </w:rPr>
  </w:style>
  <w:style w:type="paragraph" w:styleId="para10">
    <w:name w:val="Title"/>
    <w:qFormat/>
    <w:rPr>
      <w:rFonts w:ascii="Liberation Sans" w:hAnsi="Liberation Sans"/>
      <w:color w:val="000000"/>
      <w:sz w:val="28"/>
      <w:lang w:val="ru-ru" w:eastAsia="zh-cn" w:bidi="ar-sa"/>
    </w:rPr>
  </w:style>
  <w:style w:type="paragraph" w:styleId="para11" w:customStyle="1">
    <w:name w:val="Table Paragraph"/>
    <w:qFormat/>
    <w:basedOn w:val="para0"/>
    <w:pPr>
      <w:spacing w:after="0" w:line="240" w:lineRule="auto"/>
      <w:widowControl w:val="0"/>
    </w:pPr>
    <w:rPr>
      <w:sz w:val="22"/>
    </w:rPr>
  </w:style>
  <w:style w:type="paragraph" w:styleId="para12" w:customStyle="1">
    <w:name w:val="Endnote"/>
    <w:qFormat/>
    <w:rPr>
      <w:rFonts w:ascii="XO Thames" w:hAnsi="XO Thames"/>
      <w:color w:val="000000"/>
      <w:sz w:val="22"/>
      <w:lang w:val="ru-ru" w:eastAsia="zh-cn" w:bidi="ar-sa"/>
    </w:rPr>
  </w:style>
  <w:style w:type="paragraph" w:styleId="para13">
    <w:name w:val="heading 3"/>
    <w:qFormat/>
    <w:next w:val="para0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  <w:lang w:val="ru-ru" w:eastAsia="zh-cn" w:bidi="ar-sa"/>
    </w:rPr>
  </w:style>
  <w:style w:type="paragraph" w:styleId="para14">
    <w:name w:val="Body Text"/>
    <w:qFormat/>
    <w:basedOn w:val="para0"/>
    <w:pPr>
      <w:spacing w:after="140" w:line="276" w:lineRule="auto"/>
    </w:pPr>
  </w:style>
  <w:style w:type="paragraph" w:styleId="para15" w:customStyle="1">
    <w:name w:val="Основной шрифт абзаца"/>
    <w:qFormat/>
    <w:rPr>
      <w:color w:val="000000"/>
      <w:sz w:val="28"/>
      <w:lang w:val="ru-ru" w:eastAsia="zh-cn" w:bidi="ar-sa"/>
    </w:rPr>
  </w:style>
  <w:style w:type="paragraph" w:styleId="para16" w:customStyle="1">
    <w:name w:val="fontstyle21"/>
    <w:qFormat/>
    <w:basedOn w:val="para15"/>
    <w:rPr>
      <w:rFonts w:ascii="TimesNewRomanPS-BoldMT" w:hAnsi="TimesNewRomanPS-BoldMT"/>
      <w:b/>
      <w:sz w:val="32"/>
    </w:rPr>
  </w:style>
  <w:style w:type="paragraph" w:styleId="para17" w:customStyle="1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sz w:val="24"/>
    </w:rPr>
  </w:style>
  <w:style w:type="paragraph" w:styleId="para18">
    <w:name w:val="Subtitle"/>
    <w:qFormat/>
    <w:rPr>
      <w:rFonts w:ascii="XO Thames" w:hAnsi="XO Thames"/>
      <w:i/>
      <w:color w:val="000000"/>
      <w:sz w:val="24"/>
      <w:lang w:val="ru-ru" w:eastAsia="zh-cn" w:bidi="ar-sa"/>
    </w:rPr>
  </w:style>
  <w:style w:type="paragraph" w:styleId="para19" w:customStyle="1">
    <w:name w:val="Основной текст*"/>
    <w:qFormat/>
    <w:rPr>
      <w:color w:val="000000"/>
      <w:sz w:val="28"/>
      <w:lang w:val="ru-ru" w:eastAsia="zh-cn" w:bidi="ar-sa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toc 3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22">
    <w:name w:val="List"/>
    <w:qFormat/>
    <w:basedOn w:val="para14"/>
  </w:style>
  <w:style w:type="paragraph" w:styleId="para23" w:customStyle="1">
    <w:name w:val="fontstyle01"/>
    <w:qFormat/>
    <w:basedOn w:val="para15"/>
    <w:rPr>
      <w:rFonts w:ascii="TimesNewRomanPSMT" w:hAnsi="TimesNewRomanPSMT"/>
      <w:sz w:val="32"/>
    </w:rPr>
  </w:style>
  <w:style w:type="paragraph" w:styleId="para24">
    <w:name w:val="No Spacing"/>
    <w:qFormat/>
    <w:rPr>
      <w:rFonts w:ascii="Calibri" w:hAnsi="Calibri"/>
      <w:color w:val="000000"/>
      <w:sz w:val="22"/>
      <w:lang w:val="ru-ru" w:eastAsia="zh-cn" w:bidi="ar-sa"/>
    </w:rPr>
  </w:style>
  <w:style w:type="paragraph" w:styleId="para25" w:customStyle="1">
    <w:name w:val="No Spacing"/>
    <w:qFormat/>
    <w:pPr>
      <w:spacing w:after="0" w:line="240" w:lineRule="auto"/>
    </w:pPr>
    <w:rPr>
      <w:rFonts w:ascii="Calibri" w:hAnsi="Calibri"/>
      <w:color w:val="000000"/>
      <w:sz w:val="22"/>
      <w:lang w:val="ru-ru" w:eastAsia="zh-cn" w:bidi="ar-sa"/>
    </w:rPr>
  </w:style>
  <w:style w:type="paragraph" w:styleId="para26">
    <w:name w:val="heading 1"/>
    <w:qFormat/>
    <w:rPr>
      <w:rFonts w:ascii="Arial" w:hAnsi="Arial"/>
      <w:b/>
      <w:color w:val="000000"/>
      <w:sz w:val="36"/>
      <w:lang w:val="ru-ru" w:eastAsia="zh-cn" w:bidi="ar-sa"/>
    </w:rPr>
  </w:style>
  <w:style w:type="paragraph" w:styleId="para27">
    <w:name w:val="heading 5"/>
    <w:qFormat/>
    <w:rPr>
      <w:rFonts w:ascii="XO Thames" w:hAnsi="XO Thames"/>
      <w:b/>
      <w:color w:val="000000"/>
      <w:sz w:val="22"/>
      <w:lang w:val="ru-ru" w:eastAsia="zh-cn" w:bidi="ar-sa"/>
    </w:rPr>
  </w:style>
  <w:style w:type="paragraph" w:styleId="para28" w:customStyle="1">
    <w:name w:val="Абзац списка*"/>
    <w:qFormat/>
    <w:rPr>
      <w:color w:val="000000"/>
      <w:sz w:val="28"/>
      <w:lang w:val="ru-ru" w:eastAsia="zh-cn" w:bidi="ar-sa"/>
    </w:rPr>
  </w:style>
  <w:style w:type="paragraph" w:styleId="para29" w:customStyle="1">
    <w:name w:val="Оглавление 7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30" w:customStyle="1">
    <w:name w:val="toc 3"/>
    <w:qFormat/>
    <w:next w:val="para0"/>
    <w:pPr>
      <w:ind w:left="4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31" w:customStyle="1">
    <w:name w:val="Оглавление 4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32" w:customStyle="1">
    <w:name w:val="Заголовок 3*"/>
    <w:qFormat/>
    <w:rPr>
      <w:rFonts w:ascii="XO Thames" w:hAnsi="XO Thames"/>
      <w:b/>
      <w:color w:val="000000"/>
      <w:sz w:val="26"/>
      <w:lang w:val="ru-ru" w:eastAsia="zh-cn" w:bidi="ar-sa"/>
    </w:rPr>
  </w:style>
  <w:style w:type="paragraph" w:styleId="para33">
    <w:name w:val="Footer"/>
    <w:qFormat/>
    <w:rPr>
      <w:color w:val="000000"/>
      <w:sz w:val="24"/>
      <w:lang w:val="ru-ru" w:eastAsia="zh-cn" w:bidi="ar-sa"/>
    </w:rPr>
  </w:style>
  <w:style w:type="paragraph" w:styleId="para34" w:customStyle="1">
    <w:name w:val="heading 5"/>
    <w:qFormat/>
    <w:next w:val="para0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  <w:lang w:val="ru-ru" w:eastAsia="zh-cn" w:bidi="ar-sa"/>
    </w:rPr>
  </w:style>
  <w:style w:type="paragraph" w:styleId="para35" w:customStyle="1">
    <w:name w:val="heading 1"/>
    <w:qFormat/>
    <w:basedOn w:val="para0"/>
    <w:next w:val="para0"/>
    <w:pPr>
      <w:spacing w:before="240" w:after="60" w:line="240" w:lineRule="auto"/>
      <w:keepNext/>
      <w:outlineLvl w:val="0"/>
      <w:keepLines/>
      <w:widowControl w:val="0"/>
    </w:pPr>
    <w:rPr>
      <w:rFonts w:ascii="Arial" w:hAnsi="Arial"/>
      <w:b/>
      <w:sz w:val="36"/>
    </w:rPr>
  </w:style>
  <w:style w:type="paragraph" w:styleId="para36" w:customStyle="1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sz w:val="24"/>
    </w:rPr>
  </w:style>
  <w:style w:type="paragraph" w:styleId="para37" w:customStyle="1">
    <w:name w:val="Без интервала Знак"/>
    <w:qFormat/>
    <w:rPr>
      <w:rFonts w:ascii="Calibri" w:hAnsi="Calibri"/>
      <w:color w:val="000000"/>
      <w:sz w:val="22"/>
      <w:lang w:val="ru-ru" w:eastAsia="zh-cn" w:bidi="ar-sa"/>
    </w:rPr>
  </w:style>
  <w:style w:type="paragraph" w:styleId="para38" w:customStyle="1">
    <w:name w:val="Гиперссылка"/>
    <w:qFormat/>
    <w:rPr>
      <w:color w:val="0000ff"/>
      <w:sz w:val="28"/>
      <w:u w:color="000000" w:val="single"/>
      <w:lang w:val="ru-ru" w:eastAsia="zh-cn" w:bidi="ar-sa"/>
    </w:rPr>
  </w:style>
  <w:style w:type="paragraph" w:styleId="para39">
    <w:name w:val="toc 1"/>
    <w:qFormat/>
    <w:next w:val="para0"/>
    <w:rPr>
      <w:rFonts w:ascii="XO Thames" w:hAnsi="XO Thames"/>
      <w:b/>
      <w:color w:val="000000"/>
      <w:sz w:val="28"/>
      <w:lang w:val="ru-ru" w:eastAsia="zh-cn" w:bidi="ar-sa"/>
    </w:rPr>
  </w:style>
  <w:style w:type="paragraph" w:styleId="para40">
    <w:name w:val="caption"/>
    <w:qFormat/>
    <w:rPr>
      <w:i/>
      <w:color w:val="000000"/>
      <w:sz w:val="24"/>
      <w:lang w:val="ru-ru" w:eastAsia="zh-cn" w:bidi="ar-sa"/>
    </w:rPr>
  </w:style>
  <w:style w:type="paragraph" w:styleId="para41" w:customStyle="1">
    <w:name w:val="Оглавление 1*"/>
    <w:qFormat/>
    <w:rPr>
      <w:rFonts w:ascii="XO Thames" w:hAnsi="XO Thames"/>
      <w:b/>
      <w:color w:val="000000"/>
      <w:sz w:val="28"/>
      <w:lang w:val="ru-ru" w:eastAsia="zh-cn" w:bidi="ar-sa"/>
    </w:rPr>
  </w:style>
  <w:style w:type="paragraph" w:styleId="para42" w:customStyle="1">
    <w:name w:val="ConsNormal"/>
    <w:qFormat/>
    <w:pPr>
      <w:ind w:right="19772" w:firstLine="720"/>
      <w:spacing w:after="0" w:line="240" w:lineRule="auto"/>
      <w:widowControl w:val="0"/>
    </w:pPr>
    <w:rPr>
      <w:rFonts w:ascii="Arial" w:hAnsi="Arial"/>
      <w:color w:val="000000"/>
      <w:sz w:val="28"/>
      <w:lang w:val="ru-ru" w:eastAsia="zh-cn" w:bidi="ar-sa"/>
    </w:rPr>
  </w:style>
  <w:style w:type="paragraph" w:styleId="para43" w:customStyle="1">
    <w:name w:val="toc 9"/>
    <w:qFormat/>
    <w:next w:val="para0"/>
    <w:pPr>
      <w:ind w:left="16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44">
    <w:name w:val="heading 2"/>
    <w:qFormat/>
    <w:basedOn w:val="para26"/>
    <w:rPr>
      <w:sz w:val="32"/>
    </w:rPr>
  </w:style>
  <w:style w:type="paragraph" w:styleId="para45" w:customStyle="1">
    <w:name w:val="Оглавление 6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46">
    <w:name w:val="toc 8"/>
    <w:qFormat/>
    <w:next w:val="para0"/>
    <w:pPr>
      <w:ind w:left="14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47">
    <w:name w:val="heading 4"/>
    <w:qFormat/>
    <w:rPr>
      <w:rFonts w:ascii="XO Thames" w:hAnsi="XO Thames"/>
      <w:b/>
      <w:color w:val="000000"/>
      <w:sz w:val="24"/>
      <w:lang w:val="ru-ru" w:eastAsia="zh-cn" w:bidi="ar-sa"/>
    </w:rPr>
  </w:style>
  <w:style w:type="paragraph" w:styleId="para48">
    <w:name w:val="toc 5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49" w:customStyle="1">
    <w:name w:val="toc 5"/>
    <w:qFormat/>
    <w:next w:val="para0"/>
    <w:pPr>
      <w:ind w:left="800"/>
    </w:pPr>
    <w:rPr>
      <w:rFonts w:ascii="XO Thames" w:hAnsi="XO Thames"/>
      <w:color w:val="000000"/>
      <w:sz w:val="28"/>
      <w:lang w:val="ru-ru" w:eastAsia="zh-cn" w:bidi="ar-sa"/>
    </w:rPr>
  </w:style>
  <w:style w:type="paragraph" w:styleId="para50" w:customStyle="1">
    <w:name w:val="caption"/>
    <w:qFormat/>
    <w:basedOn w:val="para0"/>
    <w:pPr>
      <w:spacing w:before="120" w:after="120"/>
    </w:pPr>
    <w:rPr>
      <w:i/>
      <w:sz w:val="24"/>
    </w:rPr>
  </w:style>
  <w:style w:type="paragraph" w:styleId="para51" w:customStyle="1">
    <w:name w:val="Список*"/>
    <w:qFormat/>
    <w:basedOn w:val="para19"/>
  </w:style>
  <w:style w:type="paragraph" w:styleId="para52" w:customStyle="1">
    <w:name w:val="Subtitle"/>
    <w:qFormat/>
    <w:next w:val="para0"/>
    <w:pPr>
      <w:spacing/>
      <w:jc w:val="both"/>
    </w:pPr>
    <w:rPr>
      <w:rFonts w:ascii="XO Thames" w:hAnsi="XO Thames"/>
      <w:i/>
      <w:color w:val="000000"/>
      <w:sz w:val="24"/>
      <w:lang w:val="ru-ru" w:eastAsia="zh-cn" w:bidi="ar-sa"/>
    </w:rPr>
  </w:style>
  <w:style w:type="paragraph" w:styleId="para53" w:customStyle="1">
    <w:name w:val="Оглавление 8*"/>
    <w:qFormat/>
    <w:rPr>
      <w:rFonts w:ascii="XO Thames" w:hAnsi="XO Thames"/>
      <w:color w:val="000000"/>
      <w:sz w:val="28"/>
      <w:lang w:val="ru-ru" w:eastAsia="zh-cn" w:bidi="ar-sa"/>
    </w:rPr>
  </w:style>
  <w:style w:type="paragraph" w:styleId="para54" w:customStyle="1">
    <w:name w:val="Title"/>
    <w:qFormat/>
    <w:basedOn w:val="para0"/>
    <w:next w:val="para14"/>
    <w:pPr>
      <w:spacing w:before="240" w:after="120"/>
      <w:keepNext/>
    </w:pPr>
    <w:rPr>
      <w:rFonts w:ascii="Liberation Sans" w:hAnsi="Liberation Sans"/>
    </w:rPr>
  </w:style>
  <w:style w:type="paragraph" w:styleId="para55" w:customStyle="1">
    <w:name w:val="heading 4"/>
    <w:qFormat/>
    <w:next w:val="para0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  <w:lang w:val="ru-ru" w:eastAsia="zh-cn" w:bidi="ar-sa"/>
    </w:rPr>
  </w:style>
  <w:style w:type="paragraph" w:styleId="para56" w:customStyle="1">
    <w:name w:val="Index Heading"/>
    <w:qFormat/>
    <w:basedOn w:val="para0"/>
  </w:style>
  <w:style w:type="paragraph" w:styleId="para57" w:customStyle="1">
    <w:name w:val="heading 2"/>
    <w:qFormat/>
    <w:basedOn w:val="para35"/>
    <w:next w:val="para0"/>
    <w:pPr>
      <w:outlineLvl w:val="1"/>
    </w:pPr>
    <w:rPr>
      <w:sz w:val="32"/>
    </w:rPr>
  </w:style>
  <w:style w:type="paragraph" w:styleId="para58" w:customStyle="1">
    <w:name w:val="Оглавление 2*"/>
    <w:qFormat/>
    <w:rPr>
      <w:rFonts w:ascii="XO Thames" w:hAnsi="XO Thames"/>
      <w:color w:val="000000"/>
      <w:sz w:val="28"/>
      <w:lang w:val="ru-ru" w:eastAsia="zh-cn" w:bidi="ar-sa"/>
    </w:rPr>
  </w:style>
  <w:style w:type="character" w:styleId="char0" w:default="1">
    <w:name w:val="Default Paragraph Font"/>
  </w:style>
  <w:style w:type="character" w:styleId="char1" w:customStyle="1">
    <w:name w:val="Верхний колонтитул"/>
    <w:basedOnNormal/>
    <w:rPr>
      <w:sz w:val="24"/>
    </w:rPr>
  </w:style>
  <w:style w:type="character" w:styleId="char2" w:customStyle="1">
    <w:name w:val="Оглавление 2"/>
    <w:rPr>
      <w:rFonts w:ascii="XO Thames" w:hAnsi="XO Thames"/>
      <w:sz w:val="28"/>
    </w:rPr>
  </w:style>
  <w:style w:type="character" w:styleId="char3" w:customStyle="1">
    <w:name w:val="Footnote"/>
    <w:rPr>
      <w:rFonts w:ascii="XO Thames" w:hAnsi="XO Thames"/>
      <w:color w:val="000000"/>
      <w:sz w:val="22"/>
    </w:rPr>
  </w:style>
  <w:style w:type="character" w:styleId="char4" w:customStyle="1">
    <w:name w:val="Оглавление 4"/>
    <w:rPr>
      <w:rFonts w:ascii="XO Thames" w:hAnsi="XO Thames"/>
      <w:sz w:val="28"/>
    </w:rPr>
  </w:style>
  <w:style w:type="character" w:styleId="char5" w:customStyle="1">
    <w:name w:val="Указатель"/>
    <w:basedOnNormal/>
  </w:style>
  <w:style w:type="character" w:styleId="char6" w:customStyle="1">
    <w:name w:val="Оглавление 9"/>
    <w:rPr>
      <w:rFonts w:ascii="XO Thames" w:hAnsi="XO Thames"/>
      <w:color w:val="000000"/>
      <w:sz w:val="28"/>
    </w:rPr>
  </w:style>
  <w:style w:type="character" w:styleId="char7" w:customStyle="1">
    <w:name w:val="Оглавление 6"/>
    <w:rPr>
      <w:rFonts w:ascii="XO Thames" w:hAnsi="XO Thames"/>
      <w:sz w:val="28"/>
    </w:rPr>
  </w:style>
  <w:style w:type="character" w:styleId="char8" w:customStyle="1">
    <w:name w:val="Оглавление 7"/>
    <w:rPr>
      <w:rFonts w:ascii="XO Thames" w:hAnsi="XO Thames"/>
      <w:sz w:val="28"/>
    </w:rPr>
  </w:style>
  <w:style w:type="character" w:styleId="char9" w:customStyle="1">
    <w:name w:val="Header and Footer"/>
    <w:rPr>
      <w:rFonts w:ascii="XO Thames" w:hAnsi="XO Thames"/>
      <w:color w:val="000000"/>
      <w:sz w:val="28"/>
    </w:rPr>
  </w:style>
  <w:style w:type="character" w:styleId="char10" w:customStyle="1">
    <w:name w:val="Название"/>
    <w:basedOnNormal/>
    <w:rPr>
      <w:rFonts w:ascii="Liberation Sans" w:hAnsi="Liberation Sans"/>
    </w:rPr>
  </w:style>
  <w:style w:type="character" w:styleId="char11" w:customStyle="1">
    <w:name w:val="Table Paragraph"/>
    <w:basedOnNormal/>
    <w:rPr>
      <w:sz w:val="22"/>
    </w:rPr>
  </w:style>
  <w:style w:type="character" w:styleId="char12" w:customStyle="1">
    <w:name w:val="Endnote"/>
    <w:rPr>
      <w:rFonts w:ascii="XO Thames" w:hAnsi="XO Thames"/>
      <w:sz w:val="22"/>
    </w:rPr>
  </w:style>
  <w:style w:type="character" w:styleId="char13" w:customStyle="1">
    <w:name w:val="Заголовок 3"/>
    <w:rPr>
      <w:rFonts w:ascii="XO Thames" w:hAnsi="XO Thames"/>
      <w:b/>
      <w:sz w:val="26"/>
    </w:rPr>
  </w:style>
  <w:style w:type="character" w:styleId="char14" w:customStyle="1">
    <w:name w:val="Основной текст"/>
  </w:style>
  <w:style w:type="character" w:styleId="char15" w:customStyle="1">
    <w:name w:val="fontstyle21"/>
    <w:basedOn w:val="char0"/>
    <w:rPr>
      <w:rFonts w:ascii="TimesNewRomanPS-BoldMT" w:hAnsi="TimesNewRomanPS-BoldMT"/>
      <w:b/>
      <w:i w:val="0"/>
      <w:color w:val="000000"/>
      <w:sz w:val="32"/>
    </w:rPr>
  </w:style>
  <w:style w:type="character" w:styleId="char16" w:customStyle="1">
    <w:name w:val="Подзаголовок"/>
    <w:rPr>
      <w:rFonts w:ascii="XO Thames" w:hAnsi="XO Thames"/>
      <w:i/>
      <w:color w:val="000000"/>
      <w:sz w:val="24"/>
    </w:rPr>
  </w:style>
  <w:style w:type="character" w:styleId="char17" w:customStyle="1">
    <w:name w:val="Абзац списка"/>
  </w:style>
  <w:style w:type="character" w:styleId="char18" w:customStyle="1">
    <w:name w:val="Оглавление 3"/>
    <w:rPr>
      <w:rFonts w:ascii="XO Thames" w:hAnsi="XO Thames"/>
      <w:color w:val="000000"/>
      <w:sz w:val="28"/>
    </w:rPr>
  </w:style>
  <w:style w:type="character" w:styleId="char19" w:customStyle="1">
    <w:name w:val="Список"/>
    <w:basedOn w:val="char14"/>
  </w:style>
  <w:style w:type="character" w:styleId="char20" w:customStyle="1">
    <w:name w:val="fontstyle01"/>
    <w:basedOn w:val="char0"/>
    <w:rPr>
      <w:rFonts w:ascii="TimesNewRomanPSMT" w:hAnsi="TimesNewRomanPSMT"/>
      <w:color w:val="000000"/>
      <w:sz w:val="32"/>
    </w:rPr>
  </w:style>
  <w:style w:type="character" w:styleId="char21" w:customStyle="1">
    <w:name w:val="Без интервала"/>
    <w:rPr>
      <w:rFonts w:ascii="Calibri" w:hAnsi="Calibri"/>
      <w:color w:val="000000"/>
      <w:sz w:val="22"/>
    </w:rPr>
  </w:style>
  <w:style w:type="character" w:styleId="char22" w:customStyle="1">
    <w:name w:val="Заголовок 1"/>
    <w:basedOnNormal/>
    <w:rPr>
      <w:rFonts w:ascii="Arial" w:hAnsi="Arial"/>
      <w:b/>
      <w:sz w:val="36"/>
    </w:rPr>
  </w:style>
  <w:style w:type="character" w:styleId="char23" w:customStyle="1">
    <w:name w:val="Заголовок 5"/>
    <w:rPr>
      <w:rFonts w:ascii="XO Thames" w:hAnsi="XO Thames"/>
      <w:b/>
      <w:color w:val="000000"/>
      <w:sz w:val="22"/>
    </w:rPr>
  </w:style>
  <w:style w:type="character" w:styleId="char24" w:customStyle="1">
    <w:name w:val="Нижний колонтитул"/>
    <w:basedOnNormal/>
    <w:rPr>
      <w:sz w:val="24"/>
    </w:rPr>
  </w:style>
  <w:style w:type="character" w:styleId="char25" w:customStyle="1">
    <w:name w:val="Без интервала Знак"/>
    <w:rPr>
      <w:rFonts w:ascii="Calibri" w:hAnsi="Calibri"/>
      <w:color w:val="000000"/>
      <w:sz w:val="22"/>
    </w:rPr>
  </w:style>
  <w:style w:type="character" w:styleId="char26">
    <w:name w:val="Hyperlink"/>
    <w:rPr>
      <w:color w:val="0000ff"/>
      <w:sz w:val="28"/>
      <w:u w:color="000000" w:val="single"/>
    </w:rPr>
  </w:style>
  <w:style w:type="character" w:styleId="char27" w:customStyle="1">
    <w:name w:val="Оглавление 1"/>
    <w:rPr>
      <w:rFonts w:ascii="XO Thames" w:hAnsi="XO Thames"/>
      <w:b/>
      <w:sz w:val="28"/>
    </w:rPr>
  </w:style>
  <w:style w:type="character" w:styleId="char28" w:customStyle="1">
    <w:name w:val="Подпись"/>
    <w:basedOnNormal/>
    <w:rPr>
      <w:i/>
      <w:sz w:val="24"/>
    </w:rPr>
  </w:style>
  <w:style w:type="character" w:styleId="char29" w:customStyle="1">
    <w:name w:val="ConsNormal"/>
    <w:rPr>
      <w:rFonts w:ascii="Arial" w:hAnsi="Arial"/>
      <w:color w:val="000000"/>
      <w:sz w:val="28"/>
    </w:rPr>
  </w:style>
  <w:style w:type="character" w:styleId="char30" w:customStyle="1">
    <w:name w:val="Заголовок 2"/>
    <w:basedOn w:val="char22"/>
    <w:rPr>
      <w:sz w:val="32"/>
    </w:rPr>
  </w:style>
  <w:style w:type="character" w:styleId="char31" w:customStyle="1">
    <w:name w:val="Оглавление 8"/>
    <w:rPr>
      <w:rFonts w:ascii="XO Thames" w:hAnsi="XO Thames"/>
      <w:sz w:val="28"/>
    </w:rPr>
  </w:style>
  <w:style w:type="character" w:styleId="char32" w:customStyle="1">
    <w:name w:val="Заголовок 4"/>
    <w:rPr>
      <w:rFonts w:ascii="XO Thames" w:hAnsi="XO Thames"/>
      <w:b/>
      <w:color w:val="000000"/>
      <w:sz w:val="24"/>
    </w:rPr>
  </w:style>
  <w:style w:type="character" w:styleId="char33" w:customStyle="1">
    <w:name w:val="Оглавление 5"/>
    <w:rPr>
      <w:rFonts w:ascii="XO Thames" w:hAnsi="XO Thames"/>
      <w:color w:val="000000"/>
      <w:sz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Сетка таблицы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cp:lastPrinted>2026-01-20T08:03:22Z</cp:lastPrinted>
  <dcterms:created xsi:type="dcterms:W3CDTF">2026-01-19T09:17:31Z</dcterms:created>
  <dcterms:modified xsi:type="dcterms:W3CDTF">2026-06-02T07:15:29Z</dcterms:modified>
</cp:coreProperties>
</file>