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pStyle w:val="Style_2"/>
        <w:widowControl w:val="0"/>
        <w:ind w:firstLine="5669" w:left="0" w:right="0"/>
        <w:jc w:val="center"/>
        <w:rPr>
          <w:sz w:val="28"/>
        </w:rPr>
      </w:pPr>
      <w:r>
        <w:rPr>
          <w:sz w:val="28"/>
        </w:rPr>
        <w:t>Приложение</w:t>
      </w:r>
    </w:p>
    <w:p w14:paraId="0A000000">
      <w:pPr>
        <w:pStyle w:val="Style_2"/>
        <w:widowControl w:val="0"/>
        <w:ind w:firstLine="5669" w:left="0" w:right="0"/>
        <w:jc w:val="center"/>
        <w:rPr>
          <w:sz w:val="28"/>
        </w:rPr>
      </w:pPr>
      <w:r>
        <w:rPr>
          <w:sz w:val="28"/>
        </w:rPr>
        <w:t>к постановлению</w:t>
      </w:r>
    </w:p>
    <w:p w14:paraId="0B000000">
      <w:pPr>
        <w:pStyle w:val="Style_2"/>
        <w:widowControl w:val="0"/>
        <w:ind w:firstLine="5669" w:left="0" w:right="0"/>
        <w:jc w:val="center"/>
        <w:rPr>
          <w:sz w:val="28"/>
        </w:rPr>
      </w:pPr>
      <w:r>
        <w:rPr>
          <w:sz w:val="28"/>
        </w:rPr>
        <w:t>Администрации</w:t>
      </w:r>
    </w:p>
    <w:p w14:paraId="0C000000">
      <w:pPr>
        <w:pStyle w:val="Style_2"/>
        <w:widowControl w:val="0"/>
        <w:ind w:firstLine="5669" w:left="0" w:right="0"/>
        <w:jc w:val="center"/>
        <w:rPr>
          <w:sz w:val="28"/>
        </w:rPr>
      </w:pPr>
      <w:r>
        <w:rPr>
          <w:sz w:val="28"/>
        </w:rPr>
        <w:t>города Батайска</w:t>
      </w:r>
    </w:p>
    <w:p w14:paraId="0D000000">
      <w:pPr>
        <w:pStyle w:val="Style_2"/>
        <w:widowControl w:val="0"/>
        <w:ind w:firstLine="5669" w:left="0" w:right="0"/>
        <w:jc w:val="center"/>
        <w:rPr>
          <w:sz w:val="28"/>
        </w:rPr>
      </w:pPr>
      <w:r>
        <w:rPr>
          <w:sz w:val="28"/>
        </w:rPr>
        <w:t>от _________ № _____</w:t>
      </w:r>
    </w:p>
    <w:p w14:paraId="0E000000">
      <w:pPr>
        <w:pStyle w:val="Style_2"/>
        <w:widowControl w:val="0"/>
        <w:spacing w:line="240" w:lineRule="auto"/>
        <w:ind w:firstLine="0" w:left="0" w:right="0"/>
        <w:jc w:val="center"/>
        <w:rPr>
          <w:b w:val="0"/>
        </w:rPr>
      </w:pPr>
    </w:p>
    <w:p w14:paraId="0F000000">
      <w:pPr>
        <w:pStyle w:val="Style_2"/>
        <w:widowControl w:val="0"/>
        <w:ind/>
        <w:jc w:val="center"/>
        <w:rPr>
          <w:rFonts w:ascii="Times New Roman" w:hAnsi="Times New Roman"/>
          <w:b w:val="0"/>
          <w:i w:val="0"/>
          <w:sz w:val="28"/>
        </w:rPr>
      </w:pPr>
    </w:p>
    <w:p w14:paraId="10000000">
      <w:pPr>
        <w:pStyle w:val="Style_2"/>
        <w:widowControl w:val="0"/>
        <w:ind/>
        <w:jc w:val="center"/>
        <w:rPr>
          <w:rFonts w:ascii="Times New Roman" w:hAnsi="Times New Roman"/>
          <w:b w:val="0"/>
          <w:i w:val="0"/>
          <w:sz w:val="28"/>
        </w:rPr>
      </w:pPr>
      <w:r>
        <w:rPr>
          <w:rFonts w:ascii="Times New Roman" w:hAnsi="Times New Roman"/>
          <w:b w:val="0"/>
          <w:i w:val="0"/>
          <w:sz w:val="28"/>
        </w:rPr>
        <w:t>Отчет</w:t>
      </w:r>
    </w:p>
    <w:p w14:paraId="11000000">
      <w:pPr>
        <w:pStyle w:val="Style_2"/>
        <w:widowControl w:val="0"/>
        <w:ind/>
        <w:jc w:val="center"/>
        <w:rPr>
          <w:rFonts w:ascii="Times New Roman" w:hAnsi="Times New Roman"/>
          <w:b w:val="0"/>
          <w:i w:val="0"/>
          <w:sz w:val="28"/>
        </w:rPr>
      </w:pPr>
      <w:r>
        <w:rPr>
          <w:rFonts w:ascii="Times New Roman" w:hAnsi="Times New Roman"/>
          <w:b w:val="0"/>
          <w:i w:val="0"/>
          <w:sz w:val="28"/>
        </w:rPr>
        <w:t xml:space="preserve">о реализации муниципальной программы </w:t>
      </w:r>
      <w:r>
        <w:rPr>
          <w:rFonts w:ascii="Times New Roman" w:hAnsi="Times New Roman"/>
          <w:b w:val="0"/>
          <w:i w:val="0"/>
          <w:sz w:val="28"/>
        </w:rPr>
        <w:br/>
      </w:r>
      <w:r>
        <w:rPr>
          <w:rFonts w:ascii="Times New Roman" w:hAnsi="Times New Roman"/>
          <w:b w:val="0"/>
          <w:i w:val="0"/>
          <w:sz w:val="28"/>
        </w:rPr>
        <w:t>города Батайска «</w:t>
      </w:r>
      <w:r>
        <w:rPr>
          <w:rFonts w:ascii="Times New Roman" w:hAnsi="Times New Roman"/>
          <w:b w:val="0"/>
          <w:i w:val="0"/>
          <w:sz w:val="28"/>
        </w:rPr>
        <w:t xml:space="preserve">Экономическое развитие </w:t>
      </w:r>
      <w:r>
        <w:rPr>
          <w:rFonts w:ascii="Times New Roman" w:hAnsi="Times New Roman"/>
          <w:b w:val="0"/>
          <w:i w:val="0"/>
          <w:sz w:val="28"/>
        </w:rPr>
        <w:t>» за 2025</w:t>
      </w:r>
      <w:r>
        <w:rPr>
          <w:rFonts w:ascii="Times New Roman" w:hAnsi="Times New Roman"/>
          <w:b w:val="0"/>
          <w:i w:val="0"/>
          <w:sz w:val="28"/>
        </w:rPr>
        <w:t xml:space="preserve"> год </w:t>
      </w:r>
    </w:p>
    <w:p w14:paraId="12000000">
      <w:pPr>
        <w:pStyle w:val="Style_2"/>
        <w:widowControl w:val="0"/>
        <w:ind/>
        <w:jc w:val="center"/>
        <w:rPr>
          <w:rFonts w:ascii="Times New Roman" w:hAnsi="Times New Roman"/>
          <w:b w:val="0"/>
          <w:i w:val="0"/>
          <w:sz w:val="28"/>
        </w:rPr>
      </w:pPr>
    </w:p>
    <w:p w14:paraId="13000000">
      <w:pPr>
        <w:pStyle w:val="Style_2"/>
        <w:widowControl w:val="0"/>
        <w:tabs>
          <w:tab w:leader="none" w:pos="708" w:val="clear"/>
          <w:tab w:leader="none" w:pos="851" w:val="left"/>
        </w:tabs>
        <w:spacing w:after="0" w:before="0"/>
        <w:ind/>
        <w:contextualSpacing w:val="1"/>
        <w:jc w:val="center"/>
        <w:rPr>
          <w:rFonts w:ascii="Times New Roman" w:hAnsi="Times New Roman"/>
          <w:b w:val="0"/>
          <w:i w:val="0"/>
          <w:sz w:val="28"/>
        </w:rPr>
      </w:pPr>
      <w:r>
        <w:rPr>
          <w:rFonts w:ascii="Times New Roman" w:hAnsi="Times New Roman"/>
          <w:b w:val="0"/>
          <w:i w:val="0"/>
          <w:sz w:val="28"/>
        </w:rPr>
        <w:t>Раздел 1. Конкретные результаты, достигнутые за 2025 год</w:t>
      </w:r>
    </w:p>
    <w:p w14:paraId="14000000">
      <w:pPr>
        <w:pStyle w:val="Style_2"/>
        <w:widowControl w:val="0"/>
        <w:tabs>
          <w:tab w:leader="none" w:pos="708" w:val="clear"/>
          <w:tab w:leader="none" w:pos="851" w:val="left"/>
        </w:tabs>
        <w:spacing w:after="0" w:before="0"/>
        <w:ind/>
        <w:contextualSpacing w:val="1"/>
        <w:jc w:val="center"/>
        <w:rPr>
          <w:rFonts w:ascii="Times New Roman" w:hAnsi="Times New Roman"/>
          <w:b w:val="0"/>
          <w:i w:val="0"/>
          <w:sz w:val="28"/>
        </w:rPr>
      </w:pPr>
    </w:p>
    <w:p w14:paraId="15000000">
      <w:pPr>
        <w:pStyle w:val="Style_2"/>
        <w:widowControl w:val="0"/>
        <w:ind w:firstLine="1276"/>
        <w:jc w:val="both"/>
        <w:rPr>
          <w:rFonts w:ascii="Times New Roman" w:hAnsi="Times New Roman"/>
          <w:b w:val="0"/>
          <w:i w:val="0"/>
          <w:sz w:val="28"/>
        </w:rPr>
      </w:pPr>
      <w:r>
        <w:rPr>
          <w:rFonts w:ascii="Times New Roman" w:hAnsi="Times New Roman"/>
          <w:b w:val="0"/>
          <w:i w:val="0"/>
          <w:sz w:val="28"/>
        </w:rPr>
        <w:t>В целях создания условий для устойчивого роста экономики города Батайска, в том числе увеличение объема инвестиций в основной капита</w:t>
      </w:r>
      <w:r>
        <w:rPr>
          <w:rFonts w:ascii="Times New Roman" w:hAnsi="Times New Roman"/>
          <w:b w:val="0"/>
          <w:i w:val="0"/>
          <w:color w:val="000000"/>
          <w:sz w:val="28"/>
        </w:rPr>
        <w:t>л,</w:t>
      </w:r>
      <w:r>
        <w:rPr>
          <w:rFonts w:ascii="Times New Roman" w:hAnsi="Times New Roman"/>
          <w:b w:val="0"/>
          <w:i w:val="0"/>
          <w:caps w:val="0"/>
          <w:color w:val="000000"/>
          <w:spacing w:val="0"/>
          <w:sz w:val="28"/>
          <w:highlight w:val="white"/>
        </w:rPr>
        <w:t xml:space="preserve"> увеличения численности занятых в сфере малого и среднего предпринимательства, включая индивидуальных предпринимателей и самозанятых граждан, увеличению численности проведенных мероприятий по информационному обеспечению потребителей, просвещению и популяризации вопросов защиты прав потребителей,</w:t>
      </w:r>
      <w:r>
        <w:rPr>
          <w:rFonts w:ascii="Times New Roman" w:hAnsi="Times New Roman"/>
          <w:b w:val="0"/>
          <w:i w:val="0"/>
          <w:color w:val="000000"/>
          <w:sz w:val="28"/>
        </w:rPr>
        <w:t xml:space="preserve"> в рамках</w:t>
      </w:r>
      <w:r>
        <w:rPr>
          <w:rFonts w:ascii="Times New Roman" w:hAnsi="Times New Roman"/>
          <w:b w:val="0"/>
          <w:i w:val="0"/>
          <w:sz w:val="28"/>
        </w:rPr>
        <w:t xml:space="preserve"> </w:t>
      </w:r>
      <w:r>
        <w:rPr>
          <w:rFonts w:ascii="Times New Roman" w:hAnsi="Times New Roman"/>
          <w:b w:val="0"/>
          <w:i w:val="0"/>
          <w:sz w:val="28"/>
        </w:rPr>
        <w:t>реализации муниципальной программы города Батайска «</w:t>
      </w:r>
      <w:r>
        <w:rPr>
          <w:rFonts w:ascii="Times New Roman" w:hAnsi="Times New Roman"/>
          <w:b w:val="0"/>
          <w:i w:val="0"/>
          <w:sz w:val="28"/>
        </w:rPr>
        <w:t>Экономическое развитие</w:t>
      </w:r>
      <w:r>
        <w:rPr>
          <w:rFonts w:ascii="Times New Roman" w:hAnsi="Times New Roman"/>
          <w:b w:val="0"/>
          <w:i w:val="0"/>
          <w:sz w:val="28"/>
        </w:rPr>
        <w:t xml:space="preserve">», утвержденной  постановлением Администрации города Батайска от 27.11.2018 № 401 (далее – муниципальная  программа), ответственным исполнителем, соисполнителем и участниками муниципальной программы в 2025 году </w:t>
      </w:r>
      <w:r>
        <w:rPr>
          <w:rFonts w:ascii="Times New Roman" w:hAnsi="Times New Roman"/>
          <w:b w:val="0"/>
          <w:i w:val="0"/>
          <w:sz w:val="28"/>
        </w:rPr>
        <w:t>достигнуты следующие результаты:</w:t>
      </w:r>
    </w:p>
    <w:p w14:paraId="16000000">
      <w:pPr>
        <w:pStyle w:val="Style_2"/>
        <w:widowControl w:val="0"/>
        <w:ind w:firstLine="1276"/>
        <w:jc w:val="both"/>
        <w:rPr>
          <w:rFonts w:ascii="Times New Roman" w:hAnsi="Times New Roman"/>
          <w:b w:val="0"/>
          <w:i w:val="0"/>
          <w:sz w:val="28"/>
        </w:rPr>
      </w:pPr>
      <w:r>
        <w:rPr>
          <w:rFonts w:ascii="Times New Roman" w:hAnsi="Times New Roman"/>
          <w:b w:val="0"/>
          <w:i w:val="0"/>
          <w:sz w:val="28"/>
        </w:rPr>
        <w:t>Н</w:t>
      </w:r>
      <w:r>
        <w:rPr>
          <w:rFonts w:ascii="Times New Roman" w:hAnsi="Times New Roman"/>
          <w:b w:val="0"/>
          <w:i w:val="0"/>
          <w:sz w:val="28"/>
        </w:rPr>
        <w:t>а тер</w:t>
      </w:r>
      <w:r>
        <w:rPr>
          <w:rFonts w:ascii="Times New Roman" w:hAnsi="Times New Roman"/>
          <w:b w:val="0"/>
          <w:i w:val="0"/>
          <w:sz w:val="28"/>
        </w:rPr>
        <w:t xml:space="preserve">ритории города Батайска реализуются </w:t>
      </w:r>
      <w:r>
        <w:rPr>
          <w:rFonts w:ascii="Times New Roman" w:hAnsi="Times New Roman"/>
          <w:b w:val="0"/>
          <w:i w:val="0"/>
          <w:sz w:val="28"/>
        </w:rPr>
        <w:t>12 инвестиционных проектов</w:t>
      </w:r>
      <w:r>
        <w:rPr>
          <w:rFonts w:ascii="Times New Roman" w:hAnsi="Times New Roman"/>
          <w:b w:val="0"/>
          <w:i w:val="0"/>
          <w:sz w:val="28"/>
        </w:rPr>
        <w:t xml:space="preserve"> с объемом инвестиций 21 млрд. рублей и количеством новых рабочих мест 20</w:t>
      </w:r>
      <w:r>
        <w:rPr>
          <w:rFonts w:ascii="Times New Roman" w:hAnsi="Times New Roman"/>
          <w:b w:val="0"/>
          <w:i w:val="0"/>
          <w:sz w:val="28"/>
        </w:rPr>
        <w:t>99 человек;</w:t>
      </w:r>
    </w:p>
    <w:p w14:paraId="17000000">
      <w:pPr>
        <w:pStyle w:val="Style_2"/>
        <w:widowControl w:val="0"/>
        <w:ind w:firstLine="1276" w:left="0"/>
        <w:jc w:val="both"/>
        <w:rPr>
          <w:rFonts w:ascii="Times New Roman" w:hAnsi="Times New Roman"/>
          <w:b w:val="0"/>
          <w:i w:val="0"/>
          <w:sz w:val="28"/>
        </w:rPr>
      </w:pPr>
      <w:r>
        <w:rPr>
          <w:rFonts w:ascii="Times New Roman" w:hAnsi="Times New Roman"/>
          <w:b w:val="0"/>
          <w:i w:val="0"/>
          <w:spacing w:val="0"/>
          <w:sz w:val="28"/>
        </w:rPr>
        <w:t xml:space="preserve">За  </w:t>
      </w:r>
      <w:r>
        <w:rPr>
          <w:rFonts w:ascii="Times New Roman" w:hAnsi="Times New Roman"/>
          <w:b w:val="0"/>
          <w:i w:val="0"/>
          <w:spacing w:val="0"/>
          <w:sz w:val="28"/>
        </w:rPr>
        <w:t xml:space="preserve">2025 года в перечень инвестиционных проектов, находящихся на контроле главы Администрации города Батайска включен инвестиционный «Проект по созданию и развитию федеральной сети центров переработки отходов электрического и электронного оборудования ООО «Акрон Экология </w:t>
      </w:r>
      <w:r>
        <w:rPr>
          <w:rFonts w:ascii="Times New Roman" w:hAnsi="Times New Roman"/>
          <w:b w:val="0"/>
          <w:i w:val="0"/>
          <w:spacing w:val="0"/>
          <w:sz w:val="28"/>
        </w:rPr>
        <w:t xml:space="preserve">Ростов». </w:t>
      </w:r>
      <w:r>
        <w:rPr>
          <w:rFonts w:ascii="Times New Roman" w:hAnsi="Times New Roman"/>
          <w:b w:val="0"/>
          <w:i w:val="0"/>
          <w:sz w:val="28"/>
          <w:highlight w:val="white"/>
        </w:rPr>
        <w:t>Адрес объекта: ул. С</w:t>
      </w:r>
      <w:r>
        <w:rPr>
          <w:rFonts w:ascii="Times New Roman" w:hAnsi="Times New Roman"/>
          <w:b w:val="0"/>
          <w:i w:val="0"/>
          <w:sz w:val="28"/>
          <w:highlight w:val="white"/>
        </w:rPr>
        <w:t>амарское шоссе, 15</w:t>
      </w:r>
      <w:r>
        <w:rPr>
          <w:rFonts w:ascii="Times New Roman" w:hAnsi="Times New Roman"/>
          <w:b w:val="0"/>
          <w:i w:val="0"/>
          <w:sz w:val="28"/>
          <w:highlight w:val="white"/>
        </w:rPr>
        <w:t>.</w:t>
      </w:r>
      <w:r>
        <w:rPr>
          <w:rFonts w:ascii="Times New Roman" w:hAnsi="Times New Roman"/>
          <w:b w:val="0"/>
          <w:i w:val="0"/>
          <w:sz w:val="28"/>
          <w:highlight w:val="white"/>
        </w:rPr>
        <w:t xml:space="preserve"> </w:t>
      </w:r>
      <w:r>
        <w:rPr>
          <w:rFonts w:ascii="Times New Roman" w:hAnsi="Times New Roman"/>
          <w:b w:val="0"/>
          <w:i w:val="0"/>
          <w:sz w:val="28"/>
          <w:highlight w:val="white"/>
        </w:rPr>
        <w:t xml:space="preserve"> </w:t>
      </w:r>
      <w:r>
        <w:rPr>
          <w:rFonts w:ascii="Times New Roman" w:hAnsi="Times New Roman"/>
          <w:b w:val="0"/>
          <w:i w:val="0"/>
          <w:sz w:val="28"/>
        </w:rPr>
        <w:t>«Проект по созданию и развитию федеральной сети центров переработки отходов электрического и электронного оборудования». Объем инвестиций со</w:t>
      </w:r>
      <w:r>
        <w:rPr>
          <w:rFonts w:ascii="Times New Roman" w:hAnsi="Times New Roman"/>
          <w:b w:val="0"/>
          <w:i w:val="0"/>
          <w:sz w:val="28"/>
          <w:highlight w:val="white"/>
        </w:rPr>
        <w:t>ставит порядка 1,1 млрд. руб. и позволит создать до 75 рабочих мест;</w:t>
      </w:r>
    </w:p>
    <w:p w14:paraId="18000000">
      <w:pPr>
        <w:pStyle w:val="Style_2"/>
        <w:widowControl w:val="0"/>
        <w:ind w:firstLine="1276" w:left="0"/>
        <w:jc w:val="both"/>
        <w:rPr>
          <w:rFonts w:ascii="Times New Roman" w:hAnsi="Times New Roman"/>
          <w:b w:val="0"/>
          <w:color w:val="000000"/>
          <w:sz w:val="28"/>
        </w:rPr>
      </w:pPr>
      <w:r>
        <w:rPr>
          <w:rFonts w:ascii="Times New Roman" w:hAnsi="Times New Roman"/>
          <w:b w:val="0"/>
          <w:i w:val="0"/>
          <w:color w:val="000000"/>
          <w:sz w:val="28"/>
          <w:highlight w:val="white"/>
        </w:rPr>
        <w:t xml:space="preserve">За 2025 год на территории города Батайска организованы и проведены </w:t>
      </w:r>
      <w:r>
        <w:rPr>
          <w:rFonts w:ascii="Times New Roman" w:hAnsi="Times New Roman"/>
          <w:b w:val="0"/>
          <w:i w:val="0"/>
          <w:color w:val="000000"/>
          <w:sz w:val="28"/>
          <w:highlight w:val="white"/>
        </w:rPr>
        <w:t xml:space="preserve">4 ярмарочных мероприятия, 3 тематических фестиваля. </w:t>
      </w:r>
    </w:p>
    <w:p w14:paraId="19000000">
      <w:pPr>
        <w:pStyle w:val="Style_2"/>
        <w:widowControl w:val="0"/>
        <w:ind w:firstLine="1276" w:left="0"/>
        <w:jc w:val="both"/>
        <w:rPr>
          <w:rFonts w:ascii="Times New Roman" w:hAnsi="Times New Roman"/>
          <w:b w:val="0"/>
          <w:color w:val="000000"/>
          <w:sz w:val="28"/>
        </w:rPr>
      </w:pPr>
      <w:r>
        <w:rPr>
          <w:rFonts w:ascii="Times New Roman" w:hAnsi="Times New Roman"/>
          <w:b w:val="0"/>
          <w:i w:val="0"/>
          <w:color w:val="000000"/>
          <w:sz w:val="28"/>
          <w:highlight w:val="white"/>
        </w:rPr>
        <w:t>Так же на основании постановления Администрации города Батайска от 11.04.2025 № 544</w:t>
      </w:r>
      <w:r>
        <w:rPr>
          <w:rFonts w:ascii="Times New Roman" w:hAnsi="Times New Roman"/>
          <w:b w:val="0"/>
          <w:i w:val="0"/>
          <w:color w:val="000000"/>
          <w:sz w:val="28"/>
          <w:highlight w:val="white"/>
        </w:rPr>
        <w:t xml:space="preserve"> «</w:t>
      </w:r>
      <w:r>
        <w:rPr>
          <w:rFonts w:ascii="Times New Roman" w:hAnsi="Times New Roman"/>
          <w:b w:val="0"/>
          <w:color w:val="000000"/>
          <w:spacing w:val="2"/>
          <w:sz w:val="28"/>
        </w:rPr>
        <w:t xml:space="preserve">Об </w:t>
      </w:r>
      <w:r>
        <w:rPr>
          <w:rFonts w:ascii="Times New Roman" w:hAnsi="Times New Roman"/>
          <w:b w:val="0"/>
          <w:color w:val="000000"/>
          <w:spacing w:val="2"/>
          <w:sz w:val="28"/>
        </w:rPr>
        <w:t xml:space="preserve">утверждении перечня </w:t>
      </w:r>
      <w:r>
        <w:rPr>
          <w:rFonts w:ascii="Times New Roman" w:hAnsi="Times New Roman"/>
          <w:b w:val="0"/>
          <w:color w:val="000000"/>
          <w:spacing w:val="2"/>
          <w:sz w:val="28"/>
        </w:rPr>
        <w:t xml:space="preserve">мест организации ярмарок </w:t>
      </w:r>
      <w:r>
        <w:rPr>
          <w:rFonts w:ascii="Times New Roman" w:hAnsi="Times New Roman"/>
          <w:b w:val="0"/>
          <w:color w:val="000000"/>
          <w:spacing w:val="2"/>
          <w:sz w:val="28"/>
        </w:rPr>
        <w:t>на т</w:t>
      </w:r>
      <w:r>
        <w:rPr>
          <w:rStyle w:val="Style_3_ch"/>
          <w:rFonts w:ascii="Times New Roman" w:hAnsi="Times New Roman"/>
          <w:b w:val="0"/>
          <w:color w:val="000000"/>
          <w:spacing w:val="2"/>
          <w:sz w:val="28"/>
        </w:rPr>
        <w:t xml:space="preserve">ерритории муниципального образования </w:t>
      </w:r>
      <w:r>
        <w:rPr>
          <w:rStyle w:val="Style_3_ch"/>
          <w:rFonts w:ascii="Times New Roman" w:hAnsi="Times New Roman"/>
          <w:b w:val="0"/>
          <w:color w:val="000000"/>
          <w:spacing w:val="2"/>
          <w:sz w:val="28"/>
        </w:rPr>
        <w:t>«Город</w:t>
      </w:r>
      <w:r>
        <w:rPr>
          <w:rStyle w:val="Style_3_ch"/>
          <w:rFonts w:ascii="Times New Roman" w:hAnsi="Times New Roman"/>
          <w:b w:val="0"/>
          <w:color w:val="000000"/>
          <w:spacing w:val="2"/>
          <w:sz w:val="28"/>
        </w:rPr>
        <w:t xml:space="preserve"> Батайск» на 2025 – 2027 годы» </w:t>
      </w:r>
      <w:r>
        <w:rPr>
          <w:rFonts w:ascii="Times New Roman" w:hAnsi="Times New Roman"/>
          <w:b w:val="0"/>
          <w:i w:val="0"/>
          <w:color w:val="000000"/>
          <w:sz w:val="28"/>
          <w:highlight w:val="white"/>
        </w:rPr>
        <w:t>на территории города действует постоянная действующая универсальная ярмарка по адресу: ул. Станиславского, 1-б, с</w:t>
      </w:r>
      <w:r>
        <w:rPr>
          <w:rFonts w:ascii="Times New Roman" w:hAnsi="Times New Roman"/>
          <w:b w:val="0"/>
          <w:i w:val="0"/>
          <w:caps w:val="0"/>
          <w:color w:val="000000"/>
          <w:spacing w:val="0"/>
          <w:sz w:val="28"/>
          <w:highlight w:val="white"/>
        </w:rPr>
        <w:t xml:space="preserve"> западной стороны земельного участка и по ул. Станиславского с южной стороны земельного участка с адресным ориентиром                    ул. М. Горького, 135. Организатор: ОАО «ТД «Центральный».</w:t>
      </w:r>
    </w:p>
    <w:p w14:paraId="1A000000">
      <w:pPr>
        <w:widowControl w:val="1"/>
        <w:ind/>
        <w:jc w:val="center"/>
        <w:rPr>
          <w:rFonts w:ascii="SchoolBook" w:hAnsi="SchoolBook"/>
          <w:b w:val="1"/>
          <w:spacing w:val="20"/>
          <w:sz w:val="28"/>
        </w:rPr>
      </w:pPr>
    </w:p>
    <w:p w14:paraId="1B000000">
      <w:pPr>
        <w:pStyle w:val="Style_2"/>
        <w:widowControl w:val="0"/>
        <w:ind/>
        <w:jc w:val="center"/>
        <w:rPr>
          <w:rFonts w:ascii="Times New Roman" w:hAnsi="Times New Roman"/>
          <w:b w:val="0"/>
          <w:i w:val="0"/>
          <w:sz w:val="28"/>
        </w:rPr>
      </w:pPr>
      <w:r>
        <w:rPr>
          <w:rFonts w:ascii="Times New Roman" w:hAnsi="Times New Roman"/>
          <w:b w:val="0"/>
          <w:i w:val="0"/>
          <w:sz w:val="28"/>
        </w:rPr>
        <w:t>Раздел 2. 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w:t>
      </w:r>
    </w:p>
    <w:p w14:paraId="1C000000">
      <w:pPr>
        <w:pStyle w:val="Style_2"/>
        <w:widowControl w:val="0"/>
        <w:ind/>
        <w:jc w:val="center"/>
        <w:rPr>
          <w:rFonts w:ascii="Times New Roman" w:hAnsi="Times New Roman"/>
          <w:b w:val="0"/>
          <w:i w:val="0"/>
          <w:sz w:val="28"/>
        </w:rPr>
      </w:pPr>
    </w:p>
    <w:p w14:paraId="1D000000">
      <w:pPr>
        <w:pStyle w:val="Style_2"/>
        <w:widowControl w:val="0"/>
        <w:ind/>
        <w:jc w:val="both"/>
        <w:rPr>
          <w:rFonts w:ascii="Times New Roman" w:hAnsi="Times New Roman"/>
          <w:b w:val="0"/>
          <w:i w:val="0"/>
          <w:sz w:val="28"/>
        </w:rPr>
      </w:pPr>
      <w:r>
        <w:rPr>
          <w:rFonts w:ascii="Times New Roman" w:hAnsi="Times New Roman"/>
          <w:b w:val="0"/>
          <w:i w:val="0"/>
          <w:sz w:val="28"/>
        </w:rPr>
        <w:tab/>
      </w:r>
      <w:r>
        <w:rPr>
          <w:rFonts w:ascii="Times New Roman" w:hAnsi="Times New Roman"/>
          <w:b w:val="0"/>
          <w:i w:val="0"/>
          <w:sz w:val="28"/>
        </w:rPr>
        <w:t>Дост</w:t>
      </w:r>
      <w:r>
        <w:rPr>
          <w:rFonts w:ascii="Times New Roman" w:hAnsi="Times New Roman"/>
          <w:b w:val="0"/>
          <w:i w:val="0"/>
          <w:sz w:val="28"/>
        </w:rPr>
        <w:t>ижению результатов в 2025</w:t>
      </w:r>
      <w:r>
        <w:rPr>
          <w:sz w:val="28"/>
        </w:rPr>
        <w:t xml:space="preserve"> году способствовала</w:t>
      </w:r>
      <w:r>
        <w:rPr>
          <w:rFonts w:ascii="Times New Roman" w:hAnsi="Times New Roman"/>
          <w:b w:val="0"/>
          <w:i w:val="0"/>
          <w:sz w:val="28"/>
        </w:rPr>
        <w:t xml:space="preserve"> </w:t>
      </w:r>
      <w:r>
        <w:rPr>
          <w:rFonts w:ascii="Times New Roman" w:hAnsi="Times New Roman"/>
          <w:b w:val="0"/>
          <w:i w:val="0"/>
          <w:sz w:val="28"/>
        </w:rPr>
        <w:t xml:space="preserve">реализация ответственным исполнителем, соисполнителем и участниками муниципальной программы мероприятий (результатов) ее структурных элементов. </w:t>
      </w:r>
    </w:p>
    <w:p w14:paraId="1E000000">
      <w:pPr>
        <w:pStyle w:val="Style_2"/>
        <w:widowControl w:val="0"/>
        <w:ind/>
        <w:jc w:val="both"/>
      </w:pPr>
      <w:r>
        <w:rPr>
          <w:rFonts w:ascii="Times New Roman" w:hAnsi="Times New Roman"/>
          <w:b w:val="0"/>
          <w:i w:val="0"/>
          <w:sz w:val="28"/>
        </w:rPr>
        <w:t xml:space="preserve"> </w:t>
      </w:r>
    </w:p>
    <w:p w14:paraId="1F000000">
      <w:pPr>
        <w:pStyle w:val="Style_2"/>
        <w:widowControl w:val="0"/>
        <w:ind/>
        <w:jc w:val="both"/>
      </w:pPr>
      <w:r>
        <w:rPr>
          <w:rFonts w:ascii="Times New Roman" w:hAnsi="Times New Roman"/>
          <w:b w:val="0"/>
          <w:i w:val="0"/>
          <w:sz w:val="28"/>
        </w:rPr>
        <w:tab/>
      </w:r>
      <w:r>
        <w:rPr>
          <w:rFonts w:ascii="Times New Roman" w:hAnsi="Times New Roman"/>
          <w:b w:val="0"/>
          <w:i w:val="0"/>
          <w:sz w:val="28"/>
        </w:rPr>
        <w:t xml:space="preserve">В рамках комплекса процессных мероприятий </w:t>
      </w:r>
      <w:r>
        <w:rPr>
          <w:rFonts w:ascii="Times New Roman" w:hAnsi="Times New Roman"/>
          <w:b w:val="0"/>
          <w:i w:val="0"/>
          <w:sz w:val="28"/>
        </w:rPr>
        <w:t xml:space="preserve"> «</w:t>
      </w:r>
      <w:r>
        <w:rPr>
          <w:rFonts w:ascii="Times New Roman" w:hAnsi="Times New Roman"/>
          <w:b w:val="0"/>
          <w:i w:val="0"/>
          <w:sz w:val="28"/>
        </w:rPr>
        <w:t>Развитие субъектов малого и среднего предпринимательства</w:t>
      </w:r>
      <w:r>
        <w:rPr>
          <w:rFonts w:ascii="Times New Roman" w:hAnsi="Times New Roman"/>
          <w:b w:val="0"/>
          <w:i w:val="0"/>
          <w:sz w:val="28"/>
        </w:rPr>
        <w:t xml:space="preserve">», </w:t>
      </w:r>
      <w:r>
        <w:rPr>
          <w:sz w:val="28"/>
        </w:rPr>
        <w:t>предусмотрена реализация 3 мероприятий (результатов) и 12 контрольных точек.</w:t>
      </w:r>
    </w:p>
    <w:p w14:paraId="20000000">
      <w:pPr>
        <w:pStyle w:val="Style_2"/>
        <w:widowControl w:val="0"/>
        <w:ind/>
        <w:jc w:val="both"/>
        <w:rPr>
          <w:i w:val="1"/>
          <w:sz w:val="16"/>
        </w:rPr>
      </w:pPr>
      <w:r>
        <w:rPr>
          <w:i w:val="1"/>
          <w:sz w:val="16"/>
        </w:rPr>
        <w:t xml:space="preserve">                  </w:t>
      </w:r>
    </w:p>
    <w:p w14:paraId="21000000">
      <w:pPr>
        <w:pStyle w:val="Style_2"/>
        <w:widowControl w:val="0"/>
        <w:ind w:firstLine="709"/>
        <w:jc w:val="both"/>
        <w:rPr>
          <w:i w:val="1"/>
          <w:sz w:val="28"/>
        </w:rPr>
      </w:pPr>
      <w:r>
        <w:rPr>
          <w:sz w:val="28"/>
        </w:rPr>
        <w:t xml:space="preserve">Мероприятие (результат) 1.1. «Проведены мероприятия по расширению доступа субъектов малого и среднего предпринимательства к финансовым ресурсам» </w:t>
      </w:r>
      <w:r>
        <w:rPr>
          <w:sz w:val="28"/>
        </w:rPr>
        <w:t>выполнено.</w:t>
      </w:r>
    </w:p>
    <w:p w14:paraId="22000000">
      <w:pPr>
        <w:pStyle w:val="Style_2"/>
        <w:widowControl w:val="0"/>
        <w:ind w:firstLine="709"/>
        <w:jc w:val="both"/>
        <w:rPr>
          <w:i w:val="1"/>
          <w:sz w:val="28"/>
        </w:rPr>
      </w:pPr>
      <w:r>
        <w:rPr>
          <w:sz w:val="28"/>
        </w:rPr>
        <w:t>В 2025 году на постоянной основе осуществлялись мероприятия по информированию субъектов МСП о программах поддержки, оказываемых АО «Корпорац</w:t>
      </w:r>
      <w:r>
        <w:rPr>
          <w:sz w:val="28"/>
        </w:rPr>
        <w:t>ией МСП» посредством размещения необходимой информации на официальном сайте Администрации города Батайска в разделе «Бизне</w:t>
      </w:r>
      <w:r>
        <w:rPr>
          <w:sz w:val="28"/>
        </w:rPr>
        <w:t>с».</w:t>
      </w:r>
    </w:p>
    <w:p w14:paraId="23000000">
      <w:pPr>
        <w:pStyle w:val="Style_2"/>
        <w:widowControl w:val="0"/>
        <w:ind/>
        <w:jc w:val="both"/>
        <w:rPr>
          <w:i w:val="1"/>
          <w:sz w:val="28"/>
        </w:rPr>
      </w:pPr>
      <w:r>
        <w:rPr>
          <w:sz w:val="28"/>
        </w:rPr>
        <w:tab/>
      </w:r>
      <w:r>
        <w:rPr>
          <w:sz w:val="28"/>
        </w:rPr>
        <w:t xml:space="preserve">Мероприятие (результат) 1.2. </w:t>
      </w:r>
      <w:r>
        <w:rPr>
          <w:sz w:val="28"/>
        </w:rPr>
        <w:t>«</w:t>
      </w:r>
      <w:r>
        <w:rPr>
          <w:sz w:val="28"/>
        </w:rPr>
        <w:t>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r>
        <w:rPr>
          <w:sz w:val="28"/>
        </w:rPr>
        <w:t xml:space="preserve">» </w:t>
      </w:r>
      <w:r>
        <w:rPr>
          <w:sz w:val="28"/>
        </w:rPr>
        <w:t>выполнено</w:t>
      </w:r>
      <w:r>
        <w:rPr>
          <w:i w:val="1"/>
          <w:sz w:val="28"/>
        </w:rPr>
        <w:t>.</w:t>
      </w:r>
    </w:p>
    <w:p w14:paraId="24000000">
      <w:pPr>
        <w:widowControl w:val="0"/>
        <w:ind w:firstLine="709"/>
        <w:jc w:val="both"/>
        <w:rPr>
          <w:sz w:val="28"/>
        </w:rPr>
      </w:pPr>
      <w:r>
        <w:rPr>
          <w:sz w:val="28"/>
        </w:rPr>
        <w:t>Разработан и утвержден Порядок предоставления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p w14:paraId="25000000">
      <w:pPr>
        <w:widowControl w:val="0"/>
        <w:ind w:firstLine="709"/>
        <w:jc w:val="both"/>
      </w:pPr>
      <w:r>
        <w:rPr>
          <w:sz w:val="28"/>
        </w:rPr>
        <w:t>На постоянной основе осуществляется информирование сельскохозяйственных товаропроизводителей Ростовской области о предоставлении муниципальной преференции на территории города Бат</w:t>
      </w:r>
      <w:r>
        <w:rPr>
          <w:sz w:val="28"/>
        </w:rPr>
        <w:t>айск</w:t>
      </w:r>
      <w:r>
        <w:rPr>
          <w:sz w:val="28"/>
        </w:rPr>
        <w:t>а.</w:t>
      </w:r>
      <w:r>
        <w:rPr>
          <w:sz w:val="28"/>
        </w:rPr>
        <w:tab/>
      </w:r>
    </w:p>
    <w:p w14:paraId="26000000">
      <w:pPr>
        <w:pStyle w:val="Style_2"/>
        <w:widowControl w:val="0"/>
        <w:ind/>
        <w:jc w:val="both"/>
        <w:rPr>
          <w:i w:val="1"/>
          <w:sz w:val="16"/>
        </w:rPr>
      </w:pPr>
      <w:r>
        <w:rPr>
          <w:i w:val="1"/>
          <w:sz w:val="16"/>
        </w:rPr>
        <w:t xml:space="preserve">                  </w:t>
      </w:r>
      <w:r>
        <w:rPr>
          <w:sz w:val="28"/>
        </w:rPr>
        <w:t>Мероприятие (результат) 1.3. «Проведено образовательное и информационное обеспечение субъектов малого и среднего предпринимательства, пропаганда и популяризация предпринимательской деятельности, в том числе социального предпринимательства» выполнено.</w:t>
      </w:r>
    </w:p>
    <w:p w14:paraId="27000000">
      <w:pPr>
        <w:pStyle w:val="Style_2"/>
        <w:widowControl w:val="0"/>
        <w:ind w:firstLine="709"/>
        <w:jc w:val="both"/>
        <w:rPr>
          <w:i w:val="1"/>
          <w:sz w:val="28"/>
        </w:rPr>
      </w:pPr>
      <w:r>
        <w:rPr>
          <w:sz w:val="28"/>
        </w:rPr>
        <w:t xml:space="preserve">В городской газете «Вперёд» </w:t>
      </w:r>
      <w:r>
        <w:rPr>
          <w:sz w:val="28"/>
        </w:rPr>
        <w:t xml:space="preserve">размещена тематическая публикация о престиже профессии «предприниматель», на основании контракта </w:t>
      </w:r>
      <w:r>
        <w:rPr>
          <w:sz w:val="28"/>
        </w:rPr>
        <w:t xml:space="preserve">№ 03-02 от 17.03.2025 с  </w:t>
      </w:r>
      <w:r>
        <w:rPr>
          <w:sz w:val="28"/>
        </w:rPr>
        <w:t xml:space="preserve">ООО «Батайское информационное агентство «Вперёд». </w:t>
      </w:r>
    </w:p>
    <w:p w14:paraId="28000000">
      <w:pPr>
        <w:pStyle w:val="Style_2"/>
        <w:widowControl w:val="0"/>
        <w:ind w:firstLine="709"/>
        <w:jc w:val="both"/>
        <w:rPr>
          <w:color w:val="000000"/>
          <w:sz w:val="28"/>
        </w:rPr>
      </w:pPr>
      <w:r>
        <w:rPr>
          <w:sz w:val="28"/>
        </w:rPr>
        <w:t xml:space="preserve">По комплексу процессных мероприятий </w:t>
      </w:r>
      <w:r>
        <w:rPr>
          <w:rFonts w:ascii="Times New Roman" w:hAnsi="Times New Roman"/>
          <w:b w:val="0"/>
          <w:i w:val="0"/>
          <w:sz w:val="28"/>
        </w:rPr>
        <w:t>«</w:t>
      </w:r>
      <w:r>
        <w:rPr>
          <w:rFonts w:ascii="Times New Roman" w:hAnsi="Times New Roman"/>
          <w:b w:val="0"/>
          <w:i w:val="0"/>
          <w:sz w:val="28"/>
        </w:rPr>
        <w:t>Развитие субъектов малого и среднего предпринимательства</w:t>
      </w:r>
      <w:r>
        <w:rPr>
          <w:rFonts w:ascii="Times New Roman" w:hAnsi="Times New Roman"/>
          <w:b w:val="0"/>
          <w:i w:val="0"/>
          <w:sz w:val="28"/>
        </w:rPr>
        <w:t xml:space="preserve">» </w:t>
      </w:r>
      <w:r>
        <w:rPr>
          <w:sz w:val="28"/>
        </w:rPr>
        <w:t>предусмотрено выпол</w:t>
      </w:r>
      <w:r>
        <w:rPr>
          <w:color w:val="000000"/>
          <w:sz w:val="28"/>
        </w:rPr>
        <w:t xml:space="preserve">нение 12 контрольных точек, из них 12 </w:t>
      </w:r>
      <w:r>
        <w:rPr>
          <w:color w:val="000000"/>
          <w:sz w:val="28"/>
        </w:rPr>
        <w:t>достигнуто в установленные сроки.</w:t>
      </w:r>
      <w:r>
        <w:rPr>
          <w:color w:val="000000"/>
          <w:sz w:val="28"/>
        </w:rPr>
        <w:tab/>
      </w:r>
    </w:p>
    <w:p w14:paraId="29000000">
      <w:pPr>
        <w:pStyle w:val="Style_2"/>
        <w:widowControl w:val="0"/>
        <w:ind/>
        <w:jc w:val="both"/>
        <w:rPr>
          <w:color w:val="000000"/>
          <w:sz w:val="28"/>
        </w:rPr>
      </w:pPr>
      <w:r>
        <w:rPr>
          <w:color w:val="000000"/>
          <w:sz w:val="28"/>
        </w:rPr>
        <w:tab/>
      </w:r>
    </w:p>
    <w:p w14:paraId="2A000000">
      <w:pPr>
        <w:pStyle w:val="Style_2"/>
        <w:widowControl w:val="0"/>
        <w:ind/>
        <w:jc w:val="both"/>
        <w:rPr>
          <w:color w:val="000000"/>
          <w:sz w:val="28"/>
        </w:rPr>
      </w:pPr>
      <w:r>
        <w:rPr>
          <w:rFonts w:ascii="Times New Roman" w:hAnsi="Times New Roman"/>
          <w:b w:val="0"/>
          <w:i w:val="0"/>
          <w:color w:val="000000"/>
          <w:sz w:val="28"/>
        </w:rPr>
        <w:tab/>
      </w:r>
      <w:r>
        <w:rPr>
          <w:rFonts w:ascii="Times New Roman" w:hAnsi="Times New Roman"/>
          <w:b w:val="0"/>
          <w:i w:val="0"/>
          <w:color w:val="000000"/>
          <w:sz w:val="28"/>
        </w:rPr>
        <w:t>В</w:t>
      </w:r>
      <w:r>
        <w:rPr>
          <w:rFonts w:ascii="Times New Roman" w:hAnsi="Times New Roman"/>
          <w:b w:val="0"/>
          <w:i w:val="0"/>
          <w:color w:val="000000"/>
          <w:sz w:val="28"/>
        </w:rPr>
        <w:t xml:space="preserve"> рамках комплекса процессных мероприятий </w:t>
      </w:r>
      <w:r>
        <w:rPr>
          <w:rFonts w:ascii="Times New Roman" w:hAnsi="Times New Roman"/>
          <w:b w:val="0"/>
          <w:i w:val="0"/>
          <w:color w:val="000000"/>
          <w:sz w:val="28"/>
        </w:rPr>
        <w:t>«</w:t>
      </w:r>
      <w:r>
        <w:rPr>
          <w:rFonts w:ascii="Times New Roman" w:hAnsi="Times New Roman"/>
          <w:b w:val="0"/>
          <w:i w:val="0"/>
          <w:color w:val="000000"/>
          <w:sz w:val="28"/>
        </w:rPr>
        <w:t>Защита прав потребителей</w:t>
      </w:r>
      <w:r>
        <w:rPr>
          <w:rFonts w:ascii="Times New Roman" w:hAnsi="Times New Roman"/>
          <w:b w:val="0"/>
          <w:i w:val="0"/>
          <w:color w:val="000000"/>
          <w:sz w:val="28"/>
        </w:rPr>
        <w:t xml:space="preserve">», </w:t>
      </w:r>
      <w:r>
        <w:rPr>
          <w:color w:val="000000"/>
          <w:sz w:val="28"/>
        </w:rPr>
        <w:t>предусмотрена реализация 1 мероприятия (результата) и 5 контрольных точек.</w:t>
      </w:r>
      <w:r>
        <w:rPr>
          <w:i w:val="1"/>
          <w:color w:val="000000"/>
          <w:sz w:val="28"/>
        </w:rPr>
        <w:t xml:space="preserve">                 </w:t>
      </w:r>
    </w:p>
    <w:p w14:paraId="2B000000">
      <w:pPr>
        <w:pStyle w:val="Style_2"/>
        <w:widowControl w:val="0"/>
        <w:ind w:firstLine="709"/>
        <w:jc w:val="both"/>
        <w:rPr>
          <w:i w:val="1"/>
          <w:color w:val="000000"/>
          <w:sz w:val="28"/>
        </w:rPr>
      </w:pPr>
      <w:r>
        <w:rPr>
          <w:color w:val="000000"/>
          <w:sz w:val="28"/>
        </w:rPr>
        <w:t>Мероприятие (результат) 1.1. «Проведены мероприятия по повышению правовой грамотности и информированности граждан и хозяйствующих субъектов по вопросам защиты прав потребителей» выполнено</w:t>
      </w:r>
      <w:r>
        <w:rPr>
          <w:color w:val="000000"/>
          <w:sz w:val="28"/>
        </w:rPr>
        <w:t>.</w:t>
      </w:r>
    </w:p>
    <w:p w14:paraId="2C000000">
      <w:pPr>
        <w:pStyle w:val="Style_2"/>
        <w:widowControl w:val="0"/>
        <w:ind w:firstLine="709"/>
        <w:jc w:val="both"/>
        <w:rPr>
          <w:rFonts w:ascii="Times New Roman" w:hAnsi="Times New Roman"/>
          <w:color w:val="000000"/>
          <w:sz w:val="28"/>
        </w:rPr>
      </w:pPr>
      <w:r>
        <w:rPr>
          <w:color w:val="000000"/>
          <w:sz w:val="28"/>
        </w:rPr>
        <w:t>Н</w:t>
      </w:r>
      <w:r>
        <w:rPr>
          <w:rFonts w:ascii="Times New Roman" w:hAnsi="Times New Roman"/>
          <w:color w:val="000000"/>
          <w:sz w:val="28"/>
        </w:rPr>
        <w:t>а п</w:t>
      </w:r>
      <w:r>
        <w:rPr>
          <w:rFonts w:ascii="Times New Roman" w:hAnsi="Times New Roman"/>
          <w:color w:val="000000"/>
          <w:sz w:val="28"/>
        </w:rPr>
        <w:t xml:space="preserve">остоянной основе работает телефон «горячей линии», проводятся консультации для граждан. Обеспечивается размещение информации на сайте Администрации города Батайска </w:t>
      </w:r>
      <w:r>
        <w:rPr>
          <w:rFonts w:ascii="Times New Roman" w:hAnsi="Times New Roman"/>
          <w:color w:val="000000"/>
          <w:sz w:val="28"/>
        </w:rPr>
        <w:t>в разделе «Бизнес».</w:t>
      </w:r>
    </w:p>
    <w:p w14:paraId="2D000000">
      <w:pPr>
        <w:widowControl w:val="0"/>
        <w:ind w:firstLine="709"/>
        <w:jc w:val="both"/>
        <w:rPr>
          <w:rFonts w:ascii="Times New Roman" w:hAnsi="Times New Roman"/>
          <w:color w:val="000000"/>
          <w:sz w:val="28"/>
        </w:rPr>
      </w:pPr>
      <w:r>
        <w:rPr>
          <w:rFonts w:ascii="Times New Roman" w:hAnsi="Times New Roman"/>
          <w:color w:val="000000"/>
          <w:sz w:val="28"/>
        </w:rPr>
        <w:t xml:space="preserve">В период январь – </w:t>
      </w:r>
      <w:r>
        <w:rPr>
          <w:rFonts w:ascii="Times New Roman" w:hAnsi="Times New Roman"/>
          <w:color w:val="000000"/>
          <w:sz w:val="28"/>
        </w:rPr>
        <w:t>декабрь</w:t>
      </w:r>
      <w:r>
        <w:rPr>
          <w:rFonts w:ascii="Times New Roman" w:hAnsi="Times New Roman"/>
          <w:color w:val="000000"/>
          <w:sz w:val="28"/>
        </w:rPr>
        <w:t xml:space="preserve"> 2025 года потребителям было оказано </w:t>
      </w:r>
      <w:r>
        <w:rPr>
          <w:rFonts w:ascii="Times New Roman" w:hAnsi="Times New Roman"/>
          <w:color w:val="000000"/>
          <w:sz w:val="28"/>
        </w:rPr>
        <w:t>352</w:t>
      </w:r>
      <w:r>
        <w:rPr>
          <w:rFonts w:ascii="Times New Roman" w:hAnsi="Times New Roman"/>
          <w:color w:val="000000"/>
          <w:sz w:val="28"/>
        </w:rPr>
        <w:t xml:space="preserve"> консультаций, в т.ч. торговля – </w:t>
      </w:r>
      <w:r>
        <w:rPr>
          <w:rFonts w:ascii="Times New Roman" w:hAnsi="Times New Roman"/>
          <w:color w:val="000000"/>
          <w:sz w:val="28"/>
        </w:rPr>
        <w:t>252</w:t>
      </w:r>
      <w:r>
        <w:rPr>
          <w:rFonts w:ascii="Times New Roman" w:hAnsi="Times New Roman"/>
          <w:color w:val="000000"/>
          <w:sz w:val="28"/>
        </w:rPr>
        <w:t xml:space="preserve">, жилищно-коммунальные услуги – </w:t>
      </w:r>
      <w:r>
        <w:rPr>
          <w:rFonts w:ascii="Times New Roman" w:hAnsi="Times New Roman"/>
          <w:color w:val="000000"/>
          <w:sz w:val="28"/>
        </w:rPr>
        <w:t>3</w:t>
      </w:r>
      <w:r>
        <w:rPr>
          <w:rFonts w:ascii="Times New Roman" w:hAnsi="Times New Roman"/>
          <w:color w:val="000000"/>
          <w:sz w:val="28"/>
        </w:rPr>
        <w:t>0,</w:t>
      </w:r>
      <w:r>
        <w:rPr>
          <w:rFonts w:ascii="Times New Roman" w:hAnsi="Times New Roman"/>
          <w:color w:val="000000"/>
          <w:sz w:val="28"/>
        </w:rPr>
        <w:t xml:space="preserve"> финансовые услуги – </w:t>
      </w:r>
      <w:r>
        <w:rPr>
          <w:rFonts w:ascii="Times New Roman" w:hAnsi="Times New Roman"/>
          <w:color w:val="000000"/>
          <w:sz w:val="28"/>
        </w:rPr>
        <w:t>4.</w:t>
      </w:r>
    </w:p>
    <w:p w14:paraId="2E000000">
      <w:pPr>
        <w:pStyle w:val="Style_2"/>
        <w:widowControl w:val="0"/>
        <w:ind w:firstLine="709"/>
        <w:jc w:val="both"/>
        <w:rPr>
          <w:rFonts w:ascii="Times New Roman" w:hAnsi="Times New Roman"/>
          <w:color w:val="000000"/>
          <w:sz w:val="28"/>
        </w:rPr>
      </w:pPr>
      <w:r>
        <w:rPr>
          <w:rFonts w:ascii="Times New Roman" w:hAnsi="Times New Roman"/>
          <w:color w:val="000000"/>
          <w:sz w:val="28"/>
        </w:rPr>
        <w:t xml:space="preserve">На основании муниципального контракта </w:t>
      </w:r>
      <w:r>
        <w:rPr>
          <w:rFonts w:ascii="Times New Roman" w:hAnsi="Times New Roman"/>
          <w:color w:val="000000"/>
          <w:sz w:val="28"/>
        </w:rPr>
        <w:t>№ 03-01  от 17.03.2025 в</w:t>
      </w:r>
      <w:r>
        <w:rPr>
          <w:rFonts w:ascii="Times New Roman" w:hAnsi="Times New Roman"/>
          <w:color w:val="000000"/>
          <w:sz w:val="28"/>
        </w:rPr>
        <w:t xml:space="preserve"> печатном издании газеты «Вперёд» в течении 2025 года размещались </w:t>
      </w:r>
      <w:r>
        <w:rPr>
          <w:rFonts w:ascii="Times New Roman" w:hAnsi="Times New Roman"/>
          <w:color w:val="000000"/>
          <w:sz w:val="28"/>
        </w:rPr>
        <w:t>статьи по освещению вопросов по защите прав потребителей в различных сферах потребительского рынка товаров и услуг.</w:t>
      </w:r>
    </w:p>
    <w:p w14:paraId="2F000000">
      <w:pPr>
        <w:pStyle w:val="Style_2"/>
        <w:widowControl w:val="0"/>
        <w:ind w:firstLine="709"/>
        <w:jc w:val="both"/>
        <w:rPr>
          <w:rFonts w:ascii="Times New Roman" w:hAnsi="Times New Roman"/>
          <w:color w:val="000000"/>
          <w:sz w:val="28"/>
        </w:rPr>
      </w:pPr>
      <w:r>
        <w:rPr>
          <w:rFonts w:ascii="Times New Roman" w:hAnsi="Times New Roman"/>
          <w:color w:val="000000"/>
          <w:sz w:val="28"/>
        </w:rPr>
        <w:t xml:space="preserve">На основании контракта </w:t>
      </w:r>
      <w:r>
        <w:rPr>
          <w:rFonts w:ascii="Times New Roman" w:hAnsi="Times New Roman"/>
          <w:color w:val="000000"/>
          <w:sz w:val="28"/>
        </w:rPr>
        <w:t>№ 12-01 от 23.12.2025</w:t>
      </w:r>
      <w:r>
        <w:rPr>
          <w:rFonts w:ascii="Times New Roman" w:hAnsi="Times New Roman"/>
          <w:color w:val="000000"/>
          <w:sz w:val="28"/>
        </w:rPr>
        <w:t xml:space="preserve"> изготовлены буклеты «Права потребителя при обнаружении недостатков выполненных работ (оказанных услуг)» в количестве 2 857 экземпляров.</w:t>
      </w:r>
    </w:p>
    <w:p w14:paraId="30000000">
      <w:pPr>
        <w:widowControl w:val="0"/>
        <w:ind w:firstLine="992"/>
        <w:jc w:val="both"/>
        <w:rPr>
          <w:sz w:val="28"/>
        </w:rPr>
      </w:pPr>
      <w:r>
        <w:rPr>
          <w:sz w:val="28"/>
        </w:rPr>
        <w:t>За 2025</w:t>
      </w:r>
      <w:r>
        <w:rPr>
          <w:sz w:val="28"/>
        </w:rPr>
        <w:t xml:space="preserve"> год проведено </w:t>
      </w:r>
      <w:r>
        <w:rPr>
          <w:sz w:val="28"/>
        </w:rPr>
        <w:t>9</w:t>
      </w:r>
      <w:r>
        <w:rPr>
          <w:sz w:val="28"/>
        </w:rPr>
        <w:t xml:space="preserve"> веб-семинаров с участием </w:t>
      </w:r>
      <w:r>
        <w:rPr>
          <w:sz w:val="28"/>
        </w:rPr>
        <w:t>175</w:t>
      </w:r>
      <w:r>
        <w:rPr>
          <w:sz w:val="28"/>
        </w:rPr>
        <w:t xml:space="preserve"> хозяйствующих субъектов, а также проведена рабочая встреча с участием представителей Департамента потребительского рынка Ростовской области, Роспотребнадзора, Центра стандартизации и метрологии.</w:t>
      </w:r>
    </w:p>
    <w:p w14:paraId="31000000">
      <w:pPr>
        <w:widowControl w:val="0"/>
        <w:ind w:firstLine="992"/>
        <w:jc w:val="both"/>
        <w:rPr>
          <w:sz w:val="28"/>
        </w:rPr>
      </w:pPr>
      <w:r>
        <w:rPr>
          <w:sz w:val="28"/>
        </w:rPr>
        <w:t>Информирование о тематических мероприятиях, проводимых в Ростовской области по защите прав потребителей, осуществляется на постоянной основе.</w:t>
      </w:r>
    </w:p>
    <w:p w14:paraId="32000000">
      <w:pPr>
        <w:pStyle w:val="Style_2"/>
        <w:widowControl w:val="0"/>
        <w:ind w:firstLine="709"/>
        <w:jc w:val="both"/>
        <w:rPr>
          <w:color w:val="000000"/>
          <w:sz w:val="28"/>
        </w:rPr>
      </w:pPr>
      <w:r>
        <w:rPr>
          <w:color w:val="000000"/>
          <w:sz w:val="28"/>
        </w:rPr>
        <w:t xml:space="preserve">По комплексу процессных мероприятий </w:t>
      </w:r>
      <w:r>
        <w:rPr>
          <w:rFonts w:ascii="Times New Roman" w:hAnsi="Times New Roman"/>
          <w:b w:val="0"/>
          <w:i w:val="0"/>
          <w:color w:val="000000"/>
          <w:sz w:val="28"/>
        </w:rPr>
        <w:t>«</w:t>
      </w:r>
      <w:r>
        <w:rPr>
          <w:rFonts w:ascii="Times New Roman" w:hAnsi="Times New Roman"/>
          <w:b w:val="0"/>
          <w:i w:val="0"/>
          <w:color w:val="000000"/>
          <w:sz w:val="28"/>
        </w:rPr>
        <w:t>Защита прав потребителей</w:t>
      </w:r>
      <w:r>
        <w:rPr>
          <w:rFonts w:ascii="Times New Roman" w:hAnsi="Times New Roman"/>
          <w:b w:val="0"/>
          <w:i w:val="0"/>
          <w:color w:val="000000"/>
          <w:sz w:val="28"/>
        </w:rPr>
        <w:t>»</w:t>
      </w:r>
      <w:r>
        <w:rPr>
          <w:rFonts w:ascii="Times New Roman" w:hAnsi="Times New Roman"/>
          <w:b w:val="0"/>
          <w:i w:val="0"/>
          <w:color w:val="000000"/>
          <w:sz w:val="28"/>
        </w:rPr>
        <w:t xml:space="preserve"> </w:t>
      </w:r>
      <w:r>
        <w:rPr>
          <w:color w:val="000000"/>
          <w:sz w:val="28"/>
        </w:rPr>
        <w:t xml:space="preserve">предусмотрено выполнение 5 контрольных точек, из них 5 </w:t>
      </w:r>
      <w:r>
        <w:rPr>
          <w:color w:val="000000"/>
          <w:sz w:val="28"/>
        </w:rPr>
        <w:t>достигнуто в установленные сроки.</w:t>
      </w:r>
      <w:r>
        <w:rPr>
          <w:color w:val="000000"/>
          <w:sz w:val="28"/>
        </w:rPr>
        <w:tab/>
      </w:r>
    </w:p>
    <w:p w14:paraId="33000000">
      <w:pPr>
        <w:pStyle w:val="Style_2"/>
        <w:widowControl w:val="0"/>
        <w:ind w:firstLine="709"/>
        <w:jc w:val="both"/>
        <w:rPr>
          <w:color w:val="000000"/>
          <w:sz w:val="28"/>
        </w:rPr>
      </w:pPr>
    </w:p>
    <w:p w14:paraId="34000000">
      <w:pPr>
        <w:pStyle w:val="Style_2"/>
        <w:widowControl w:val="0"/>
        <w:ind/>
        <w:jc w:val="both"/>
      </w:pPr>
      <w:r>
        <w:rPr>
          <w:sz w:val="28"/>
        </w:rPr>
        <w:tab/>
      </w:r>
    </w:p>
    <w:p w14:paraId="35000000">
      <w:pPr>
        <w:pStyle w:val="Style_2"/>
        <w:widowControl w:val="0"/>
        <w:ind/>
        <w:jc w:val="both"/>
        <w:rPr>
          <w:color w:val="000000"/>
          <w:sz w:val="28"/>
        </w:rPr>
      </w:pPr>
      <w:r>
        <w:rPr>
          <w:rFonts w:ascii="Times New Roman" w:hAnsi="Times New Roman"/>
          <w:b w:val="0"/>
          <w:i w:val="0"/>
          <w:color w:val="000000"/>
          <w:sz w:val="28"/>
        </w:rPr>
        <w:tab/>
      </w:r>
      <w:r>
        <w:rPr>
          <w:rFonts w:ascii="Times New Roman" w:hAnsi="Times New Roman"/>
          <w:b w:val="0"/>
          <w:i w:val="0"/>
          <w:color w:val="000000"/>
          <w:sz w:val="28"/>
        </w:rPr>
        <w:t>В</w:t>
      </w:r>
      <w:r>
        <w:rPr>
          <w:rFonts w:ascii="Times New Roman" w:hAnsi="Times New Roman"/>
          <w:b w:val="0"/>
          <w:i w:val="0"/>
          <w:color w:val="000000"/>
          <w:sz w:val="28"/>
        </w:rPr>
        <w:t xml:space="preserve"> рамках комплекса процессных мероприятий </w:t>
      </w:r>
      <w:r>
        <w:rPr>
          <w:rFonts w:ascii="Times New Roman" w:hAnsi="Times New Roman"/>
          <w:b w:val="0"/>
          <w:i w:val="0"/>
          <w:color w:val="000000"/>
          <w:sz w:val="28"/>
        </w:rPr>
        <w:t>«</w:t>
      </w:r>
      <w:r>
        <w:rPr>
          <w:rFonts w:ascii="Times New Roman" w:hAnsi="Times New Roman"/>
          <w:b w:val="0"/>
          <w:i w:val="0"/>
          <w:color w:val="000000"/>
          <w:sz w:val="28"/>
        </w:rPr>
        <w:t>Создание благоприятных условий для привлечения инвестиций в город Батайск</w:t>
      </w:r>
      <w:r>
        <w:rPr>
          <w:rFonts w:ascii="Times New Roman" w:hAnsi="Times New Roman"/>
          <w:b w:val="0"/>
          <w:i w:val="0"/>
          <w:color w:val="000000"/>
          <w:sz w:val="28"/>
        </w:rPr>
        <w:t xml:space="preserve">», </w:t>
      </w:r>
      <w:r>
        <w:rPr>
          <w:color w:val="000000"/>
          <w:sz w:val="28"/>
        </w:rPr>
        <w:t>предусмотрена реализация 2 мероприятий (результатов) и 8 контрольных точек.</w:t>
      </w:r>
      <w:r>
        <w:rPr>
          <w:i w:val="1"/>
          <w:color w:val="000000"/>
          <w:sz w:val="28"/>
        </w:rPr>
        <w:t xml:space="preserve">                 </w:t>
      </w:r>
    </w:p>
    <w:p w14:paraId="36000000">
      <w:pPr>
        <w:pStyle w:val="Style_2"/>
        <w:widowControl w:val="0"/>
        <w:ind w:firstLine="709"/>
        <w:jc w:val="both"/>
        <w:rPr>
          <w:i w:val="1"/>
          <w:color w:val="000000"/>
          <w:sz w:val="28"/>
        </w:rPr>
      </w:pPr>
      <w:r>
        <w:rPr>
          <w:color w:val="000000"/>
          <w:sz w:val="28"/>
        </w:rPr>
        <w:t>Мероприятие (результат) 1.1. «Организован инвестиционный процесс и привлечены инвестиции» выполнено не в полном объеме</w:t>
      </w:r>
      <w:r>
        <w:rPr>
          <w:color w:val="000000"/>
          <w:sz w:val="28"/>
        </w:rPr>
        <w:t>.</w:t>
      </w:r>
    </w:p>
    <w:p w14:paraId="37000000">
      <w:pPr>
        <w:pStyle w:val="Style_2"/>
        <w:widowControl w:val="0"/>
        <w:ind w:firstLine="709"/>
        <w:jc w:val="both"/>
        <w:rPr>
          <w:color w:val="000000"/>
          <w:sz w:val="28"/>
        </w:rPr>
      </w:pPr>
      <w:r>
        <w:rPr>
          <w:rFonts w:ascii="Times New Roman" w:hAnsi="Times New Roman"/>
          <w:sz w:val="28"/>
        </w:rPr>
        <w:t xml:space="preserve">Причины уменьшения объёма инвестиций в основной капитал в 2025 году: </w:t>
      </w:r>
    </w:p>
    <w:p w14:paraId="38000000">
      <w:pPr>
        <w:pStyle w:val="Style_2"/>
        <w:widowControl w:val="0"/>
        <w:ind w:firstLine="709"/>
        <w:jc w:val="both"/>
        <w:rPr>
          <w:color w:val="000000"/>
          <w:sz w:val="28"/>
        </w:rPr>
      </w:pPr>
      <w:r>
        <w:rPr>
          <w:rFonts w:ascii="Times New Roman" w:hAnsi="Times New Roman"/>
          <w:sz w:val="28"/>
        </w:rPr>
        <w:t xml:space="preserve">1. Спад объёмов производства. Компании тратят меньше средств на будущее развитие; </w:t>
      </w:r>
    </w:p>
    <w:p w14:paraId="39000000">
      <w:pPr>
        <w:pStyle w:val="Style_2"/>
        <w:widowControl w:val="0"/>
        <w:ind w:firstLine="709"/>
        <w:jc w:val="both"/>
        <w:rPr>
          <w:color w:val="000000"/>
          <w:sz w:val="28"/>
        </w:rPr>
      </w:pPr>
      <w:r>
        <w:rPr>
          <w:rFonts w:ascii="Times New Roman" w:hAnsi="Times New Roman"/>
          <w:sz w:val="28"/>
        </w:rPr>
        <w:t xml:space="preserve">2.Высокая нагрузка процентных платежей на доходы компаний; </w:t>
      </w:r>
    </w:p>
    <w:p w14:paraId="3A000000">
      <w:pPr>
        <w:pStyle w:val="Style_2"/>
        <w:widowControl w:val="0"/>
        <w:ind w:firstLine="709"/>
        <w:jc w:val="both"/>
        <w:rPr>
          <w:color w:val="000000"/>
          <w:sz w:val="28"/>
        </w:rPr>
      </w:pPr>
      <w:r>
        <w:rPr>
          <w:rFonts w:ascii="Times New Roman" w:hAnsi="Times New Roman"/>
          <w:sz w:val="28"/>
        </w:rPr>
        <w:t xml:space="preserve">3.Высокая ключевая ставка при низкой рентабельности; </w:t>
      </w:r>
    </w:p>
    <w:p w14:paraId="3B000000">
      <w:pPr>
        <w:pStyle w:val="Style_2"/>
        <w:widowControl w:val="0"/>
        <w:ind w:firstLine="709"/>
        <w:jc w:val="both"/>
        <w:rPr>
          <w:color w:val="000000"/>
          <w:sz w:val="28"/>
        </w:rPr>
      </w:pPr>
      <w:r>
        <w:rPr>
          <w:rFonts w:ascii="Times New Roman" w:hAnsi="Times New Roman"/>
          <w:sz w:val="28"/>
        </w:rPr>
        <w:t xml:space="preserve">4.Неопределённость экономической ситуации; </w:t>
      </w:r>
    </w:p>
    <w:p w14:paraId="3C000000">
      <w:pPr>
        <w:pStyle w:val="Style_2"/>
        <w:widowControl w:val="0"/>
        <w:ind w:firstLine="709"/>
        <w:jc w:val="both"/>
        <w:rPr>
          <w:color w:val="000000"/>
          <w:sz w:val="28"/>
        </w:rPr>
      </w:pPr>
      <w:r>
        <w:rPr>
          <w:rFonts w:ascii="Times New Roman" w:hAnsi="Times New Roman"/>
          <w:sz w:val="28"/>
        </w:rPr>
        <w:t xml:space="preserve">5.Дефицит спроса на внутреннем рынке; </w:t>
      </w:r>
    </w:p>
    <w:p w14:paraId="3D000000">
      <w:pPr>
        <w:pStyle w:val="Style_2"/>
        <w:widowControl w:val="0"/>
        <w:ind w:firstLine="709"/>
        <w:jc w:val="both"/>
        <w:rPr>
          <w:color w:val="000000"/>
          <w:sz w:val="28"/>
        </w:rPr>
      </w:pPr>
      <w:r>
        <w:rPr>
          <w:rFonts w:ascii="Times New Roman" w:hAnsi="Times New Roman"/>
          <w:sz w:val="28"/>
        </w:rPr>
        <w:t>6.Снижение импорта инвестиционных товаров, что указывает на кризис инвестиционного спроса.</w:t>
      </w:r>
    </w:p>
    <w:p w14:paraId="3E000000">
      <w:pPr>
        <w:widowControl w:val="0"/>
        <w:ind w:firstLine="709"/>
        <w:contextualSpacing w:val="1"/>
        <w:jc w:val="both"/>
        <w:rPr>
          <w:sz w:val="28"/>
        </w:rPr>
      </w:pPr>
    </w:p>
    <w:p w14:paraId="3F000000">
      <w:pPr>
        <w:widowControl w:val="0"/>
        <w:ind w:firstLine="709"/>
        <w:contextualSpacing w:val="1"/>
        <w:jc w:val="both"/>
        <w:rPr>
          <w:sz w:val="28"/>
        </w:rPr>
      </w:pPr>
      <w:r>
        <w:rPr>
          <w:sz w:val="28"/>
        </w:rPr>
        <w:t xml:space="preserve">Ежеквартально осуществляется актуализация данных по инвестиционным проектам города Батайска. </w:t>
      </w:r>
      <w:r>
        <w:rPr>
          <w:sz w:val="28"/>
        </w:rPr>
        <w:t>Н</w:t>
      </w:r>
      <w:r>
        <w:rPr>
          <w:sz w:val="28"/>
        </w:rPr>
        <w:t xml:space="preserve">а территории города Батайска реализуются </w:t>
      </w:r>
      <w:r>
        <w:rPr>
          <w:sz w:val="28"/>
        </w:rPr>
        <w:t>12 инвестиционных проектов</w:t>
      </w:r>
      <w:r>
        <w:rPr>
          <w:sz w:val="28"/>
        </w:rPr>
        <w:t xml:space="preserve"> с объемом инвестиций 21 млрд. рублей и количеством новых рабочих мест 20</w:t>
      </w:r>
      <w:r>
        <w:rPr>
          <w:sz w:val="28"/>
        </w:rPr>
        <w:t>99 человек.</w:t>
      </w:r>
    </w:p>
    <w:p w14:paraId="40000000">
      <w:pPr>
        <w:widowControl w:val="0"/>
        <w:ind w:firstLine="709"/>
        <w:contextualSpacing w:val="1"/>
        <w:jc w:val="both"/>
        <w:rPr>
          <w:sz w:val="28"/>
        </w:rPr>
      </w:pPr>
      <w:r>
        <w:rPr>
          <w:rFonts w:ascii="Times New Roman" w:hAnsi="Times New Roman"/>
          <w:spacing w:val="0"/>
          <w:sz w:val="28"/>
        </w:rPr>
        <w:t xml:space="preserve">За  </w:t>
      </w:r>
      <w:r>
        <w:rPr>
          <w:rFonts w:ascii="Times New Roman" w:hAnsi="Times New Roman"/>
          <w:spacing w:val="0"/>
          <w:sz w:val="28"/>
        </w:rPr>
        <w:t xml:space="preserve">2025 года в перечень инвестиционных проектов, находящихся на контроле главы Администрации города Батайска включен инвестиционный «Проект по созданию и развитию федеральной сети центров переработки отходов электрического и электронного оборудования ООО «Акрон Экология </w:t>
      </w:r>
      <w:r>
        <w:rPr>
          <w:rFonts w:ascii="Times New Roman" w:hAnsi="Times New Roman"/>
          <w:spacing w:val="0"/>
          <w:sz w:val="28"/>
        </w:rPr>
        <w:t>Ростов».</w:t>
      </w:r>
      <w:r>
        <w:rPr>
          <w:sz w:val="28"/>
        </w:rPr>
        <w:t xml:space="preserve"> Адрес объекта: ул. С</w:t>
      </w:r>
      <w:r>
        <w:rPr>
          <w:sz w:val="28"/>
        </w:rPr>
        <w:t>амарское шоссе, 15</w:t>
      </w:r>
      <w:r>
        <w:rPr>
          <w:sz w:val="28"/>
        </w:rPr>
        <w:t>.</w:t>
      </w:r>
      <w:r>
        <w:rPr>
          <w:sz w:val="28"/>
        </w:rPr>
        <w:t xml:space="preserve"> </w:t>
      </w:r>
      <w:r>
        <w:rPr>
          <w:sz w:val="28"/>
        </w:rPr>
        <w:t xml:space="preserve"> </w:t>
      </w:r>
      <w:r>
        <w:rPr>
          <w:sz w:val="28"/>
        </w:rPr>
        <w:t>«Проект по созданию и развитию федеральной сети центров переработки отходов электрического и электронного оборудования». Объем инвестиций со</w:t>
      </w:r>
      <w:r>
        <w:rPr>
          <w:sz w:val="28"/>
        </w:rPr>
        <w:t>ставит порядка 1,1 млрд. руб. и позволит создать до 75 рабочих мест.</w:t>
      </w:r>
    </w:p>
    <w:p w14:paraId="41000000">
      <w:pPr>
        <w:widowControl w:val="0"/>
        <w:ind w:firstLine="709"/>
        <w:contextualSpacing w:val="1"/>
        <w:jc w:val="both"/>
        <w:rPr>
          <w:sz w:val="28"/>
        </w:rPr>
      </w:pPr>
    </w:p>
    <w:p w14:paraId="42000000">
      <w:pPr>
        <w:widowControl w:val="0"/>
        <w:ind w:firstLine="709"/>
        <w:contextualSpacing w:val="1"/>
        <w:jc w:val="both"/>
        <w:rPr>
          <w:color w:val="000000"/>
          <w:sz w:val="28"/>
        </w:rPr>
      </w:pPr>
      <w:r>
        <w:rPr>
          <w:color w:val="000000"/>
          <w:sz w:val="28"/>
        </w:rPr>
        <w:t>Мероприятие (результат) 1.2. «А</w:t>
      </w:r>
      <w:r>
        <w:rPr>
          <w:color w:val="000000"/>
          <w:sz w:val="28"/>
        </w:rPr>
        <w:t>ктуализирован инвестиционный профиль города Батайска» выполнено.</w:t>
      </w:r>
    </w:p>
    <w:p w14:paraId="43000000">
      <w:pPr>
        <w:pStyle w:val="Style_2"/>
        <w:widowControl w:val="0"/>
        <w:ind w:firstLine="709"/>
        <w:jc w:val="both"/>
        <w:rPr>
          <w:color w:val="000000"/>
          <w:sz w:val="28"/>
        </w:rPr>
      </w:pPr>
      <w:r>
        <w:rPr>
          <w:color w:val="000000"/>
          <w:sz w:val="28"/>
        </w:rPr>
        <w:t>Актуальный инвестиционный профиль муниципального образования города Батайска размещен на официальном сайте Администрации города Батайска</w:t>
      </w:r>
    </w:p>
    <w:p w14:paraId="44000000">
      <w:pPr>
        <w:widowControl w:val="0"/>
        <w:ind w:firstLine="709"/>
        <w:contextualSpacing w:val="1"/>
        <w:jc w:val="both"/>
        <w:rPr>
          <w:color w:val="000000"/>
          <w:sz w:val="28"/>
        </w:rPr>
      </w:pPr>
      <w:r>
        <w:rPr>
          <w:color w:val="000000"/>
          <w:sz w:val="28"/>
        </w:rPr>
        <w:t xml:space="preserve">Ежеквартально осуществляется актуализация данных по инвестиционным проектам города Батайска  в </w:t>
      </w:r>
      <w:r>
        <w:rPr>
          <w:color w:val="000000"/>
          <w:sz w:val="28"/>
        </w:rPr>
        <w:t>Интерактивном модуле «Фактор Инвест».</w:t>
      </w:r>
    </w:p>
    <w:p w14:paraId="45000000">
      <w:pPr>
        <w:pStyle w:val="Style_2"/>
        <w:widowControl w:val="0"/>
        <w:ind/>
        <w:jc w:val="both"/>
        <w:rPr>
          <w:color w:val="000000"/>
          <w:sz w:val="28"/>
        </w:rPr>
      </w:pPr>
    </w:p>
    <w:p w14:paraId="46000000">
      <w:pPr>
        <w:pStyle w:val="Style_2"/>
        <w:widowControl w:val="0"/>
        <w:ind w:firstLine="709"/>
        <w:jc w:val="both"/>
        <w:rPr>
          <w:color w:val="0F243F"/>
          <w:sz w:val="28"/>
        </w:rPr>
      </w:pPr>
      <w:r>
        <w:rPr>
          <w:color w:val="000000"/>
          <w:sz w:val="28"/>
        </w:rPr>
        <w:t>По комплексу процессных мероприятий «</w:t>
      </w:r>
      <w:r>
        <w:rPr>
          <w:rFonts w:ascii="Times New Roman" w:hAnsi="Times New Roman"/>
          <w:b w:val="0"/>
          <w:i w:val="0"/>
          <w:color w:val="000000"/>
          <w:sz w:val="28"/>
        </w:rPr>
        <w:t>Создание благоприятных условий для привлечения инвестиций в город Батайск</w:t>
      </w:r>
      <w:r>
        <w:rPr>
          <w:rFonts w:ascii="Times New Roman" w:hAnsi="Times New Roman"/>
          <w:b w:val="0"/>
          <w:i w:val="0"/>
          <w:color w:val="000000"/>
          <w:sz w:val="28"/>
        </w:rPr>
        <w:t>»</w:t>
      </w:r>
      <w:r>
        <w:rPr>
          <w:rFonts w:ascii="Times New Roman" w:hAnsi="Times New Roman"/>
          <w:b w:val="0"/>
          <w:i w:val="0"/>
          <w:color w:val="000000"/>
          <w:sz w:val="28"/>
        </w:rPr>
        <w:t xml:space="preserve"> </w:t>
      </w:r>
      <w:r>
        <w:rPr>
          <w:color w:val="000000"/>
          <w:sz w:val="28"/>
        </w:rPr>
        <w:t xml:space="preserve">предусмотрено выполнение 8 контрольных точек, из них 8 </w:t>
      </w:r>
      <w:r>
        <w:rPr>
          <w:color w:val="000000"/>
          <w:sz w:val="28"/>
        </w:rPr>
        <w:t>достигнуто в установленные сроки.</w:t>
      </w:r>
    </w:p>
    <w:p w14:paraId="47000000">
      <w:pPr>
        <w:pStyle w:val="Style_2"/>
        <w:widowControl w:val="0"/>
        <w:ind/>
        <w:jc w:val="both"/>
      </w:pPr>
    </w:p>
    <w:p w14:paraId="48000000">
      <w:pPr>
        <w:pStyle w:val="Style_2"/>
        <w:widowControl w:val="0"/>
        <w:ind w:firstLine="709"/>
        <w:jc w:val="both"/>
      </w:pPr>
    </w:p>
    <w:p w14:paraId="49000000">
      <w:pPr>
        <w:pStyle w:val="Style_2"/>
        <w:widowControl w:val="0"/>
        <w:ind w:firstLine="709"/>
        <w:jc w:val="both"/>
      </w:pPr>
      <w:r>
        <w:rPr>
          <w:sz w:val="28"/>
        </w:rPr>
        <w:t>Сведения о выполнении мероприятий (результатов), а также контрольных точек муниципальной программы при</w:t>
      </w:r>
      <w:r>
        <w:rPr>
          <w:sz w:val="28"/>
        </w:rPr>
        <w:t xml:space="preserve">ведены в таблице № 1 к отчету о </w:t>
      </w:r>
      <w:r>
        <w:rPr>
          <w:sz w:val="28"/>
        </w:rPr>
        <w:t>реализации муниципальной программы.</w:t>
      </w:r>
    </w:p>
    <w:p w14:paraId="4A000000">
      <w:pPr>
        <w:pStyle w:val="Style_2"/>
        <w:widowControl w:val="0"/>
        <w:tabs>
          <w:tab w:leader="none" w:pos="708" w:val="clear"/>
          <w:tab w:leader="none" w:pos="1276" w:val="left"/>
        </w:tabs>
        <w:ind/>
        <w:jc w:val="center"/>
      </w:pPr>
    </w:p>
    <w:p w14:paraId="4B000000">
      <w:pPr>
        <w:pStyle w:val="Style_2"/>
        <w:widowControl w:val="0"/>
        <w:tabs>
          <w:tab w:leader="none" w:pos="708" w:val="clear"/>
          <w:tab w:leader="none" w:pos="1276" w:val="left"/>
        </w:tabs>
        <w:ind/>
        <w:jc w:val="center"/>
      </w:pPr>
    </w:p>
    <w:p w14:paraId="4C000000">
      <w:pPr>
        <w:pStyle w:val="Style_2"/>
        <w:widowControl w:val="0"/>
        <w:tabs>
          <w:tab w:leader="none" w:pos="708" w:val="clear"/>
          <w:tab w:leader="none" w:pos="1276" w:val="left"/>
        </w:tabs>
        <w:ind/>
        <w:jc w:val="center"/>
      </w:pPr>
    </w:p>
    <w:p w14:paraId="4D000000">
      <w:pPr>
        <w:pStyle w:val="Style_2"/>
        <w:widowControl w:val="0"/>
        <w:tabs>
          <w:tab w:leader="none" w:pos="708" w:val="clear"/>
          <w:tab w:leader="none" w:pos="1276" w:val="left"/>
        </w:tabs>
        <w:ind/>
        <w:jc w:val="center"/>
      </w:pPr>
    </w:p>
    <w:p w14:paraId="4E000000">
      <w:pPr>
        <w:pStyle w:val="Style_2"/>
        <w:widowControl w:val="0"/>
        <w:tabs>
          <w:tab w:leader="none" w:pos="708" w:val="clear"/>
          <w:tab w:leader="none" w:pos="1276" w:val="left"/>
        </w:tabs>
        <w:ind/>
        <w:jc w:val="center"/>
      </w:pPr>
      <w:r>
        <w:rPr>
          <w:sz w:val="28"/>
        </w:rPr>
        <w:t xml:space="preserve">Раздел 3. Анализ факторов, повлиявших </w:t>
      </w:r>
      <w:r>
        <w:rPr>
          <w:sz w:val="28"/>
        </w:rPr>
        <w:br/>
      </w:r>
      <w:r>
        <w:rPr>
          <w:sz w:val="28"/>
        </w:rPr>
        <w:t>на ход реализации муниципальной  программы</w:t>
      </w:r>
    </w:p>
    <w:p w14:paraId="4F000000">
      <w:pPr>
        <w:pStyle w:val="Style_2"/>
        <w:widowControl w:val="0"/>
        <w:tabs>
          <w:tab w:leader="none" w:pos="567" w:val="left"/>
          <w:tab w:leader="none" w:pos="708" w:val="clear"/>
        </w:tabs>
        <w:ind/>
        <w:jc w:val="both"/>
      </w:pPr>
      <w:r>
        <w:rPr>
          <w:sz w:val="28"/>
        </w:rPr>
        <w:tab/>
      </w:r>
      <w:r>
        <w:rPr>
          <w:sz w:val="28"/>
        </w:rPr>
        <w:t>В 2025 году на ход реализации муниципальной программы о</w:t>
      </w:r>
      <w:r>
        <w:rPr>
          <w:sz w:val="28"/>
        </w:rPr>
        <w:t>казывали влияние следующие факторы:</w:t>
      </w:r>
    </w:p>
    <w:p w14:paraId="50000000">
      <w:pPr>
        <w:pStyle w:val="Style_2"/>
        <w:widowControl w:val="0"/>
        <w:tabs>
          <w:tab w:leader="none" w:pos="567" w:val="left"/>
          <w:tab w:leader="none" w:pos="708" w:val="clear"/>
        </w:tabs>
        <w:ind/>
        <w:jc w:val="both"/>
        <w:rPr>
          <w:rFonts w:ascii="Times New Roman" w:hAnsi="Times New Roman"/>
          <w:i w:val="0"/>
          <w:color w:val="000000"/>
          <w:sz w:val="28"/>
        </w:rPr>
      </w:pPr>
    </w:p>
    <w:p w14:paraId="51000000">
      <w:pPr>
        <w:pStyle w:val="Style_2"/>
        <w:widowControl w:val="0"/>
        <w:tabs>
          <w:tab w:leader="none" w:pos="567" w:val="left"/>
          <w:tab w:leader="none" w:pos="708" w:val="clear"/>
        </w:tabs>
        <w:ind w:firstLine="567"/>
        <w:jc w:val="both"/>
        <w:rPr>
          <w:rFonts w:ascii="Times New Roman" w:hAnsi="Times New Roman"/>
          <w:b w:val="0"/>
          <w:i w:val="0"/>
          <w:color w:val="000000"/>
          <w:sz w:val="28"/>
        </w:rPr>
      </w:pPr>
      <w:r>
        <w:rPr>
          <w:rFonts w:ascii="Times New Roman" w:hAnsi="Times New Roman"/>
          <w:b w:val="0"/>
          <w:i w:val="0"/>
          <w:color w:val="000000"/>
          <w:sz w:val="28"/>
        </w:rPr>
        <w:t>фа</w:t>
      </w:r>
      <w:r>
        <w:rPr>
          <w:rFonts w:ascii="Times New Roman" w:hAnsi="Times New Roman"/>
          <w:b w:val="0"/>
          <w:i w:val="0"/>
          <w:color w:val="000000"/>
          <w:sz w:val="28"/>
        </w:rPr>
        <w:t>ктор 1 своевременное финансирование муниципальной программы за счет местного бюджета;</w:t>
      </w:r>
    </w:p>
    <w:p w14:paraId="52000000">
      <w:pPr>
        <w:pStyle w:val="Style_2"/>
        <w:widowControl w:val="0"/>
        <w:tabs>
          <w:tab w:leader="none" w:pos="567" w:val="left"/>
          <w:tab w:leader="none" w:pos="708" w:val="clear"/>
        </w:tabs>
        <w:ind w:firstLine="567"/>
        <w:jc w:val="both"/>
        <w:rPr>
          <w:rFonts w:ascii="Times New Roman" w:hAnsi="Times New Roman"/>
          <w:b w:val="0"/>
          <w:i w:val="0"/>
          <w:color w:val="000000"/>
          <w:sz w:val="28"/>
        </w:rPr>
      </w:pPr>
      <w:r>
        <w:rPr>
          <w:rFonts w:ascii="Times New Roman" w:hAnsi="Times New Roman"/>
          <w:b w:val="0"/>
          <w:i w:val="0"/>
          <w:color w:val="000000"/>
          <w:sz w:val="28"/>
        </w:rPr>
        <w:t xml:space="preserve">фактор 2 </w:t>
      </w:r>
      <w:r>
        <w:rPr>
          <w:rFonts w:ascii="Times New Roman" w:hAnsi="Times New Roman"/>
          <w:b w:val="0"/>
          <w:i w:val="0"/>
          <w:caps w:val="0"/>
          <w:color w:val="000000"/>
          <w:spacing w:val="0"/>
          <w:sz w:val="28"/>
          <w:highlight w:val="white"/>
        </w:rPr>
        <w:t>п</w:t>
      </w:r>
      <w:r>
        <w:rPr>
          <w:rFonts w:ascii="Times New Roman" w:hAnsi="Times New Roman"/>
          <w:b w:val="0"/>
          <w:i w:val="0"/>
          <w:caps w:val="0"/>
          <w:color w:val="000000"/>
          <w:spacing w:val="0"/>
          <w:sz w:val="28"/>
          <w:highlight w:val="white"/>
        </w:rPr>
        <w:t>остоянный контроль за ходом реализации программы обеспечил достижение основных параметров в рамках, выделенных на это средств в установленные срок</w:t>
      </w:r>
      <w:r>
        <w:rPr>
          <w:rFonts w:ascii="Times New Roman" w:hAnsi="Times New Roman"/>
          <w:b w:val="0"/>
          <w:i w:val="0"/>
          <w:color w:val="000000"/>
          <w:sz w:val="28"/>
        </w:rPr>
        <w:t>;</w:t>
      </w:r>
    </w:p>
    <w:p w14:paraId="53000000">
      <w:pPr>
        <w:pStyle w:val="Style_2"/>
        <w:widowControl w:val="0"/>
        <w:tabs>
          <w:tab w:leader="none" w:pos="567" w:val="left"/>
          <w:tab w:leader="none" w:pos="708" w:val="clear"/>
        </w:tabs>
        <w:ind w:firstLine="567"/>
        <w:jc w:val="both"/>
        <w:rPr>
          <w:rFonts w:ascii="Times New Roman" w:hAnsi="Times New Roman"/>
          <w:b w:val="0"/>
          <w:i w:val="0"/>
          <w:color w:val="000000"/>
          <w:sz w:val="28"/>
        </w:rPr>
      </w:pPr>
      <w:r>
        <w:rPr>
          <w:rFonts w:ascii="Times New Roman" w:hAnsi="Times New Roman"/>
          <w:b w:val="0"/>
          <w:i w:val="0"/>
          <w:color w:val="000000"/>
          <w:sz w:val="28"/>
        </w:rPr>
        <w:t xml:space="preserve">фактор 3 </w:t>
      </w:r>
      <w:r>
        <w:rPr>
          <w:rFonts w:ascii="Times New Roman" w:hAnsi="Times New Roman"/>
          <w:b w:val="0"/>
          <w:i w:val="0"/>
          <w:caps w:val="0"/>
          <w:color w:val="000000"/>
          <w:spacing w:val="0"/>
          <w:sz w:val="28"/>
          <w:highlight w:val="white"/>
        </w:rPr>
        <w:t>освещение в средствах массовой информации, СМИ информации о проведении мероприятий и мерах поддержки.</w:t>
      </w:r>
    </w:p>
    <w:p w14:paraId="54000000">
      <w:pPr>
        <w:pStyle w:val="Style_2"/>
        <w:widowControl w:val="0"/>
        <w:tabs>
          <w:tab w:leader="none" w:pos="708" w:val="clear"/>
          <w:tab w:leader="none" w:pos="4769" w:val="left"/>
        </w:tabs>
        <w:ind/>
        <w:jc w:val="both"/>
      </w:pPr>
      <w:r>
        <w:rPr>
          <w:sz w:val="28"/>
        </w:rPr>
        <w:tab/>
      </w:r>
    </w:p>
    <w:p w14:paraId="55000000">
      <w:pPr>
        <w:pStyle w:val="Style_2"/>
        <w:widowControl w:val="0"/>
        <w:tabs>
          <w:tab w:leader="none" w:pos="708" w:val="clear"/>
          <w:tab w:leader="none" w:pos="1276" w:val="left"/>
        </w:tabs>
        <w:ind/>
        <w:jc w:val="center"/>
      </w:pPr>
    </w:p>
    <w:p w14:paraId="56000000">
      <w:pPr>
        <w:pStyle w:val="Style_2"/>
        <w:widowControl w:val="0"/>
        <w:tabs>
          <w:tab w:leader="none" w:pos="708" w:val="clear"/>
          <w:tab w:leader="none" w:pos="1276" w:val="left"/>
        </w:tabs>
        <w:ind/>
        <w:jc w:val="center"/>
      </w:pPr>
    </w:p>
    <w:p w14:paraId="57000000">
      <w:pPr>
        <w:pStyle w:val="Style_2"/>
        <w:widowControl w:val="0"/>
        <w:tabs>
          <w:tab w:leader="none" w:pos="708" w:val="clear"/>
          <w:tab w:leader="none" w:pos="1276" w:val="left"/>
        </w:tabs>
        <w:ind/>
        <w:jc w:val="center"/>
      </w:pPr>
    </w:p>
    <w:p w14:paraId="58000000">
      <w:pPr>
        <w:pStyle w:val="Style_2"/>
        <w:widowControl w:val="0"/>
        <w:tabs>
          <w:tab w:leader="none" w:pos="708" w:val="clear"/>
          <w:tab w:leader="none" w:pos="1276" w:val="left"/>
        </w:tabs>
        <w:ind/>
        <w:jc w:val="center"/>
        <w:rPr>
          <w:rFonts w:ascii="Times New Roman" w:hAnsi="Times New Roman"/>
          <w:i w:val="0"/>
          <w:color w:val="000000"/>
          <w:sz w:val="28"/>
        </w:rPr>
      </w:pPr>
      <w:r>
        <w:rPr>
          <w:rFonts w:ascii="Times New Roman" w:hAnsi="Times New Roman"/>
          <w:i w:val="0"/>
          <w:color w:val="000000"/>
          <w:sz w:val="28"/>
        </w:rPr>
        <w:t xml:space="preserve">Раздел 4. Сведения об использовании бюджетных ассигнований </w:t>
      </w:r>
      <w:r>
        <w:rPr>
          <w:rFonts w:ascii="Times New Roman" w:hAnsi="Times New Roman"/>
          <w:i w:val="0"/>
          <w:color w:val="000000"/>
          <w:sz w:val="28"/>
        </w:rPr>
        <w:t xml:space="preserve">и </w:t>
      </w:r>
    </w:p>
    <w:p w14:paraId="59000000">
      <w:pPr>
        <w:pStyle w:val="Style_2"/>
        <w:widowControl w:val="0"/>
        <w:tabs>
          <w:tab w:leader="none" w:pos="708" w:val="clear"/>
          <w:tab w:leader="none" w:pos="1276" w:val="left"/>
        </w:tabs>
        <w:ind/>
        <w:jc w:val="center"/>
        <w:rPr>
          <w:rFonts w:ascii="Times New Roman" w:hAnsi="Times New Roman"/>
          <w:i w:val="0"/>
          <w:color w:val="000000"/>
          <w:sz w:val="28"/>
        </w:rPr>
      </w:pPr>
      <w:r>
        <w:rPr>
          <w:rFonts w:ascii="Times New Roman" w:hAnsi="Times New Roman"/>
          <w:i w:val="0"/>
          <w:color w:val="000000"/>
          <w:sz w:val="28"/>
        </w:rPr>
        <w:t>внебюджетных средств на реализацию муниципальной программы</w:t>
      </w:r>
    </w:p>
    <w:p w14:paraId="5A000000">
      <w:pPr>
        <w:pStyle w:val="Style_2"/>
        <w:widowControl w:val="0"/>
        <w:ind/>
        <w:jc w:val="both"/>
        <w:rPr>
          <w:rFonts w:ascii="Times New Roman" w:hAnsi="Times New Roman"/>
          <w:i w:val="0"/>
          <w:color w:val="000000"/>
          <w:sz w:val="28"/>
        </w:rPr>
      </w:pPr>
    </w:p>
    <w:p w14:paraId="5B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ab/>
      </w:r>
      <w:r>
        <w:rPr>
          <w:rFonts w:ascii="Times New Roman" w:hAnsi="Times New Roman"/>
          <w:i w:val="0"/>
          <w:color w:val="000000"/>
          <w:sz w:val="28"/>
        </w:rPr>
        <w:t xml:space="preserve">Объем запланированных расходов на реализацию муниципальной программы на 2025 год составил 92,0 тыс. рублей, в том числе по источникам </w:t>
      </w:r>
      <w:r>
        <w:rPr>
          <w:rFonts w:ascii="Times New Roman" w:hAnsi="Times New Roman"/>
          <w:i w:val="0"/>
          <w:color w:val="000000"/>
          <w:sz w:val="28"/>
        </w:rPr>
        <w:t>финансирования:</w:t>
      </w:r>
    </w:p>
    <w:p w14:paraId="5C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 xml:space="preserve">федеральный бюджет – </w:t>
      </w:r>
      <w:r>
        <w:rPr>
          <w:rFonts w:ascii="Times New Roman" w:hAnsi="Times New Roman"/>
          <w:i w:val="0"/>
          <w:color w:val="000000"/>
          <w:sz w:val="28"/>
        </w:rPr>
        <w:t>0,0  тыс. рублей;</w:t>
      </w:r>
    </w:p>
    <w:p w14:paraId="5D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областной бюджет – 0,0  тыс. рублей;</w:t>
      </w:r>
    </w:p>
    <w:p w14:paraId="5E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местный бюджет – 92,0 тыс. рублей;</w:t>
      </w:r>
    </w:p>
    <w:p w14:paraId="5F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внебюджетные источники – 0,0 тыс. рублей.</w:t>
      </w:r>
    </w:p>
    <w:p w14:paraId="60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ab/>
      </w:r>
    </w:p>
    <w:p w14:paraId="61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Исполнение расходов по муниципальной программе составило 92,0 тыс. рублей, в том числе по источникам финансирования:</w:t>
      </w:r>
    </w:p>
    <w:p w14:paraId="62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федеральный бюджет -</w:t>
      </w:r>
      <w:r>
        <w:rPr>
          <w:rFonts w:ascii="Times New Roman" w:hAnsi="Times New Roman"/>
          <w:i w:val="0"/>
          <w:color w:val="000000"/>
          <w:sz w:val="28"/>
        </w:rPr>
        <w:t xml:space="preserve">  0,0 тыс. рублей;</w:t>
      </w:r>
    </w:p>
    <w:p w14:paraId="63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областной бюджет – 0,0 тыс. рублей;</w:t>
      </w:r>
    </w:p>
    <w:p w14:paraId="64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местный бюджет – 92,0  тыс. рублей;</w:t>
      </w:r>
    </w:p>
    <w:p w14:paraId="65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внебюджетные источники –  0,0 тыс. рублей.</w:t>
      </w:r>
    </w:p>
    <w:p w14:paraId="66000000">
      <w:pPr>
        <w:pStyle w:val="Style_2"/>
        <w:widowControl w:val="0"/>
        <w:ind/>
        <w:jc w:val="both"/>
        <w:rPr>
          <w:rFonts w:ascii="Times New Roman" w:hAnsi="Times New Roman"/>
          <w:i w:val="0"/>
          <w:color w:val="000000"/>
          <w:sz w:val="28"/>
        </w:rPr>
      </w:pPr>
    </w:p>
    <w:p w14:paraId="67000000">
      <w:pPr>
        <w:pStyle w:val="Style_2"/>
        <w:widowControl w:val="0"/>
        <w:ind/>
        <w:jc w:val="both"/>
        <w:rPr>
          <w:rFonts w:ascii="Times New Roman" w:hAnsi="Times New Roman"/>
          <w:i w:val="0"/>
          <w:color w:val="000000"/>
          <w:sz w:val="28"/>
        </w:rPr>
      </w:pPr>
    </w:p>
    <w:p w14:paraId="68000000">
      <w:pPr>
        <w:pStyle w:val="Style_2"/>
        <w:widowControl w:val="0"/>
        <w:ind/>
        <w:jc w:val="both"/>
        <w:rPr>
          <w:rFonts w:ascii="Times New Roman" w:hAnsi="Times New Roman"/>
          <w:i w:val="0"/>
          <w:color w:val="000000"/>
          <w:sz w:val="28"/>
        </w:rPr>
      </w:pPr>
      <w:r>
        <w:rPr>
          <w:rFonts w:ascii="Times New Roman" w:hAnsi="Times New Roman"/>
          <w:i w:val="0"/>
          <w:color w:val="000000"/>
          <w:sz w:val="28"/>
        </w:rPr>
        <w:tab/>
      </w:r>
      <w:r>
        <w:rPr>
          <w:rFonts w:ascii="Times New Roman" w:hAnsi="Times New Roman"/>
          <w:i w:val="0"/>
          <w:color w:val="000000"/>
          <w:sz w:val="28"/>
        </w:rPr>
        <w:t xml:space="preserve">Сведения об использовании бюджетных ассигнований и внебюджетных средств на реализацию муниципальной  программы за 2025 </w:t>
      </w:r>
      <w:r>
        <w:rPr>
          <w:rFonts w:ascii="Times New Roman" w:hAnsi="Times New Roman"/>
          <w:i w:val="0"/>
          <w:color w:val="000000"/>
          <w:sz w:val="28"/>
        </w:rPr>
        <w:t>год приведены в таблице № 2 к отчету о реал</w:t>
      </w:r>
      <w:r>
        <w:rPr>
          <w:rFonts w:ascii="Times New Roman" w:hAnsi="Times New Roman"/>
          <w:i w:val="0"/>
          <w:color w:val="000000"/>
          <w:sz w:val="28"/>
        </w:rPr>
        <w:t>изации муниципальной программы.</w:t>
      </w:r>
    </w:p>
    <w:p w14:paraId="69000000">
      <w:pPr>
        <w:pStyle w:val="Style_2"/>
        <w:widowControl w:val="0"/>
        <w:ind/>
        <w:jc w:val="both"/>
        <w:rPr>
          <w:rFonts w:ascii="Times New Roman" w:hAnsi="Times New Roman"/>
          <w:i w:val="0"/>
          <w:color w:val="000000"/>
          <w:sz w:val="28"/>
        </w:rPr>
      </w:pPr>
    </w:p>
    <w:p w14:paraId="6A000000">
      <w:pPr>
        <w:pStyle w:val="Style_2"/>
        <w:widowControl w:val="0"/>
        <w:spacing w:after="0" w:before="0"/>
        <w:ind/>
        <w:contextualSpacing w:val="1"/>
        <w:jc w:val="center"/>
      </w:pPr>
    </w:p>
    <w:p w14:paraId="6B000000">
      <w:pPr>
        <w:pStyle w:val="Style_2"/>
        <w:widowControl w:val="0"/>
        <w:spacing w:after="0" w:before="0"/>
        <w:ind/>
        <w:contextualSpacing w:val="1"/>
        <w:jc w:val="center"/>
      </w:pPr>
    </w:p>
    <w:p w14:paraId="6C000000">
      <w:pPr>
        <w:pStyle w:val="Style_2"/>
        <w:widowControl w:val="0"/>
        <w:spacing w:after="0" w:before="0"/>
        <w:ind/>
        <w:contextualSpacing w:val="1"/>
        <w:jc w:val="center"/>
      </w:pPr>
    </w:p>
    <w:p w14:paraId="6D000000">
      <w:pPr>
        <w:pStyle w:val="Style_2"/>
        <w:widowControl w:val="0"/>
        <w:spacing w:after="0" w:before="0"/>
        <w:ind/>
        <w:contextualSpacing w:val="1"/>
        <w:jc w:val="center"/>
      </w:pPr>
      <w:r>
        <w:rPr>
          <w:sz w:val="28"/>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год </w:t>
      </w:r>
    </w:p>
    <w:p w14:paraId="6E000000">
      <w:pPr>
        <w:pStyle w:val="Style_2"/>
        <w:widowControl w:val="0"/>
        <w:spacing w:after="0" w:before="0"/>
        <w:ind/>
        <w:contextualSpacing w:val="1"/>
        <w:jc w:val="center"/>
        <w:rPr>
          <w:sz w:val="28"/>
        </w:rPr>
      </w:pPr>
    </w:p>
    <w:p w14:paraId="6F000000">
      <w:pPr>
        <w:pStyle w:val="Style_2"/>
        <w:widowControl w:val="0"/>
        <w:ind w:firstLine="709" w:left="0" w:right="0"/>
        <w:jc w:val="both"/>
      </w:pPr>
      <w:r>
        <w:rPr>
          <w:sz w:val="28"/>
        </w:rPr>
        <w:t>Муниципальной программой и структурными элементами муниципальной  программы предусмотрено:</w:t>
      </w:r>
    </w:p>
    <w:p w14:paraId="70000000">
      <w:pPr>
        <w:pStyle w:val="Style_2"/>
        <w:widowControl w:val="0"/>
        <w:ind w:firstLine="0" w:left="0" w:right="0"/>
        <w:jc w:val="both"/>
      </w:pPr>
      <w:r>
        <w:rPr>
          <w:sz w:val="28"/>
        </w:rPr>
        <w:t>7</w:t>
      </w:r>
      <w:r>
        <w:rPr>
          <w:sz w:val="28"/>
        </w:rPr>
        <w:t xml:space="preserve"> показателей, по  4  из кот</w:t>
      </w:r>
      <w:r>
        <w:rPr>
          <w:sz w:val="28"/>
        </w:rPr>
        <w:t>орых</w:t>
      </w:r>
      <w:r>
        <w:rPr>
          <w:sz w:val="28"/>
        </w:rPr>
        <w:t xml:space="preserve"> ф</w:t>
      </w:r>
      <w:r>
        <w:rPr>
          <w:sz w:val="28"/>
        </w:rPr>
        <w:t>актические</w:t>
      </w:r>
      <w:r>
        <w:rPr>
          <w:sz w:val="28"/>
        </w:rPr>
        <w:t xml:space="preserve"> значения соответствуют плановым, а по 1 показателю</w:t>
      </w:r>
      <w:r>
        <w:t xml:space="preserve"> </w:t>
      </w:r>
      <w:r>
        <w:rPr>
          <w:sz w:val="28"/>
        </w:rPr>
        <w:t xml:space="preserve">фактические значения превышают плановые, по 2 показателям </w:t>
      </w:r>
      <w:r>
        <w:rPr>
          <w:sz w:val="28"/>
        </w:rPr>
        <w:t>не достигнуты плановые значения.</w:t>
      </w:r>
    </w:p>
    <w:p w14:paraId="71000000">
      <w:pPr>
        <w:pStyle w:val="Style_2"/>
        <w:widowControl w:val="0"/>
        <w:ind w:firstLine="0" w:left="709"/>
        <w:jc w:val="both"/>
        <w:rPr>
          <w:i w:val="0"/>
          <w:sz w:val="28"/>
          <w:shd w:fill="FFD821" w:val="clear"/>
        </w:rPr>
      </w:pPr>
    </w:p>
    <w:p w14:paraId="72000000">
      <w:pPr>
        <w:pStyle w:val="Style_2"/>
        <w:widowControl w:val="0"/>
        <w:ind w:firstLine="0" w:left="709"/>
        <w:jc w:val="both"/>
        <w:rPr>
          <w:i w:val="0"/>
          <w:sz w:val="28"/>
          <w:shd w:fill="FFD821" w:val="clear"/>
        </w:rPr>
      </w:pPr>
      <w:r>
        <w:rPr>
          <w:rFonts w:ascii="Times New Roman" w:hAnsi="Times New Roman"/>
          <w:sz w:val="28"/>
        </w:rPr>
        <w:t>Муниципальная программа «Экономическое развитие</w:t>
      </w:r>
      <w:r>
        <w:rPr>
          <w:rFonts w:ascii="Times New Roman" w:hAnsi="Times New Roman"/>
          <w:i w:val="0"/>
          <w:sz w:val="28"/>
        </w:rPr>
        <w:t>».</w:t>
      </w:r>
    </w:p>
    <w:p w14:paraId="73000000">
      <w:pPr>
        <w:widowControl w:val="1"/>
        <w:ind w:firstLine="709"/>
        <w:jc w:val="both"/>
        <w:rPr>
          <w:b w:val="0"/>
          <w:color w:val="000000"/>
          <w:sz w:val="28"/>
        </w:rPr>
      </w:pPr>
      <w:r>
        <w:rPr>
          <w:rFonts w:ascii="Times New Roman" w:hAnsi="Times New Roman"/>
          <w:b w:val="0"/>
          <w:color w:val="000000"/>
          <w:sz w:val="28"/>
        </w:rPr>
        <w:t>Показат</w:t>
      </w:r>
      <w:r>
        <w:rPr>
          <w:rFonts w:ascii="Times New Roman" w:hAnsi="Times New Roman"/>
          <w:b w:val="0"/>
          <w:color w:val="000000"/>
          <w:sz w:val="28"/>
        </w:rPr>
        <w:t>ель 1. «</w:t>
      </w:r>
      <w:r>
        <w:rPr>
          <w:b w:val="0"/>
          <w:color w:val="000000"/>
          <w:sz w:val="28"/>
        </w:rPr>
        <w:t>Численность занятых в сфере малого и среднего предпринимательства, включая индивидуальных предпринимателей и самозанятых граждан»</w:t>
      </w:r>
      <w:r>
        <w:rPr>
          <w:rFonts w:ascii="Times New Roman" w:hAnsi="Times New Roman"/>
          <w:b w:val="0"/>
          <w:color w:val="000000"/>
          <w:sz w:val="28"/>
        </w:rPr>
        <w:t xml:space="preserve"> плановое значение – </w:t>
      </w:r>
      <w:r>
        <w:rPr>
          <w:rFonts w:ascii="Times New Roman" w:hAnsi="Times New Roman"/>
          <w:b w:val="0"/>
          <w:color w:val="000000"/>
          <w:sz w:val="28"/>
        </w:rPr>
        <w:t xml:space="preserve"> 22,5, фактическое значение – 22,5.</w:t>
      </w:r>
    </w:p>
    <w:p w14:paraId="74000000">
      <w:pPr>
        <w:widowControl w:val="1"/>
        <w:ind w:firstLine="709"/>
        <w:jc w:val="both"/>
        <w:rPr>
          <w:rFonts w:ascii="Times New Roman" w:hAnsi="Times New Roman"/>
          <w:b w:val="0"/>
          <w:caps w:val="0"/>
          <w:color w:val="000000"/>
          <w:spacing w:val="0"/>
          <w:sz w:val="28"/>
          <w:highlight w:val="white"/>
        </w:rPr>
      </w:pPr>
      <w:r>
        <w:rPr>
          <w:b w:val="0"/>
          <w:color w:val="000000"/>
          <w:sz w:val="28"/>
        </w:rPr>
        <w:t>Показатель 2</w:t>
      </w:r>
      <w:r>
        <w:rPr>
          <w:b w:val="0"/>
          <w:color w:val="000000"/>
          <w:sz w:val="28"/>
        </w:rPr>
        <w:t>. «</w:t>
      </w:r>
      <w:r>
        <w:rPr>
          <w:b w:val="0"/>
          <w:color w:val="000000"/>
          <w:sz w:val="28"/>
        </w:rPr>
        <w:t>Количество оказанных консультаций потребителям во всех сферах деятельности»</w:t>
      </w:r>
      <w:r>
        <w:rPr>
          <w:rFonts w:ascii="Times New Roman" w:hAnsi="Times New Roman"/>
          <w:b w:val="0"/>
          <w:color w:val="000000"/>
          <w:sz w:val="28"/>
        </w:rPr>
        <w:t xml:space="preserve"> плановое значение -  30,0, фактическое значение – 508,0.</w:t>
      </w:r>
    </w:p>
    <w:p w14:paraId="75000000">
      <w:pPr>
        <w:widowControl w:val="1"/>
        <w:ind w:firstLine="709"/>
        <w:jc w:val="both"/>
        <w:rPr>
          <w:rFonts w:ascii="Times New Roman" w:hAnsi="Times New Roman"/>
          <w:b w:val="0"/>
          <w:caps w:val="0"/>
          <w:color w:val="000000"/>
          <w:spacing w:val="0"/>
          <w:sz w:val="28"/>
          <w:highlight w:val="white"/>
        </w:rPr>
      </w:pPr>
      <w:r>
        <w:rPr>
          <w:rFonts w:ascii="Times New Roman" w:hAnsi="Times New Roman"/>
          <w:b w:val="0"/>
          <w:caps w:val="0"/>
          <w:color w:val="000000"/>
          <w:spacing w:val="0"/>
          <w:sz w:val="28"/>
          <w:highlight w:val="white"/>
        </w:rPr>
        <w:t xml:space="preserve">По информации сайта Роспотребнадзора, с 2019 года оборот электронной торговли в России вырос в 5,5 раза. Это привело к трёхкратному росту обращений граждан на тему дистанционной торговли. </w:t>
      </w:r>
      <w:r>
        <w:rPr>
          <w:rFonts w:ascii="Times New Roman" w:hAnsi="Times New Roman"/>
          <w:b w:val="0"/>
          <w:caps w:val="0"/>
          <w:color w:val="000000"/>
          <w:spacing w:val="0"/>
          <w:sz w:val="28"/>
          <w:highlight w:val="white"/>
        </w:rPr>
        <w:t>Основные жалобы связаны с онлайн-торговлей, ценами на кассе и качеством товаров.</w:t>
      </w:r>
    </w:p>
    <w:p w14:paraId="76000000">
      <w:pPr>
        <w:widowControl w:val="1"/>
        <w:ind w:firstLine="709"/>
        <w:jc w:val="both"/>
        <w:rPr>
          <w:rFonts w:ascii="Times New Roman" w:hAnsi="Times New Roman"/>
          <w:b w:val="0"/>
          <w:caps w:val="0"/>
          <w:color w:val="000000"/>
          <w:spacing w:val="0"/>
          <w:sz w:val="28"/>
          <w:highlight w:val="white"/>
        </w:rPr>
      </w:pPr>
      <w:r>
        <w:rPr>
          <w:spacing w:val="-4"/>
          <w:sz w:val="28"/>
        </w:rPr>
        <w:t>Показатель 3.</w:t>
      </w:r>
      <w:r>
        <w:rPr>
          <w:rFonts w:ascii="Times New Roman" w:hAnsi="Times New Roman"/>
          <w:b w:val="0"/>
          <w:caps w:val="0"/>
          <w:color w:val="000000"/>
          <w:spacing w:val="0"/>
          <w:sz w:val="28"/>
          <w:highlight w:val="white"/>
        </w:rPr>
        <w:t xml:space="preserve"> «</w:t>
      </w:r>
      <w:r>
        <w:rPr>
          <w:spacing w:val="-4"/>
          <w:sz w:val="28"/>
        </w:rPr>
        <w:t>Об</w:t>
      </w:r>
      <w:r>
        <w:rPr>
          <w:sz w:val="28"/>
        </w:rPr>
        <w:t xml:space="preserve">ъем инвестиций в основной капитал» </w:t>
      </w:r>
      <w:r>
        <w:rPr>
          <w:rFonts w:ascii="Times New Roman" w:hAnsi="Times New Roman"/>
          <w:b w:val="0"/>
          <w:color w:val="000000"/>
          <w:sz w:val="28"/>
        </w:rPr>
        <w:t xml:space="preserve">плановое значение – </w:t>
      </w:r>
      <w:r>
        <w:rPr>
          <w:rFonts w:ascii="Times New Roman" w:hAnsi="Times New Roman"/>
          <w:b w:val="0"/>
          <w:color w:val="000000"/>
          <w:sz w:val="28"/>
        </w:rPr>
        <w:t xml:space="preserve"> 21,3,</w:t>
      </w:r>
      <w:r>
        <w:rPr>
          <w:rFonts w:ascii="Times New Roman" w:hAnsi="Times New Roman"/>
          <w:b w:val="0"/>
          <w:color w:val="000000"/>
          <w:sz w:val="28"/>
        </w:rPr>
        <w:t xml:space="preserve"> фактическое значение – 5,7. </w:t>
      </w:r>
      <w:r>
        <w:rPr>
          <w:b w:val="0"/>
          <w:sz w:val="24"/>
        </w:rPr>
        <w:t>И</w:t>
      </w:r>
      <w:r>
        <w:rPr>
          <w:b w:val="0"/>
          <w:sz w:val="28"/>
        </w:rPr>
        <w:t>нформация представлена за 6 месяцев 2025 года (Информационный материал по результатам проведения  мониторинга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14:paraId="77000000">
      <w:pPr>
        <w:widowControl w:val="1"/>
        <w:ind w:firstLine="709"/>
        <w:jc w:val="both"/>
        <w:rPr>
          <w:sz w:val="28"/>
        </w:rPr>
      </w:pPr>
      <w:r>
        <w:rPr>
          <w:rFonts w:ascii="Times New Roman" w:hAnsi="Times New Roman"/>
          <w:b w:val="0"/>
          <w:i w:val="0"/>
          <w:sz w:val="28"/>
        </w:rPr>
        <w:t xml:space="preserve">  Комплекс процессных мероприятий </w:t>
      </w:r>
      <w:r>
        <w:rPr>
          <w:rFonts w:ascii="Times New Roman" w:hAnsi="Times New Roman"/>
          <w:b w:val="0"/>
          <w:i w:val="0"/>
          <w:sz w:val="28"/>
        </w:rPr>
        <w:t xml:space="preserve"> «</w:t>
      </w:r>
      <w:r>
        <w:rPr>
          <w:rFonts w:ascii="Times New Roman" w:hAnsi="Times New Roman"/>
          <w:b w:val="0"/>
          <w:i w:val="0"/>
          <w:sz w:val="28"/>
        </w:rPr>
        <w:t>Развитие субъектов малого и среднего предпринимательства</w:t>
      </w:r>
      <w:r>
        <w:rPr>
          <w:rFonts w:ascii="Times New Roman" w:hAnsi="Times New Roman"/>
          <w:b w:val="0"/>
          <w:i w:val="0"/>
          <w:sz w:val="28"/>
        </w:rPr>
        <w:t>».</w:t>
      </w:r>
    </w:p>
    <w:p w14:paraId="78000000">
      <w:pPr>
        <w:widowControl w:val="1"/>
        <w:ind w:firstLine="850"/>
        <w:jc w:val="both"/>
        <w:rPr>
          <w:sz w:val="28"/>
        </w:rPr>
      </w:pPr>
      <w:r>
        <w:rPr>
          <w:sz w:val="28"/>
        </w:rPr>
        <w:t>Показатель 2.1.</w:t>
      </w:r>
      <w:r>
        <w:rPr>
          <w:sz w:val="28"/>
        </w:rPr>
        <w:t xml:space="preserve">Темп роста числа малых и средних предприятий города Батайска» </w:t>
      </w:r>
      <w:r>
        <w:rPr>
          <w:rFonts w:ascii="Times New Roman" w:hAnsi="Times New Roman"/>
          <w:b w:val="0"/>
          <w:color w:val="000000"/>
          <w:sz w:val="28"/>
        </w:rPr>
        <w:t xml:space="preserve">плановое значение – </w:t>
      </w:r>
      <w:r>
        <w:rPr>
          <w:rFonts w:ascii="Times New Roman" w:hAnsi="Times New Roman"/>
          <w:b w:val="0"/>
          <w:color w:val="000000"/>
          <w:sz w:val="28"/>
        </w:rPr>
        <w:t>101,4, фактическое значение – 101,4.</w:t>
      </w:r>
    </w:p>
    <w:p w14:paraId="79000000">
      <w:pPr>
        <w:widowControl w:val="1"/>
        <w:ind w:firstLine="709"/>
        <w:jc w:val="both"/>
        <w:rPr>
          <w:rFonts w:ascii="Times New Roman" w:hAnsi="Times New Roman"/>
          <w:b w:val="0"/>
          <w:color w:val="000000"/>
          <w:sz w:val="28"/>
        </w:rPr>
      </w:pPr>
    </w:p>
    <w:p w14:paraId="7A000000">
      <w:pPr>
        <w:widowControl w:val="1"/>
        <w:ind w:firstLine="850"/>
        <w:jc w:val="both"/>
        <w:rPr>
          <w:rFonts w:ascii="Times New Roman" w:hAnsi="Times New Roman"/>
          <w:b w:val="0"/>
          <w:color w:val="000000"/>
          <w:sz w:val="28"/>
        </w:rPr>
      </w:pPr>
      <w:r>
        <w:rPr>
          <w:rFonts w:ascii="Times New Roman" w:hAnsi="Times New Roman"/>
          <w:b w:val="0"/>
          <w:i w:val="0"/>
          <w:color w:val="000000"/>
          <w:sz w:val="28"/>
        </w:rPr>
        <w:t xml:space="preserve">Комплекса процессных мероприятий </w:t>
      </w:r>
      <w:r>
        <w:rPr>
          <w:rFonts w:ascii="Times New Roman" w:hAnsi="Times New Roman"/>
          <w:b w:val="0"/>
          <w:i w:val="0"/>
          <w:color w:val="000000"/>
          <w:sz w:val="28"/>
        </w:rPr>
        <w:t>«</w:t>
      </w:r>
      <w:r>
        <w:rPr>
          <w:rFonts w:ascii="Times New Roman" w:hAnsi="Times New Roman"/>
          <w:b w:val="0"/>
          <w:i w:val="0"/>
          <w:color w:val="000000"/>
          <w:sz w:val="28"/>
        </w:rPr>
        <w:t>Защита прав потребителей</w:t>
      </w:r>
      <w:r>
        <w:rPr>
          <w:rFonts w:ascii="Times New Roman" w:hAnsi="Times New Roman"/>
          <w:b w:val="0"/>
          <w:i w:val="0"/>
          <w:color w:val="000000"/>
          <w:sz w:val="28"/>
        </w:rPr>
        <w:t>».</w:t>
      </w:r>
    </w:p>
    <w:p w14:paraId="7B000000">
      <w:pPr>
        <w:widowControl w:val="1"/>
        <w:ind w:firstLine="850"/>
        <w:jc w:val="both"/>
        <w:rPr>
          <w:sz w:val="28"/>
        </w:rPr>
      </w:pPr>
      <w:r>
        <w:rPr>
          <w:sz w:val="28"/>
        </w:rPr>
        <w:t>Показатель 3.1. «</w:t>
      </w:r>
      <w:r>
        <w:rPr>
          <w:sz w:val="28"/>
        </w:rPr>
        <w:t xml:space="preserve">Количество участников </w:t>
      </w:r>
      <w:r>
        <w:rPr>
          <w:sz w:val="28"/>
        </w:rPr>
        <w:t>в мероприятиях</w:t>
      </w:r>
      <w:r>
        <w:rPr>
          <w:sz w:val="28"/>
        </w:rPr>
        <w:t xml:space="preserve"> проведенных по вопросам защиты прав потребителей для потребителей, хозяйствующих субъектов, учащихся образовательных учреждений города Батайска» </w:t>
      </w:r>
      <w:r>
        <w:rPr>
          <w:rFonts w:ascii="Times New Roman" w:hAnsi="Times New Roman"/>
          <w:b w:val="0"/>
          <w:color w:val="000000"/>
          <w:sz w:val="28"/>
        </w:rPr>
        <w:t>плановое значение – 5,5</w:t>
      </w:r>
      <w:r>
        <w:rPr>
          <w:rFonts w:ascii="Times New Roman" w:hAnsi="Times New Roman"/>
          <w:b w:val="0"/>
          <w:color w:val="000000"/>
          <w:sz w:val="28"/>
        </w:rPr>
        <w:t>, фактическое значение – 5,5.</w:t>
      </w:r>
    </w:p>
    <w:p w14:paraId="7C000000">
      <w:pPr>
        <w:widowControl w:val="1"/>
        <w:ind w:firstLine="850"/>
        <w:jc w:val="both"/>
        <w:rPr>
          <w:rFonts w:ascii="Times New Roman" w:hAnsi="Times New Roman"/>
          <w:b w:val="0"/>
          <w:color w:val="000000"/>
          <w:sz w:val="28"/>
        </w:rPr>
      </w:pPr>
      <w:r>
        <w:rPr>
          <w:sz w:val="28"/>
        </w:rPr>
        <w:t>Показатель 3.2. «</w:t>
      </w:r>
      <w:r>
        <w:rPr>
          <w:sz w:val="28"/>
        </w:rPr>
        <w:t>Количество публикаций, размещенных органами местного самоуправления в средствах массовой информации»</w:t>
      </w:r>
      <w:r>
        <w:rPr>
          <w:sz w:val="28"/>
        </w:rPr>
        <w:t xml:space="preserve"> </w:t>
      </w:r>
      <w:r>
        <w:rPr>
          <w:rFonts w:ascii="Times New Roman" w:hAnsi="Times New Roman"/>
          <w:b w:val="0"/>
          <w:color w:val="000000"/>
          <w:sz w:val="28"/>
        </w:rPr>
        <w:t>плановое значение – 35,0</w:t>
      </w:r>
      <w:r>
        <w:rPr>
          <w:rFonts w:ascii="Times New Roman" w:hAnsi="Times New Roman"/>
          <w:b w:val="0"/>
          <w:color w:val="000000"/>
          <w:sz w:val="28"/>
        </w:rPr>
        <w:t>, фактическое значение – 35,0.</w:t>
      </w:r>
    </w:p>
    <w:p w14:paraId="7D000000">
      <w:pPr>
        <w:widowControl w:val="1"/>
        <w:ind w:firstLine="850"/>
        <w:jc w:val="both"/>
        <w:rPr>
          <w:rFonts w:ascii="Times New Roman" w:hAnsi="Times New Roman"/>
          <w:b w:val="0"/>
          <w:color w:val="000000"/>
          <w:sz w:val="28"/>
        </w:rPr>
      </w:pPr>
    </w:p>
    <w:p w14:paraId="7E000000">
      <w:pPr>
        <w:widowControl w:val="1"/>
        <w:ind w:firstLine="850"/>
        <w:jc w:val="both"/>
        <w:rPr>
          <w:rFonts w:ascii="Times New Roman" w:hAnsi="Times New Roman"/>
          <w:b w:val="0"/>
          <w:color w:val="000000"/>
          <w:sz w:val="28"/>
        </w:rPr>
      </w:pPr>
      <w:r>
        <w:rPr>
          <w:color w:val="000000"/>
          <w:sz w:val="28"/>
        </w:rPr>
        <w:t>Комплекс процессных мероприятий «</w:t>
      </w:r>
      <w:r>
        <w:rPr>
          <w:rFonts w:ascii="Times New Roman" w:hAnsi="Times New Roman"/>
          <w:b w:val="0"/>
          <w:i w:val="0"/>
          <w:color w:val="000000"/>
          <w:sz w:val="28"/>
        </w:rPr>
        <w:t>Создание благоприятных условий для привлечения инвестиций в город Батайск</w:t>
      </w:r>
      <w:r>
        <w:rPr>
          <w:rFonts w:ascii="Times New Roman" w:hAnsi="Times New Roman"/>
          <w:b w:val="0"/>
          <w:i w:val="0"/>
          <w:color w:val="000000"/>
          <w:sz w:val="28"/>
        </w:rPr>
        <w:t>».</w:t>
      </w:r>
    </w:p>
    <w:p w14:paraId="7F000000">
      <w:pPr>
        <w:widowControl w:val="1"/>
        <w:ind w:firstLine="850"/>
        <w:jc w:val="both"/>
        <w:rPr>
          <w:rFonts w:ascii="Times New Roman" w:hAnsi="Times New Roman"/>
          <w:b w:val="0"/>
          <w:caps w:val="0"/>
          <w:color w:val="000000"/>
          <w:spacing w:val="0"/>
          <w:sz w:val="28"/>
          <w:highlight w:val="white"/>
        </w:rPr>
      </w:pPr>
      <w:r>
        <w:rPr>
          <w:spacing w:val="-4"/>
          <w:sz w:val="28"/>
        </w:rPr>
        <w:t>Показатель 4.1.</w:t>
      </w:r>
      <w:r>
        <w:rPr>
          <w:rFonts w:ascii="Times New Roman" w:hAnsi="Times New Roman"/>
          <w:b w:val="0"/>
          <w:caps w:val="0"/>
          <w:color w:val="000000"/>
          <w:spacing w:val="0"/>
          <w:sz w:val="28"/>
          <w:highlight w:val="white"/>
        </w:rPr>
        <w:t xml:space="preserve"> «</w:t>
      </w:r>
      <w:r>
        <w:rPr>
          <w:spacing w:val="-4"/>
          <w:sz w:val="28"/>
        </w:rPr>
        <w:t>Об</w:t>
      </w:r>
      <w:r>
        <w:rPr>
          <w:sz w:val="28"/>
        </w:rPr>
        <w:t xml:space="preserve">ъем инвестиций в основной капитал» </w:t>
      </w:r>
      <w:r>
        <w:rPr>
          <w:rFonts w:ascii="Times New Roman" w:hAnsi="Times New Roman"/>
          <w:b w:val="0"/>
          <w:color w:val="000000"/>
          <w:sz w:val="28"/>
        </w:rPr>
        <w:t xml:space="preserve">плановое значение – </w:t>
      </w:r>
      <w:r>
        <w:rPr>
          <w:rFonts w:ascii="Times New Roman" w:hAnsi="Times New Roman"/>
          <w:b w:val="0"/>
          <w:color w:val="000000"/>
          <w:sz w:val="28"/>
        </w:rPr>
        <w:t xml:space="preserve"> 21,3, фактическое значение – 5,7. </w:t>
      </w:r>
      <w:r>
        <w:rPr>
          <w:b w:val="0"/>
          <w:sz w:val="24"/>
        </w:rPr>
        <w:t>И</w:t>
      </w:r>
      <w:r>
        <w:rPr>
          <w:b w:val="0"/>
          <w:sz w:val="28"/>
        </w:rPr>
        <w:t>нформация представлена за 6 месяцев 2025 года (Информационный материал по результатам проведения  мониторинга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14:paraId="80000000">
      <w:pPr>
        <w:widowControl w:val="1"/>
        <w:spacing w:after="283" w:before="269" w:line="220" w:lineRule="exact"/>
        <w:ind w:firstLine="850" w:left="0" w:right="0"/>
        <w:jc w:val="both"/>
        <w:rPr>
          <w:sz w:val="28"/>
        </w:rPr>
      </w:pPr>
      <w:r>
        <w:rPr>
          <w:rFonts w:ascii="Times New Roman" w:hAnsi="Times New Roman"/>
          <w:sz w:val="28"/>
        </w:rPr>
        <w:t>П</w:t>
      </w:r>
      <w:r>
        <w:rPr>
          <w:rFonts w:ascii="Times New Roman" w:hAnsi="Times New Roman"/>
          <w:sz w:val="28"/>
        </w:rPr>
        <w:t>ричин</w:t>
      </w:r>
      <w:r>
        <w:rPr>
          <w:rFonts w:ascii="Times New Roman" w:hAnsi="Times New Roman"/>
          <w:sz w:val="28"/>
        </w:rPr>
        <w:t xml:space="preserve">ы уменьшения объёма инвестиций в основной капитал в 2025 году: </w:t>
      </w:r>
    </w:p>
    <w:p w14:paraId="81000000">
      <w:pPr>
        <w:widowControl w:val="1"/>
        <w:spacing w:after="283" w:before="269" w:line="220" w:lineRule="exact"/>
        <w:ind w:firstLine="850" w:left="0" w:right="0"/>
        <w:jc w:val="both"/>
        <w:rPr>
          <w:sz w:val="28"/>
        </w:rPr>
      </w:pPr>
      <w:r>
        <w:rPr>
          <w:rFonts w:ascii="Times New Roman" w:hAnsi="Times New Roman"/>
          <w:sz w:val="28"/>
        </w:rPr>
        <w:t xml:space="preserve">1. Спад объёмов производства. Компании тратят меньше средств на будущее развитие; </w:t>
      </w:r>
    </w:p>
    <w:p w14:paraId="82000000">
      <w:pPr>
        <w:widowControl w:val="1"/>
        <w:spacing w:after="283" w:before="269" w:line="220" w:lineRule="exact"/>
        <w:ind w:firstLine="850" w:left="0" w:right="0"/>
        <w:jc w:val="both"/>
        <w:rPr>
          <w:sz w:val="28"/>
        </w:rPr>
      </w:pPr>
      <w:r>
        <w:rPr>
          <w:rFonts w:ascii="Times New Roman" w:hAnsi="Times New Roman"/>
          <w:sz w:val="28"/>
        </w:rPr>
        <w:t>2. Высокая нагрузка процентных платежей на доходы компаний;</w:t>
      </w:r>
    </w:p>
    <w:p w14:paraId="83000000">
      <w:pPr>
        <w:widowControl w:val="1"/>
        <w:spacing w:after="283" w:before="269" w:line="220" w:lineRule="exact"/>
        <w:ind w:firstLine="850" w:left="0" w:right="0"/>
        <w:jc w:val="both"/>
        <w:rPr>
          <w:sz w:val="28"/>
        </w:rPr>
      </w:pPr>
      <w:r>
        <w:rPr>
          <w:rFonts w:ascii="Times New Roman" w:hAnsi="Times New Roman"/>
          <w:sz w:val="28"/>
        </w:rPr>
        <w:t xml:space="preserve">3. Высокая ключевая ставка при низкой рентабельности; </w:t>
      </w:r>
    </w:p>
    <w:p w14:paraId="84000000">
      <w:pPr>
        <w:widowControl w:val="1"/>
        <w:spacing w:after="283" w:before="269" w:line="220" w:lineRule="exact"/>
        <w:ind w:firstLine="850" w:left="0" w:right="0"/>
        <w:jc w:val="both"/>
        <w:rPr>
          <w:sz w:val="28"/>
        </w:rPr>
      </w:pPr>
      <w:r>
        <w:rPr>
          <w:rFonts w:ascii="Times New Roman" w:hAnsi="Times New Roman"/>
          <w:sz w:val="28"/>
        </w:rPr>
        <w:t>4. Неопределённость экономической ситуации;</w:t>
      </w:r>
    </w:p>
    <w:p w14:paraId="85000000">
      <w:pPr>
        <w:widowControl w:val="1"/>
        <w:spacing w:after="283" w:before="269" w:line="220" w:lineRule="exact"/>
        <w:ind w:firstLine="850" w:left="0" w:right="0"/>
        <w:jc w:val="both"/>
        <w:rPr>
          <w:sz w:val="28"/>
        </w:rPr>
      </w:pPr>
      <w:r>
        <w:rPr>
          <w:rFonts w:ascii="Times New Roman" w:hAnsi="Times New Roman"/>
          <w:sz w:val="28"/>
        </w:rPr>
        <w:t xml:space="preserve">5. Дефицит спроса на внутреннем рынке; </w:t>
      </w:r>
    </w:p>
    <w:p w14:paraId="86000000">
      <w:pPr>
        <w:widowControl w:val="1"/>
        <w:spacing w:after="283" w:before="269" w:line="220" w:lineRule="exact"/>
        <w:ind w:firstLine="850" w:left="0" w:right="0"/>
        <w:jc w:val="both"/>
        <w:rPr>
          <w:sz w:val="28"/>
        </w:rPr>
      </w:pPr>
      <w:r>
        <w:rPr>
          <w:rFonts w:ascii="Times New Roman" w:hAnsi="Times New Roman"/>
          <w:sz w:val="28"/>
        </w:rPr>
        <w:t>6. Снижение импорта инвестиционных товаров, что указывает на кризис инвестиционного спроса.</w:t>
      </w:r>
    </w:p>
    <w:p w14:paraId="87000000">
      <w:pPr>
        <w:pStyle w:val="Style_2"/>
        <w:widowControl w:val="0"/>
        <w:ind w:firstLine="709"/>
        <w:jc w:val="both"/>
      </w:pPr>
      <w:r>
        <w:rPr>
          <w:i w:val="0"/>
          <w:sz w:val="28"/>
        </w:rPr>
        <w:t>Сведения о достижении значений показателей муниципальной программы, структур</w:t>
      </w:r>
      <w:r>
        <w:rPr>
          <w:sz w:val="28"/>
        </w:rPr>
        <w:t xml:space="preserve">ных элементов муниципальной  программы с обоснованием отклонений по показателям приведены в </w:t>
      </w:r>
      <w:r>
        <w:rPr>
          <w:sz w:val="28"/>
        </w:rPr>
        <w:t xml:space="preserve">таблице № 3 к отчету о </w:t>
      </w:r>
      <w:r>
        <w:rPr>
          <w:sz w:val="28"/>
        </w:rPr>
        <w:t xml:space="preserve">реализации муниципальной  программы. </w:t>
      </w:r>
    </w:p>
    <w:p w14:paraId="88000000">
      <w:pPr>
        <w:pStyle w:val="Style_2"/>
        <w:widowControl w:val="0"/>
        <w:ind/>
        <w:jc w:val="both"/>
      </w:pPr>
      <w:r>
        <w:rPr>
          <w:sz w:val="28"/>
        </w:rPr>
        <w:tab/>
      </w:r>
    </w:p>
    <w:p w14:paraId="89000000">
      <w:pPr>
        <w:pStyle w:val="Style_2"/>
        <w:widowControl w:val="0"/>
        <w:ind/>
        <w:jc w:val="both"/>
        <w:rPr>
          <w:sz w:val="28"/>
        </w:rPr>
      </w:pPr>
    </w:p>
    <w:p w14:paraId="8A000000">
      <w:pPr>
        <w:pStyle w:val="Style_2"/>
        <w:widowControl w:val="0"/>
        <w:ind/>
        <w:jc w:val="both"/>
        <w:rPr>
          <w:sz w:val="28"/>
        </w:rPr>
      </w:pPr>
    </w:p>
    <w:p w14:paraId="8B000000">
      <w:pPr>
        <w:pStyle w:val="Style_2"/>
        <w:widowControl w:val="0"/>
        <w:ind/>
        <w:jc w:val="both"/>
        <w:rPr>
          <w:sz w:val="28"/>
        </w:rPr>
      </w:pPr>
    </w:p>
    <w:p w14:paraId="8C000000">
      <w:pPr>
        <w:pStyle w:val="Style_2"/>
        <w:widowControl w:val="0"/>
        <w:ind/>
        <w:jc w:val="both"/>
        <w:rPr>
          <w:sz w:val="28"/>
        </w:rPr>
      </w:pPr>
    </w:p>
    <w:p w14:paraId="8D000000">
      <w:pPr>
        <w:pStyle w:val="Style_2"/>
        <w:widowControl w:val="0"/>
        <w:ind/>
        <w:jc w:val="both"/>
        <w:rPr>
          <w:sz w:val="28"/>
        </w:rPr>
      </w:pPr>
    </w:p>
    <w:p w14:paraId="8E000000">
      <w:pPr>
        <w:pStyle w:val="Style_2"/>
        <w:widowControl w:val="0"/>
        <w:ind/>
        <w:jc w:val="both"/>
        <w:rPr>
          <w:sz w:val="28"/>
        </w:rPr>
      </w:pPr>
    </w:p>
    <w:p w14:paraId="8F000000">
      <w:pPr>
        <w:pStyle w:val="Style_2"/>
        <w:widowControl w:val="0"/>
        <w:ind/>
        <w:jc w:val="both"/>
        <w:rPr>
          <w:sz w:val="28"/>
        </w:rPr>
      </w:pPr>
    </w:p>
    <w:p w14:paraId="90000000">
      <w:pPr>
        <w:pStyle w:val="Style_2"/>
        <w:widowControl w:val="0"/>
        <w:tabs>
          <w:tab w:leader="none" w:pos="708" w:val="clear"/>
          <w:tab w:leader="none" w:pos="1276" w:val="left"/>
        </w:tabs>
        <w:ind/>
        <w:jc w:val="center"/>
      </w:pPr>
      <w:r>
        <w:rPr>
          <w:sz w:val="28"/>
        </w:rPr>
        <w:t xml:space="preserve">Раздел 6. </w:t>
      </w:r>
      <w:r>
        <w:rPr>
          <w:sz w:val="28"/>
        </w:rPr>
        <w:t xml:space="preserve">Предложения по дальнейшей </w:t>
      </w:r>
      <w:r>
        <w:rPr>
          <w:sz w:val="28"/>
        </w:rPr>
        <w:br/>
      </w:r>
      <w:r>
        <w:rPr>
          <w:sz w:val="28"/>
        </w:rPr>
        <w:t>реализации муниципальной программы</w:t>
      </w:r>
    </w:p>
    <w:p w14:paraId="91000000">
      <w:pPr>
        <w:pStyle w:val="Style_2"/>
        <w:widowControl w:val="0"/>
        <w:spacing w:line="216" w:lineRule="auto"/>
        <w:ind/>
        <w:jc w:val="both"/>
        <w:rPr>
          <w:sz w:val="28"/>
        </w:rPr>
      </w:pPr>
    </w:p>
    <w:p w14:paraId="92000000">
      <w:pPr>
        <w:pStyle w:val="Style_2"/>
        <w:widowControl w:val="0"/>
        <w:spacing w:line="216" w:lineRule="auto"/>
        <w:ind/>
        <w:jc w:val="both"/>
        <w:rPr>
          <w:rFonts w:ascii="Times New Roman" w:hAnsi="Times New Roman"/>
          <w:i w:val="0"/>
          <w:color w:val="000000"/>
          <w:sz w:val="28"/>
        </w:rPr>
      </w:pPr>
      <w:r>
        <w:rPr>
          <w:rFonts w:ascii="Times New Roman" w:hAnsi="Times New Roman"/>
          <w:i w:val="0"/>
          <w:color w:val="000000"/>
          <w:sz w:val="28"/>
        </w:rPr>
        <w:tab/>
      </w:r>
      <w:r>
        <w:rPr>
          <w:rFonts w:ascii="Times New Roman" w:hAnsi="Times New Roman"/>
          <w:b w:val="0"/>
          <w:i w:val="0"/>
          <w:caps w:val="0"/>
          <w:color w:val="000000"/>
          <w:spacing w:val="0"/>
          <w:sz w:val="28"/>
          <w:highlight w:val="white"/>
        </w:rPr>
        <w:t>Предложения по дальнейшей реализации муниципальной программы отсутствуют.</w:t>
      </w:r>
    </w:p>
    <w:p w14:paraId="93000000">
      <w:pPr>
        <w:pStyle w:val="Style_2"/>
      </w:pPr>
    </w:p>
    <w:p w14:paraId="94000000">
      <w:pPr>
        <w:pStyle w:val="Style_2"/>
      </w:pPr>
    </w:p>
    <w:p w14:paraId="95000000">
      <w:pPr>
        <w:pStyle w:val="Style_2"/>
      </w:pPr>
    </w:p>
    <w:p w14:paraId="96000000">
      <w:pPr>
        <w:pStyle w:val="Style_2"/>
      </w:pPr>
    </w:p>
    <w:p w14:paraId="97000000">
      <w:pPr>
        <w:pStyle w:val="Style_2"/>
      </w:pPr>
    </w:p>
    <w:p w14:paraId="98000000">
      <w:pPr>
        <w:pStyle w:val="Style_2"/>
      </w:pPr>
    </w:p>
    <w:p w14:paraId="99000000">
      <w:pPr>
        <w:pStyle w:val="Style_2"/>
      </w:pPr>
    </w:p>
    <w:p w14:paraId="9A000000">
      <w:pPr>
        <w:sectPr>
          <w:headerReference r:id="rId2" w:type="default"/>
          <w:headerReference r:id="rId5" w:type="first"/>
          <w:footerReference r:id="rId6" w:type="first"/>
          <w:type w:val="nextPage"/>
          <w:pgSz w:h="16848" w:orient="portrait" w:w="11908"/>
          <w:pgMar w:bottom="1134" w:footer="0" w:gutter="0" w:header="340" w:left="1134" w:right="567" w:top="1134"/>
          <w:pgNumType w:fmt="decimal" w:start="2"/>
        </w:sectPr>
      </w:pPr>
    </w:p>
    <w:p w14:paraId="9B000000">
      <w:pPr>
        <w:pStyle w:val="Style_2"/>
      </w:pPr>
    </w:p>
    <w:p w14:paraId="9C000000">
      <w:pPr>
        <w:pStyle w:val="Style_2"/>
        <w:widowControl w:val="0"/>
        <w:spacing w:line="264" w:lineRule="auto"/>
        <w:ind/>
        <w:jc w:val="right"/>
      </w:pPr>
      <w:r>
        <w:t xml:space="preserve">                                    </w:t>
      </w:r>
      <w:r>
        <w:rPr>
          <w:sz w:val="28"/>
        </w:rPr>
        <w:t xml:space="preserve">         </w:t>
      </w:r>
      <w:r>
        <w:rPr>
          <w:sz w:val="28"/>
        </w:rPr>
        <w:t>Таблица № 1</w:t>
      </w:r>
    </w:p>
    <w:p w14:paraId="9D000000">
      <w:pPr>
        <w:pStyle w:val="Style_2"/>
        <w:widowControl w:val="0"/>
        <w:spacing w:line="264" w:lineRule="auto"/>
        <w:ind/>
        <w:jc w:val="right"/>
        <w:rPr>
          <w:sz w:val="28"/>
        </w:rPr>
      </w:pPr>
      <w:r>
        <w:rPr>
          <w:sz w:val="28"/>
        </w:rPr>
        <w:t xml:space="preserve">к отчету о реализации муниципальной </w:t>
      </w:r>
    </w:p>
    <w:p w14:paraId="9E000000">
      <w:pPr>
        <w:pStyle w:val="Style_2"/>
        <w:widowControl w:val="0"/>
        <w:spacing w:line="264" w:lineRule="auto"/>
        <w:ind/>
        <w:jc w:val="right"/>
        <w:rPr>
          <w:sz w:val="28"/>
        </w:rPr>
      </w:pPr>
      <w:r>
        <w:rPr>
          <w:sz w:val="28"/>
        </w:rPr>
        <w:t>программы за отчетный год</w:t>
      </w:r>
    </w:p>
    <w:p w14:paraId="9F000000">
      <w:pPr>
        <w:pStyle w:val="Style_2"/>
        <w:widowControl w:val="0"/>
        <w:ind/>
        <w:jc w:val="center"/>
        <w:rPr>
          <w:sz w:val="28"/>
        </w:rPr>
      </w:pPr>
    </w:p>
    <w:p w14:paraId="A0000000">
      <w:pPr>
        <w:pStyle w:val="Style_2"/>
        <w:widowControl w:val="0"/>
        <w:ind/>
        <w:jc w:val="center"/>
        <w:rPr>
          <w:sz w:val="28"/>
        </w:rPr>
      </w:pPr>
      <w:r>
        <w:rPr>
          <w:sz w:val="28"/>
        </w:rPr>
        <w:t xml:space="preserve">СВЕДЕНИЯ       </w:t>
      </w:r>
    </w:p>
    <w:p w14:paraId="A1000000">
      <w:pPr>
        <w:pStyle w:val="Style_2"/>
        <w:widowControl w:val="0"/>
        <w:ind/>
        <w:jc w:val="center"/>
        <w:rPr>
          <w:sz w:val="28"/>
        </w:rPr>
      </w:pPr>
      <w:r>
        <w:rPr>
          <w:sz w:val="28"/>
        </w:rPr>
        <w:t xml:space="preserve">о выполнении мероприятий (результатов) </w:t>
      </w:r>
    </w:p>
    <w:p w14:paraId="A2000000">
      <w:pPr>
        <w:pStyle w:val="Style_2"/>
        <w:widowControl w:val="0"/>
        <w:ind/>
        <w:jc w:val="center"/>
        <w:rPr>
          <w:sz w:val="28"/>
        </w:rPr>
      </w:pPr>
      <w:r>
        <w:rPr>
          <w:sz w:val="28"/>
        </w:rPr>
        <w:t>а также контрольных точек муниципальной  программы за 2025 г.</w:t>
      </w:r>
    </w:p>
    <w:p w14:paraId="A3000000">
      <w:pPr>
        <w:pStyle w:val="Style_2"/>
        <w:widowControl w:val="0"/>
        <w:ind/>
        <w:jc w:val="center"/>
      </w:pPr>
    </w:p>
    <w:tbl>
      <w:tblPr>
        <w:tblStyle w:val="Style_4"/>
        <w:tblW w:type="auto" w:w="0"/>
        <w:jc w:val="left"/>
        <w:tblInd w:type="dxa" w:w="-318"/>
        <w:tblLayout w:type="fixed"/>
        <w:tblCellMar>
          <w:top w:type="dxa" w:w="0"/>
          <w:left w:type="dxa" w:w="108"/>
          <w:bottom w:type="dxa" w:w="0"/>
          <w:right w:type="dxa" w:w="108"/>
        </w:tblCellMar>
      </w:tblPr>
      <w:tblGrid>
        <w:gridCol w:w="748"/>
        <w:gridCol w:w="2681"/>
        <w:gridCol w:w="1438"/>
        <w:gridCol w:w="1470"/>
        <w:gridCol w:w="1082"/>
        <w:gridCol w:w="1185"/>
        <w:gridCol w:w="2745"/>
        <w:gridCol w:w="2010"/>
        <w:gridCol w:w="1788"/>
      </w:tblGrid>
      <w:tr>
        <w:trPr>
          <w:trHeight w:hRule="atLeast" w:val="477"/>
        </w:trPr>
        <w:tc>
          <w:tcPr>
            <w:tcW w:type="dxa" w:w="748"/>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4000000">
            <w:pPr>
              <w:pStyle w:val="Style_2"/>
              <w:widowControl w:val="0"/>
              <w:ind/>
              <w:jc w:val="center"/>
              <w:rPr>
                <w:sz w:val="22"/>
              </w:rPr>
            </w:pPr>
            <w:r>
              <w:rPr>
                <w:sz w:val="22"/>
              </w:rPr>
              <w:t xml:space="preserve">№ </w:t>
            </w:r>
            <w:r>
              <w:rPr>
                <w:sz w:val="22"/>
              </w:rPr>
              <w:t>п/п</w:t>
            </w:r>
          </w:p>
        </w:tc>
        <w:tc>
          <w:tcPr>
            <w:tcW w:type="dxa" w:w="2681"/>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5000000">
            <w:pPr>
              <w:pStyle w:val="Style_2"/>
              <w:widowControl w:val="0"/>
              <w:ind/>
              <w:jc w:val="center"/>
              <w:rPr>
                <w:sz w:val="22"/>
              </w:rPr>
            </w:pPr>
            <w:r>
              <w:rPr>
                <w:sz w:val="22"/>
              </w:rPr>
              <w:t xml:space="preserve">Наименование мероприятия (результата) / контрольной точки </w:t>
            </w:r>
            <w:r>
              <w:rPr>
                <w:sz w:val="22"/>
              </w:rPr>
              <w:br/>
            </w:r>
            <w:r>
              <w:rPr>
                <w:sz w:val="22"/>
              </w:rPr>
              <w:fldChar w:fldCharType="begin"/>
            </w:r>
            <w:r>
              <w:rPr>
                <w:sz w:val="22"/>
              </w:rPr>
              <w:instrText>HYPERLINK "../../706/AppData/Local/Microsoft/Windows/Temporary%20Internet%20Files/Content.Outlook/ELXWAXDW/%D1%82%D0%B0%D0%B1%D0%BB%D0%B8%D1%86%D0%B0%201.docx#Par1127"</w:instrText>
            </w:r>
            <w:r>
              <w:rPr>
                <w:sz w:val="22"/>
              </w:rPr>
              <w:fldChar w:fldCharType="separate"/>
            </w:r>
            <w:r>
              <w:rPr>
                <w:sz w:val="22"/>
              </w:rPr>
              <w:t>&lt;1&gt;</w:t>
            </w:r>
            <w:r>
              <w:rPr>
                <w:sz w:val="22"/>
              </w:rPr>
              <w:fldChar w:fldCharType="end"/>
            </w:r>
          </w:p>
        </w:tc>
        <w:tc>
          <w:tcPr>
            <w:tcW w:type="dxa" w:w="1438"/>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6000000">
            <w:pPr>
              <w:pStyle w:val="Style_2"/>
              <w:widowControl w:val="0"/>
              <w:ind/>
              <w:jc w:val="center"/>
              <w:rPr>
                <w:sz w:val="22"/>
              </w:rPr>
            </w:pPr>
            <w:r>
              <w:rPr>
                <w:sz w:val="22"/>
              </w:rPr>
              <w:t>Плановый срок реализации мероприятия (результата) /</w:t>
            </w:r>
          </w:p>
          <w:p w14:paraId="A7000000">
            <w:pPr>
              <w:pStyle w:val="Style_2"/>
              <w:widowControl w:val="0"/>
              <w:ind/>
              <w:jc w:val="center"/>
              <w:rPr>
                <w:sz w:val="22"/>
              </w:rPr>
            </w:pPr>
            <w:r>
              <w:rPr>
                <w:sz w:val="22"/>
              </w:rPr>
              <w:t>наступления контрольной точки</w:t>
            </w:r>
          </w:p>
        </w:tc>
        <w:tc>
          <w:tcPr>
            <w:tcW w:type="dxa" w:w="1470"/>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8000000">
            <w:pPr>
              <w:pStyle w:val="Style_2"/>
              <w:widowControl w:val="0"/>
              <w:ind/>
              <w:jc w:val="center"/>
              <w:rPr>
                <w:sz w:val="22"/>
              </w:rPr>
            </w:pPr>
            <w:r>
              <w:rPr>
                <w:sz w:val="22"/>
              </w:rPr>
              <w:t>Фактический срок</w:t>
            </w:r>
          </w:p>
          <w:p w14:paraId="A9000000">
            <w:pPr>
              <w:pStyle w:val="Style_2"/>
              <w:widowControl w:val="0"/>
              <w:ind/>
              <w:jc w:val="center"/>
              <w:rPr>
                <w:sz w:val="22"/>
              </w:rPr>
            </w:pPr>
            <w:r>
              <w:rPr>
                <w:sz w:val="22"/>
              </w:rPr>
              <w:t>реализации мероприятия (результата) / наступления контрольной точки</w:t>
            </w:r>
          </w:p>
        </w:tc>
        <w:tc>
          <w:tcPr>
            <w:tcW w:type="dxa" w:w="5012"/>
            <w:gridSpan w:val="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A000000">
            <w:pPr>
              <w:pStyle w:val="Style_2"/>
              <w:widowControl w:val="0"/>
              <w:ind/>
              <w:jc w:val="center"/>
              <w:rPr>
                <w:sz w:val="22"/>
              </w:rPr>
            </w:pPr>
            <w:r>
              <w:rPr>
                <w:sz w:val="22"/>
              </w:rPr>
              <w:t>Результаты</w:t>
            </w:r>
          </w:p>
        </w:tc>
        <w:tc>
          <w:tcPr>
            <w:tcW w:type="dxa" w:w="2010"/>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B000000">
            <w:pPr>
              <w:pStyle w:val="Style_2"/>
              <w:widowControl w:val="0"/>
              <w:ind/>
              <w:jc w:val="center"/>
              <w:rPr>
                <w:sz w:val="22"/>
              </w:rPr>
            </w:pPr>
            <w:r>
              <w:rPr>
                <w:sz w:val="22"/>
              </w:rPr>
              <w:t xml:space="preserve">Ответственный </w:t>
            </w:r>
            <w:r>
              <w:rPr>
                <w:sz w:val="22"/>
              </w:rPr>
              <w:br/>
            </w:r>
            <w:r>
              <w:rPr>
                <w:sz w:val="22"/>
              </w:rPr>
              <w:t xml:space="preserve"> исполнитель, соисполнитель, участник  </w:t>
            </w:r>
            <w:r>
              <w:rPr>
                <w:sz w:val="22"/>
              </w:rPr>
              <w:br/>
            </w:r>
            <w:r>
              <w:rPr>
                <w:sz w:val="22"/>
              </w:rPr>
              <w:t>(должность/ ФИО)</w:t>
            </w:r>
          </w:p>
        </w:tc>
        <w:tc>
          <w:tcPr>
            <w:tcW w:type="dxa" w:w="1788"/>
            <w:vMerge w:val="restart"/>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C000000">
            <w:pPr>
              <w:pStyle w:val="Style_2"/>
              <w:widowControl w:val="0"/>
              <w:ind/>
              <w:jc w:val="center"/>
              <w:rPr>
                <w:sz w:val="22"/>
              </w:rPr>
            </w:pPr>
            <w:r>
              <w:rPr>
                <w:sz w:val="22"/>
              </w:rPr>
              <w:t>Причины не реализации/ реализации не в полном объеме</w:t>
            </w:r>
          </w:p>
        </w:tc>
      </w:tr>
      <w:tr>
        <w:trPr>
          <w:trHeight w:hRule="atLeast" w:val="1423"/>
        </w:trPr>
        <w:tc>
          <w:tcPr>
            <w:tcW w:type="dxa" w:w="748"/>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2681"/>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438"/>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47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D000000">
            <w:pPr>
              <w:pStyle w:val="Style_2"/>
              <w:widowControl w:val="0"/>
              <w:ind/>
              <w:jc w:val="center"/>
              <w:rPr>
                <w:sz w:val="22"/>
              </w:rPr>
            </w:pPr>
            <w:r>
              <w:rPr>
                <w:sz w:val="22"/>
              </w:rPr>
              <w:t>единица измерения</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E000000">
            <w:pPr>
              <w:pStyle w:val="Style_2"/>
              <w:widowControl w:val="0"/>
              <w:ind/>
              <w:jc w:val="center"/>
              <w:rPr>
                <w:sz w:val="22"/>
              </w:rPr>
            </w:pPr>
            <w:r>
              <w:rPr>
                <w:sz w:val="22"/>
              </w:rPr>
              <w:t>плановое значение</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F000000">
            <w:pPr>
              <w:pStyle w:val="Style_2"/>
              <w:widowControl w:val="0"/>
              <w:ind/>
              <w:jc w:val="center"/>
              <w:rPr>
                <w:sz w:val="22"/>
              </w:rPr>
            </w:pPr>
            <w:r>
              <w:rPr>
                <w:sz w:val="22"/>
              </w:rPr>
              <w:t>фактическое значе</w:t>
            </w:r>
            <w:r>
              <w:rPr>
                <w:sz w:val="22"/>
              </w:rPr>
              <w:t xml:space="preserve">ние </w:t>
            </w:r>
          </w:p>
        </w:tc>
        <w:tc>
          <w:tcPr>
            <w:tcW w:type="dxa" w:w="2010"/>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788"/>
            <w:gridSpan w:val="1"/>
            <w:vMerge w:val="continue"/>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r>
      <w:tr>
        <w:trPr>
          <w:trHeight w:hRule="atLeast" w:val="284"/>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0000000">
            <w:pPr>
              <w:pStyle w:val="Style_2"/>
              <w:widowControl w:val="0"/>
              <w:ind/>
              <w:jc w:val="center"/>
              <w:rPr>
                <w:sz w:val="22"/>
              </w:rPr>
            </w:pPr>
            <w:r>
              <w:rPr>
                <w:sz w:val="22"/>
              </w:rPr>
              <w:t>1</w:t>
            </w:r>
          </w:p>
        </w:tc>
        <w:tc>
          <w:tcPr>
            <w:tcW w:type="dxa" w:w="268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1000000">
            <w:pPr>
              <w:pStyle w:val="Style_2"/>
              <w:widowControl w:val="0"/>
              <w:ind/>
              <w:jc w:val="center"/>
              <w:rPr>
                <w:b w:val="0"/>
                <w:i w:val="0"/>
                <w:sz w:val="22"/>
              </w:rPr>
            </w:pPr>
            <w:r>
              <w:rPr>
                <w:b w:val="0"/>
                <w:i w:val="0"/>
                <w:sz w:val="22"/>
              </w:rPr>
              <w:t>2</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2000000">
            <w:pPr>
              <w:pStyle w:val="Style_2"/>
              <w:widowControl w:val="0"/>
              <w:ind/>
              <w:jc w:val="center"/>
              <w:rPr>
                <w:b w:val="0"/>
                <w:i w:val="0"/>
                <w:sz w:val="22"/>
              </w:rPr>
            </w:pPr>
            <w:r>
              <w:rPr>
                <w:b w:val="0"/>
                <w:i w:val="0"/>
                <w:sz w:val="22"/>
              </w:rPr>
              <w:t>3</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3000000">
            <w:pPr>
              <w:pStyle w:val="Style_2"/>
              <w:widowControl w:val="0"/>
              <w:ind/>
              <w:jc w:val="center"/>
              <w:rPr>
                <w:b w:val="0"/>
                <w:i w:val="0"/>
                <w:sz w:val="22"/>
              </w:rPr>
            </w:pPr>
            <w:r>
              <w:rPr>
                <w:b w:val="0"/>
                <w:i w:val="0"/>
                <w:sz w:val="22"/>
              </w:rPr>
              <w:t>4</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4000000">
            <w:pPr>
              <w:pStyle w:val="Style_2"/>
              <w:widowControl w:val="0"/>
              <w:ind/>
              <w:jc w:val="center"/>
              <w:rPr>
                <w:b w:val="0"/>
                <w:i w:val="0"/>
                <w:sz w:val="22"/>
              </w:rPr>
            </w:pPr>
            <w:r>
              <w:rPr>
                <w:b w:val="0"/>
                <w:i w:val="0"/>
                <w:sz w:val="22"/>
              </w:rPr>
              <w:t>5</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5000000">
            <w:pPr>
              <w:pStyle w:val="Style_2"/>
              <w:widowControl w:val="0"/>
              <w:ind/>
              <w:jc w:val="center"/>
              <w:rPr>
                <w:b w:val="0"/>
                <w:i w:val="0"/>
                <w:sz w:val="22"/>
              </w:rPr>
            </w:pPr>
            <w:r>
              <w:rPr>
                <w:b w:val="0"/>
                <w:i w:val="0"/>
                <w:sz w:val="22"/>
              </w:rPr>
              <w:t>6</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6000000">
            <w:pPr>
              <w:pStyle w:val="Style_2"/>
              <w:widowControl w:val="0"/>
              <w:ind/>
              <w:jc w:val="center"/>
              <w:rPr>
                <w:b w:val="0"/>
                <w:i w:val="0"/>
                <w:sz w:val="22"/>
              </w:rPr>
            </w:pPr>
            <w:r>
              <w:rPr>
                <w:b w:val="0"/>
                <w:i w:val="0"/>
                <w:sz w:val="22"/>
              </w:rPr>
              <w:t>7</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7000000">
            <w:pPr>
              <w:pStyle w:val="Style_2"/>
              <w:widowControl w:val="0"/>
              <w:ind/>
              <w:jc w:val="center"/>
              <w:rPr>
                <w:b w:val="0"/>
                <w:i w:val="0"/>
                <w:sz w:val="22"/>
              </w:rPr>
            </w:pPr>
            <w:r>
              <w:rPr>
                <w:b w:val="0"/>
                <w:i w:val="0"/>
                <w:sz w:val="22"/>
              </w:rPr>
              <w:t>8</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8000000">
            <w:pPr>
              <w:pStyle w:val="Style_2"/>
              <w:widowControl w:val="0"/>
              <w:ind/>
              <w:jc w:val="center"/>
              <w:rPr>
                <w:b w:val="0"/>
                <w:i w:val="0"/>
                <w:sz w:val="22"/>
              </w:rPr>
            </w:pPr>
            <w:r>
              <w:rPr>
                <w:b w:val="0"/>
                <w:i w:val="0"/>
                <w:sz w:val="22"/>
              </w:rPr>
              <w:t>9</w:t>
            </w:r>
          </w:p>
        </w:tc>
      </w:tr>
      <w:tr>
        <w:trPr>
          <w:trHeight w:hRule="atLeast" w:val="439"/>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9000000">
            <w:pPr>
              <w:pStyle w:val="Style_2"/>
              <w:widowControl w:val="0"/>
              <w:ind/>
              <w:jc w:val="center"/>
              <w:rPr>
                <w:sz w:val="22"/>
              </w:rPr>
            </w:pPr>
          </w:p>
        </w:tc>
        <w:tc>
          <w:tcPr>
            <w:tcW w:type="dxa" w:w="14399"/>
            <w:gridSpan w:val="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A000000">
            <w:pPr>
              <w:widowControl w:val="0"/>
              <w:tabs>
                <w:tab w:leader="none" w:pos="1701" w:val="left"/>
              </w:tabs>
              <w:ind/>
              <w:jc w:val="center"/>
              <w:rPr>
                <w:b w:val="0"/>
                <w:i w:val="0"/>
                <w:sz w:val="22"/>
              </w:rPr>
            </w:pPr>
            <w:r>
              <w:rPr>
                <w:b w:val="0"/>
                <w:i w:val="0"/>
                <w:sz w:val="22"/>
              </w:rPr>
              <w:t>Комплекс процессных мероприятий «Развитие субъектов малого и среднего предпринимательства»</w:t>
            </w: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B000000">
            <w:pPr>
              <w:pStyle w:val="Style_2"/>
              <w:widowControl w:val="0"/>
              <w:ind/>
              <w:jc w:val="center"/>
              <w:rPr>
                <w:sz w:val="22"/>
              </w:rPr>
            </w:pPr>
            <w:r>
              <w:rPr>
                <w:sz w:val="22"/>
              </w:rPr>
              <w:t>1</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BC000000">
            <w:pPr>
              <w:widowControl w:val="0"/>
              <w:tabs>
                <w:tab w:leader="none" w:pos="11057" w:val="left"/>
              </w:tabs>
              <w:ind/>
              <w:jc w:val="center"/>
              <w:rPr>
                <w:sz w:val="22"/>
              </w:rPr>
            </w:pPr>
            <w:r>
              <w:rPr>
                <w:sz w:val="22"/>
              </w:rPr>
              <w:t>Мероприятие (результат) 1.1.</w:t>
            </w:r>
          </w:p>
          <w:p w14:paraId="BD000000">
            <w:pPr>
              <w:widowControl w:val="0"/>
              <w:ind w:left="57"/>
              <w:jc w:val="center"/>
              <w:rPr>
                <w:sz w:val="22"/>
              </w:rPr>
            </w:pPr>
            <w:r>
              <w:rPr>
                <w:sz w:val="22"/>
              </w:rPr>
              <w:t>Проведены мероприятия по расширению доступа субъектов малого и среднего предпринимательства к финансовым ресурсам</w:t>
            </w:r>
          </w:p>
          <w:p w14:paraId="BE000000">
            <w:pPr>
              <w:widowControl w:val="0"/>
              <w:tabs>
                <w:tab w:leader="none" w:pos="11057" w:val="left"/>
              </w:tabs>
              <w:ind/>
              <w:jc w:val="center"/>
              <w:outlineLvl w:val="2"/>
              <w:rPr>
                <w:sz w:val="22"/>
              </w:rPr>
            </w:pP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BF000000">
            <w:pPr>
              <w:widowControl w:val="0"/>
              <w:ind/>
              <w:contextualSpacing w:val="1"/>
              <w:jc w:val="center"/>
              <w:rPr>
                <w:sz w:val="22"/>
              </w:rPr>
            </w:pPr>
            <w:r>
              <w:rPr>
                <w:sz w:val="22"/>
              </w:rPr>
              <w:t>31.12.2025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C0000000">
            <w:pPr>
              <w:widowControl w:val="0"/>
              <w:ind/>
              <w:contextualSpacing w:val="1"/>
              <w:jc w:val="center"/>
              <w:rPr>
                <w:sz w:val="22"/>
              </w:rPr>
            </w:pPr>
            <w:r>
              <w:rPr>
                <w:sz w:val="22"/>
              </w:rPr>
              <w:t>30.12.2025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1000000">
            <w:pPr>
              <w:pStyle w:val="Style_2"/>
              <w:widowControl w:val="0"/>
              <w:ind/>
              <w:jc w:val="center"/>
              <w:rPr>
                <w:sz w:val="22"/>
              </w:rPr>
            </w:pPr>
            <w:r>
              <w:rPr>
                <w:sz w:val="22"/>
              </w:rPr>
              <w:t>единицы</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2000000">
            <w:pPr>
              <w:pStyle w:val="Style_2"/>
              <w:widowControl w:val="0"/>
              <w:ind/>
              <w:jc w:val="center"/>
              <w:rPr>
                <w:sz w:val="22"/>
              </w:rPr>
            </w:pPr>
            <w:r>
              <w:rPr>
                <w:sz w:val="22"/>
              </w:rPr>
              <w:t>4</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3000000">
            <w:pPr>
              <w:pStyle w:val="Style_2"/>
              <w:widowControl w:val="0"/>
              <w:ind/>
              <w:jc w:val="center"/>
              <w:rPr>
                <w:sz w:val="22"/>
              </w:rPr>
            </w:pPr>
            <w:r>
              <w:rPr>
                <w:sz w:val="22"/>
              </w:rPr>
              <w:t>4</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400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500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6000000">
            <w:pPr>
              <w:pStyle w:val="Style_2"/>
              <w:widowControl w:val="0"/>
              <w:ind/>
              <w:jc w:val="center"/>
              <w:rPr>
                <w:sz w:val="22"/>
              </w:rPr>
            </w:pPr>
            <w:r>
              <w:rPr>
                <w:sz w:val="22"/>
              </w:rPr>
              <w:t>1.1</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C7000000">
            <w:pPr>
              <w:widowControl w:val="0"/>
              <w:ind/>
              <w:jc w:val="center"/>
              <w:rPr>
                <w:sz w:val="22"/>
              </w:rPr>
            </w:pPr>
            <w:r>
              <w:rPr>
                <w:sz w:val="22"/>
              </w:rPr>
              <w:t>Контрольная точка 1.1.1.</w:t>
            </w:r>
          </w:p>
          <w:p w14:paraId="C8000000">
            <w:pPr>
              <w:widowControl w:val="0"/>
              <w:ind/>
              <w:jc w:val="center"/>
              <w:rPr>
                <w:sz w:val="22"/>
              </w:rPr>
            </w:pPr>
            <w:r>
              <w:rPr>
                <w:sz w:val="22"/>
              </w:rPr>
              <w:t xml:space="preserve">Обеспечено информирование субъектов малого и среднего предпринимательства о программах </w:t>
            </w:r>
            <w:r>
              <w:rPr>
                <w:sz w:val="22"/>
              </w:rPr>
              <w:t>поддержки АО «Корпорация МСП»</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C9000000">
            <w:pPr>
              <w:widowControl w:val="0"/>
              <w:ind/>
              <w:contextualSpacing w:val="1"/>
              <w:jc w:val="center"/>
              <w:rPr>
                <w:sz w:val="22"/>
              </w:rPr>
            </w:pPr>
            <w:r>
              <w:rPr>
                <w:sz w:val="22"/>
              </w:rPr>
              <w:t>01.04.2025</w:t>
            </w:r>
          </w:p>
          <w:p w14:paraId="CA000000">
            <w:pPr>
              <w:widowControl w:val="0"/>
              <w:ind/>
              <w:contextualSpacing w:val="1"/>
              <w:jc w:val="center"/>
              <w:rPr>
                <w:sz w:val="22"/>
              </w:rPr>
            </w:pPr>
            <w:r>
              <w:rPr>
                <w:sz w:val="22"/>
              </w:rPr>
              <w:t>01.07.2025</w:t>
            </w:r>
          </w:p>
          <w:p w14:paraId="CB00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CC000000">
            <w:pPr>
              <w:widowControl w:val="0"/>
              <w:ind/>
              <w:contextualSpacing w:val="1"/>
              <w:jc w:val="center"/>
              <w:rPr>
                <w:sz w:val="22"/>
              </w:rPr>
            </w:pPr>
            <w:r>
              <w:rPr>
                <w:sz w:val="22"/>
              </w:rPr>
              <w:t>01.04.2025</w:t>
            </w:r>
          </w:p>
          <w:p w14:paraId="CD000000">
            <w:pPr>
              <w:widowControl w:val="0"/>
              <w:ind/>
              <w:contextualSpacing w:val="1"/>
              <w:jc w:val="center"/>
              <w:rPr>
                <w:sz w:val="22"/>
              </w:rPr>
            </w:pPr>
            <w:r>
              <w:rPr>
                <w:sz w:val="22"/>
              </w:rPr>
              <w:t>01.07.2025</w:t>
            </w:r>
          </w:p>
          <w:p w14:paraId="CE000000">
            <w:pPr>
              <w:widowControl w:val="0"/>
              <w:ind/>
              <w:contextualSpacing w:val="1"/>
              <w:jc w:val="center"/>
              <w:rPr>
                <w:sz w:val="22"/>
              </w:rPr>
            </w:pPr>
            <w:r>
              <w:rPr>
                <w:sz w:val="22"/>
              </w:rPr>
              <w:t>01.10.2025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F00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000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1000000">
            <w:pPr>
              <w:pStyle w:val="Style_2"/>
              <w:widowControl w:val="0"/>
              <w:ind/>
              <w:jc w:val="center"/>
              <w:rPr>
                <w:sz w:val="22"/>
              </w:rPr>
            </w:pPr>
            <w:r>
              <w:rPr>
                <w:sz w:val="22"/>
              </w:rPr>
              <w:t>в 2025 году на постоянной основе осуществлялись мероприятия по информированию субъектов МСП о программах поддержки, оказываемых АО «Корпорацией МСП» посредством размещения необходимой информации на официальном сайте Администрации города Батайска в разделе «Бизнес»</w:t>
            </w:r>
            <w:r>
              <w:rPr>
                <w:sz w:val="22"/>
              </w:rPr>
              <w:t>»</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200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D300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400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5000000">
            <w:pPr>
              <w:pStyle w:val="Style_2"/>
              <w:widowControl w:val="0"/>
              <w:ind/>
              <w:jc w:val="center"/>
              <w:rPr>
                <w:sz w:val="22"/>
              </w:rPr>
            </w:pPr>
            <w:r>
              <w:rPr>
                <w:sz w:val="22"/>
              </w:rPr>
              <w:t>1.2</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D6000000">
            <w:pPr>
              <w:widowControl w:val="0"/>
              <w:ind/>
              <w:jc w:val="center"/>
              <w:rPr>
                <w:sz w:val="22"/>
              </w:rPr>
            </w:pPr>
            <w:r>
              <w:rPr>
                <w:sz w:val="22"/>
              </w:rPr>
              <w:t>Контрольная точка 1.1.2.</w:t>
            </w:r>
          </w:p>
          <w:p w14:paraId="D7000000">
            <w:pPr>
              <w:widowControl w:val="0"/>
              <w:ind/>
              <w:jc w:val="center"/>
              <w:rPr>
                <w:sz w:val="22"/>
              </w:rPr>
            </w:pPr>
            <w:r>
              <w:rPr>
                <w:sz w:val="22"/>
              </w:rPr>
              <w:t>Обеспечено информирование о мерах поддержки участников системы добровольной сертификации «Сделано на Дону»</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D8000000">
            <w:pPr>
              <w:widowControl w:val="0"/>
              <w:ind/>
              <w:contextualSpacing w:val="1"/>
              <w:jc w:val="center"/>
              <w:rPr>
                <w:sz w:val="22"/>
              </w:rPr>
            </w:pPr>
            <w:r>
              <w:rPr>
                <w:sz w:val="22"/>
              </w:rPr>
              <w:t>01.04.2025</w:t>
            </w:r>
          </w:p>
          <w:p w14:paraId="D9000000">
            <w:pPr>
              <w:widowControl w:val="0"/>
              <w:ind/>
              <w:contextualSpacing w:val="1"/>
              <w:jc w:val="center"/>
              <w:rPr>
                <w:sz w:val="22"/>
              </w:rPr>
            </w:pPr>
            <w:r>
              <w:rPr>
                <w:sz w:val="22"/>
              </w:rPr>
              <w:t>01.07.2025</w:t>
            </w:r>
          </w:p>
          <w:p w14:paraId="DA00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DB000000">
            <w:pPr>
              <w:widowControl w:val="0"/>
              <w:ind/>
              <w:contextualSpacing w:val="1"/>
              <w:jc w:val="center"/>
              <w:rPr>
                <w:sz w:val="22"/>
              </w:rPr>
            </w:pPr>
            <w:r>
              <w:rPr>
                <w:sz w:val="22"/>
              </w:rPr>
              <w:t>01.04.2025</w:t>
            </w:r>
          </w:p>
          <w:p w14:paraId="DC000000">
            <w:pPr>
              <w:widowControl w:val="0"/>
              <w:ind/>
              <w:contextualSpacing w:val="1"/>
              <w:jc w:val="center"/>
              <w:rPr>
                <w:sz w:val="22"/>
              </w:rPr>
            </w:pPr>
            <w:r>
              <w:rPr>
                <w:sz w:val="22"/>
              </w:rPr>
              <w:t>01.07.2025</w:t>
            </w:r>
          </w:p>
          <w:p w14:paraId="DD000000">
            <w:pPr>
              <w:widowControl w:val="0"/>
              <w:ind/>
              <w:contextualSpacing w:val="1"/>
              <w:jc w:val="center"/>
              <w:rPr>
                <w:sz w:val="22"/>
              </w:rPr>
            </w:pPr>
            <w:r>
              <w:rPr>
                <w:sz w:val="22"/>
              </w:rPr>
              <w:t>01.10.2025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E00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F00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0000000">
            <w:pPr>
              <w:widowControl w:val="0"/>
              <w:ind/>
              <w:contextualSpacing w:val="1"/>
              <w:jc w:val="center"/>
              <w:rPr>
                <w:sz w:val="22"/>
              </w:rPr>
            </w:pPr>
            <w:r>
              <w:rPr>
                <w:sz w:val="22"/>
              </w:rPr>
              <w:t>осуществлялись мероприятия по информированию субъектов МСП о системе добровольной сертификации «Сделано на Дону», проведено 3 мероприятия по популяризации «СНД».</w:t>
            </w:r>
            <w:r>
              <w:rPr>
                <w:sz w:val="22"/>
              </w:rPr>
              <w:t xml:space="preserve"> </w:t>
            </w:r>
            <w:r>
              <w:rPr>
                <w:sz w:val="22"/>
              </w:rPr>
              <w:t>Размещены 18 тематических публикаций по «</w:t>
            </w:r>
            <w:r>
              <w:rPr>
                <w:sz w:val="22"/>
              </w:rPr>
              <w:t>СНД»на</w:t>
            </w:r>
            <w:r>
              <w:rPr>
                <w:sz w:val="22"/>
              </w:rPr>
              <w:t xml:space="preserve"> официальном сайте Администрации города Батайска  </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100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200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3000000">
            <w:pPr>
              <w:pStyle w:val="Style_2"/>
              <w:widowControl w:val="0"/>
              <w:ind/>
              <w:jc w:val="center"/>
              <w:rPr>
                <w:sz w:val="22"/>
              </w:rPr>
            </w:pPr>
            <w:r>
              <w:rPr>
                <w:sz w:val="22"/>
              </w:rPr>
              <w:t>1.3</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E4000000">
            <w:pPr>
              <w:widowControl w:val="0"/>
              <w:ind/>
              <w:jc w:val="center"/>
              <w:rPr>
                <w:sz w:val="22"/>
              </w:rPr>
            </w:pPr>
            <w:r>
              <w:rPr>
                <w:sz w:val="22"/>
              </w:rPr>
              <w:t>Контрольная точка 1.1.3.</w:t>
            </w:r>
          </w:p>
          <w:p w14:paraId="E5000000">
            <w:pPr>
              <w:widowControl w:val="0"/>
              <w:ind/>
              <w:jc w:val="center"/>
              <w:rPr>
                <w:sz w:val="22"/>
              </w:rPr>
            </w:pPr>
            <w:r>
              <w:rPr>
                <w:sz w:val="22"/>
              </w:rPr>
              <w:t>Обеспечено информирование субъектов малого и среднего предпринимательства о программах поддержки регионального «Гарантийного фонда»</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6000000">
            <w:pPr>
              <w:widowControl w:val="0"/>
              <w:ind/>
              <w:contextualSpacing w:val="1"/>
              <w:jc w:val="center"/>
              <w:rPr>
                <w:sz w:val="22"/>
              </w:rPr>
            </w:pPr>
            <w:r>
              <w:rPr>
                <w:sz w:val="22"/>
              </w:rPr>
              <w:t>01.04.2025</w:t>
            </w:r>
          </w:p>
          <w:p w14:paraId="E7000000">
            <w:pPr>
              <w:widowControl w:val="0"/>
              <w:ind/>
              <w:contextualSpacing w:val="1"/>
              <w:jc w:val="center"/>
              <w:rPr>
                <w:sz w:val="22"/>
              </w:rPr>
            </w:pPr>
            <w:r>
              <w:rPr>
                <w:sz w:val="22"/>
              </w:rPr>
              <w:t>01.07.2025</w:t>
            </w:r>
          </w:p>
          <w:p w14:paraId="E800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9000000">
            <w:pPr>
              <w:widowControl w:val="0"/>
              <w:ind/>
              <w:contextualSpacing w:val="1"/>
              <w:jc w:val="center"/>
              <w:rPr>
                <w:sz w:val="22"/>
              </w:rPr>
            </w:pPr>
            <w:r>
              <w:rPr>
                <w:sz w:val="22"/>
              </w:rPr>
              <w:t>01.04.2025</w:t>
            </w:r>
          </w:p>
          <w:p w14:paraId="EA000000">
            <w:pPr>
              <w:widowControl w:val="0"/>
              <w:ind/>
              <w:contextualSpacing w:val="1"/>
              <w:jc w:val="center"/>
              <w:rPr>
                <w:sz w:val="22"/>
              </w:rPr>
            </w:pPr>
            <w:r>
              <w:rPr>
                <w:sz w:val="22"/>
              </w:rPr>
              <w:t>01.07.2025</w:t>
            </w:r>
          </w:p>
          <w:p w14:paraId="EB000000">
            <w:pPr>
              <w:widowControl w:val="0"/>
              <w:ind/>
              <w:contextualSpacing w:val="1"/>
              <w:jc w:val="center"/>
              <w:rPr>
                <w:sz w:val="22"/>
              </w:rPr>
            </w:pPr>
            <w:r>
              <w:rPr>
                <w:sz w:val="22"/>
              </w:rPr>
              <w:t>01.10.2025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C00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D00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E000000">
            <w:pPr>
              <w:widowControl w:val="0"/>
              <w:ind/>
              <w:contextualSpacing w:val="1"/>
              <w:jc w:val="center"/>
              <w:rPr>
                <w:sz w:val="22"/>
              </w:rPr>
            </w:pPr>
            <w:r>
              <w:rPr>
                <w:sz w:val="22"/>
              </w:rPr>
              <w:t xml:space="preserve">осуществлялись мероприятия по информированию субъектов </w:t>
            </w:r>
            <w:r>
              <w:rPr>
                <w:sz w:val="22"/>
              </w:rPr>
              <w:t xml:space="preserve">МСП </w:t>
            </w:r>
            <w:r>
              <w:rPr>
                <w:sz w:val="22"/>
              </w:rPr>
              <w:t>о программе поддержки, оказываемых,</w:t>
            </w:r>
            <w:r>
              <w:rPr>
                <w:sz w:val="22"/>
              </w:rPr>
              <w:t xml:space="preserve"> </w:t>
            </w:r>
            <w:r>
              <w:rPr>
                <w:sz w:val="22"/>
              </w:rPr>
              <w:t>региональным «Гарантийным фондом</w:t>
            </w:r>
            <w:r>
              <w:rPr>
                <w:sz w:val="22"/>
              </w:rPr>
              <w:t>»</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F00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F000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100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2000000">
            <w:pPr>
              <w:pStyle w:val="Style_2"/>
              <w:widowControl w:val="0"/>
              <w:ind/>
              <w:jc w:val="center"/>
              <w:rPr>
                <w:sz w:val="22"/>
              </w:rPr>
            </w:pPr>
            <w:r>
              <w:rPr>
                <w:sz w:val="22"/>
              </w:rPr>
              <w:t>1.4</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F3000000">
            <w:pPr>
              <w:widowControl w:val="0"/>
              <w:tabs>
                <w:tab w:leader="none" w:pos="11057" w:val="left"/>
              </w:tabs>
              <w:ind/>
              <w:jc w:val="center"/>
              <w:rPr>
                <w:sz w:val="22"/>
              </w:rPr>
            </w:pPr>
            <w:r>
              <w:rPr>
                <w:sz w:val="22"/>
              </w:rPr>
              <w:t>Контрольная точка 1.1.4.</w:t>
            </w:r>
          </w:p>
          <w:p w14:paraId="F4000000">
            <w:pPr>
              <w:widowControl w:val="0"/>
              <w:ind/>
              <w:jc w:val="center"/>
              <w:rPr>
                <w:sz w:val="22"/>
              </w:rPr>
            </w:pPr>
            <w:r>
              <w:rPr>
                <w:sz w:val="22"/>
              </w:rPr>
              <w:t>Обеспечено информирование субъектов малого и среднего предпринимательства об автономной некоммерческой организации микрофинансовая компания «РРАПП»</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F5000000">
            <w:pPr>
              <w:widowControl w:val="0"/>
              <w:ind/>
              <w:contextualSpacing w:val="1"/>
              <w:jc w:val="center"/>
              <w:rPr>
                <w:sz w:val="22"/>
              </w:rPr>
            </w:pPr>
            <w:r>
              <w:rPr>
                <w:sz w:val="22"/>
              </w:rPr>
              <w:t>01.04.2025</w:t>
            </w:r>
          </w:p>
          <w:p w14:paraId="F6000000">
            <w:pPr>
              <w:widowControl w:val="0"/>
              <w:ind/>
              <w:contextualSpacing w:val="1"/>
              <w:jc w:val="center"/>
              <w:rPr>
                <w:sz w:val="22"/>
              </w:rPr>
            </w:pPr>
            <w:r>
              <w:rPr>
                <w:sz w:val="22"/>
              </w:rPr>
              <w:t>01.07.2025</w:t>
            </w:r>
          </w:p>
          <w:p w14:paraId="F700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F8000000">
            <w:pPr>
              <w:widowControl w:val="0"/>
              <w:ind/>
              <w:contextualSpacing w:val="1"/>
              <w:jc w:val="center"/>
              <w:rPr>
                <w:sz w:val="22"/>
              </w:rPr>
            </w:pPr>
            <w:r>
              <w:rPr>
                <w:sz w:val="22"/>
              </w:rPr>
              <w:t>01.04.2025</w:t>
            </w:r>
          </w:p>
          <w:p w14:paraId="F9000000">
            <w:pPr>
              <w:widowControl w:val="0"/>
              <w:ind/>
              <w:contextualSpacing w:val="1"/>
              <w:jc w:val="center"/>
              <w:rPr>
                <w:sz w:val="22"/>
              </w:rPr>
            </w:pPr>
            <w:r>
              <w:rPr>
                <w:sz w:val="22"/>
              </w:rPr>
              <w:t>01.07.2025</w:t>
            </w:r>
          </w:p>
          <w:p w14:paraId="FA000000">
            <w:pPr>
              <w:widowControl w:val="0"/>
              <w:ind/>
              <w:contextualSpacing w:val="1"/>
              <w:jc w:val="center"/>
              <w:rPr>
                <w:sz w:val="22"/>
              </w:rPr>
            </w:pPr>
            <w:r>
              <w:rPr>
                <w:sz w:val="22"/>
              </w:rPr>
              <w:t>01.10.2025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B00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C00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D000000">
            <w:pPr>
              <w:pStyle w:val="Style_2"/>
              <w:widowControl w:val="0"/>
              <w:ind/>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E00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FF00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0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1010000">
            <w:pPr>
              <w:pStyle w:val="Style_2"/>
              <w:widowControl w:val="0"/>
              <w:ind/>
              <w:jc w:val="center"/>
              <w:rPr>
                <w:sz w:val="22"/>
              </w:rPr>
            </w:pPr>
            <w:r>
              <w:rPr>
                <w:sz w:val="22"/>
              </w:rPr>
              <w:t>2.</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02010000">
            <w:pPr>
              <w:widowControl w:val="0"/>
              <w:ind/>
              <w:jc w:val="center"/>
              <w:rPr>
                <w:sz w:val="22"/>
              </w:rPr>
            </w:pPr>
            <w:r>
              <w:rPr>
                <w:sz w:val="22"/>
              </w:rPr>
              <w:t>Мероприятие (результат) 1.2</w:t>
            </w:r>
          </w:p>
          <w:p w14:paraId="03010000">
            <w:pPr>
              <w:widowControl w:val="0"/>
              <w:ind/>
              <w:jc w:val="center"/>
              <w:rPr>
                <w:sz w:val="22"/>
              </w:rPr>
            </w:pPr>
            <w:r>
              <w:rPr>
                <w:sz w:val="22"/>
              </w:rPr>
              <w:t>Реализованы мероприятия по предоставлению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04010000">
            <w:pPr>
              <w:widowControl w:val="0"/>
              <w:ind/>
              <w:contextualSpacing w:val="1"/>
              <w:jc w:val="center"/>
              <w:rPr>
                <w:sz w:val="22"/>
              </w:rPr>
            </w:pPr>
            <w:r>
              <w:rPr>
                <w:sz w:val="22"/>
              </w:rPr>
              <w:t>31.12.2025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05010000">
            <w:pPr>
              <w:widowControl w:val="0"/>
              <w:ind/>
              <w:contextualSpacing w:val="1"/>
              <w:jc w:val="center"/>
              <w:rPr>
                <w:sz w:val="22"/>
              </w:rPr>
            </w:pPr>
            <w:r>
              <w:rPr>
                <w:sz w:val="22"/>
              </w:rPr>
              <w:t>30.12.2025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6010000">
            <w:pPr>
              <w:pStyle w:val="Style_2"/>
              <w:widowControl w:val="0"/>
              <w:ind/>
              <w:jc w:val="center"/>
              <w:rPr>
                <w:sz w:val="22"/>
              </w:rPr>
            </w:pPr>
          </w:p>
          <w:p w14:paraId="07010000">
            <w:pPr>
              <w:pStyle w:val="Style_2"/>
              <w:widowControl w:val="0"/>
              <w:ind/>
              <w:jc w:val="center"/>
              <w:rPr>
                <w:sz w:val="22"/>
              </w:rPr>
            </w:pPr>
          </w:p>
          <w:p w14:paraId="08010000">
            <w:pPr>
              <w:pStyle w:val="Style_2"/>
              <w:widowControl w:val="0"/>
              <w:ind/>
              <w:jc w:val="center"/>
              <w:rPr>
                <w:sz w:val="22"/>
              </w:rPr>
            </w:pPr>
          </w:p>
          <w:p w14:paraId="09010000">
            <w:pPr>
              <w:pStyle w:val="Style_2"/>
              <w:widowControl w:val="0"/>
              <w:ind/>
              <w:jc w:val="center"/>
              <w:rPr>
                <w:sz w:val="22"/>
              </w:rPr>
            </w:pPr>
          </w:p>
          <w:p w14:paraId="0A010000">
            <w:pPr>
              <w:pStyle w:val="Style_2"/>
              <w:widowControl w:val="0"/>
              <w:ind/>
              <w:jc w:val="center"/>
              <w:rPr>
                <w:sz w:val="22"/>
              </w:rPr>
            </w:pPr>
            <w:r>
              <w:rPr>
                <w:sz w:val="22"/>
              </w:rPr>
              <w:t>единиц</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B010000">
            <w:pPr>
              <w:pStyle w:val="Style_2"/>
              <w:widowControl w:val="0"/>
              <w:ind/>
              <w:jc w:val="center"/>
              <w:rPr>
                <w:sz w:val="22"/>
              </w:rPr>
            </w:pPr>
          </w:p>
          <w:p w14:paraId="0C010000">
            <w:pPr>
              <w:pStyle w:val="Style_2"/>
              <w:widowControl w:val="0"/>
              <w:ind/>
              <w:jc w:val="center"/>
              <w:rPr>
                <w:sz w:val="22"/>
              </w:rPr>
            </w:pPr>
          </w:p>
          <w:p w14:paraId="0D010000">
            <w:pPr>
              <w:pStyle w:val="Style_2"/>
              <w:widowControl w:val="0"/>
              <w:ind/>
              <w:jc w:val="center"/>
              <w:rPr>
                <w:sz w:val="22"/>
              </w:rPr>
            </w:pPr>
          </w:p>
          <w:p w14:paraId="0E010000">
            <w:pPr>
              <w:pStyle w:val="Style_2"/>
              <w:widowControl w:val="0"/>
              <w:ind/>
              <w:jc w:val="center"/>
              <w:rPr>
                <w:sz w:val="22"/>
              </w:rPr>
            </w:pPr>
          </w:p>
          <w:p w14:paraId="0F010000">
            <w:pPr>
              <w:pStyle w:val="Style_2"/>
              <w:widowControl w:val="0"/>
              <w:ind/>
              <w:jc w:val="center"/>
              <w:rPr>
                <w:sz w:val="22"/>
              </w:rPr>
            </w:pPr>
            <w:r>
              <w:rPr>
                <w:sz w:val="22"/>
              </w:rPr>
              <w:t>2</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0010000">
            <w:pPr>
              <w:pStyle w:val="Style_2"/>
              <w:widowControl w:val="0"/>
              <w:ind/>
              <w:jc w:val="center"/>
              <w:rPr>
                <w:sz w:val="22"/>
              </w:rPr>
            </w:pPr>
          </w:p>
          <w:p w14:paraId="11010000">
            <w:pPr>
              <w:pStyle w:val="Style_2"/>
              <w:widowControl w:val="0"/>
              <w:ind/>
              <w:jc w:val="center"/>
              <w:rPr>
                <w:sz w:val="22"/>
              </w:rPr>
            </w:pPr>
          </w:p>
          <w:p w14:paraId="12010000">
            <w:pPr>
              <w:pStyle w:val="Style_2"/>
              <w:widowControl w:val="0"/>
              <w:ind/>
              <w:jc w:val="center"/>
              <w:rPr>
                <w:sz w:val="22"/>
              </w:rPr>
            </w:pPr>
          </w:p>
          <w:p w14:paraId="13010000">
            <w:pPr>
              <w:pStyle w:val="Style_2"/>
              <w:widowControl w:val="0"/>
              <w:ind/>
              <w:jc w:val="center"/>
              <w:rPr>
                <w:sz w:val="22"/>
              </w:rPr>
            </w:pPr>
          </w:p>
          <w:p w14:paraId="14010000">
            <w:pPr>
              <w:pStyle w:val="Style_2"/>
              <w:widowControl w:val="0"/>
              <w:ind/>
              <w:jc w:val="center"/>
              <w:rPr>
                <w:sz w:val="22"/>
              </w:rPr>
            </w:pPr>
            <w:r>
              <w:rPr>
                <w:sz w:val="22"/>
              </w:rPr>
              <w:t>2</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5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6010000">
            <w:pPr>
              <w:pStyle w:val="Style_2"/>
              <w:widowControl w:val="0"/>
              <w:ind/>
              <w:jc w:val="center"/>
              <w:rPr>
                <w:sz w:val="22"/>
              </w:rPr>
            </w:pPr>
          </w:p>
        </w:tc>
      </w:tr>
      <w:tr>
        <w:trPr>
          <w:trHeight w:hRule="atLeast" w:val="200"/>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7010000">
            <w:pPr>
              <w:pStyle w:val="Style_2"/>
              <w:widowControl w:val="0"/>
              <w:ind/>
              <w:jc w:val="center"/>
              <w:rPr>
                <w:sz w:val="22"/>
              </w:rPr>
            </w:pPr>
            <w:r>
              <w:rPr>
                <w:sz w:val="22"/>
              </w:rPr>
              <w:t>2.1.</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18010000">
            <w:pPr>
              <w:widowControl w:val="0"/>
              <w:ind/>
              <w:jc w:val="center"/>
              <w:rPr>
                <w:sz w:val="22"/>
              </w:rPr>
            </w:pPr>
            <w:r>
              <w:rPr>
                <w:sz w:val="22"/>
              </w:rPr>
              <w:t>Контрольная точка 1.2.1.</w:t>
            </w:r>
          </w:p>
          <w:p w14:paraId="19010000">
            <w:pPr>
              <w:widowControl w:val="0"/>
              <w:ind/>
              <w:jc w:val="center"/>
              <w:rPr>
                <w:sz w:val="22"/>
              </w:rPr>
            </w:pPr>
            <w:r>
              <w:rPr>
                <w:sz w:val="22"/>
              </w:rPr>
              <w:t>Проведено информирование субъектов малого и среднего предпринимательства, индивидуальных предпринимателей, самозанятых граждан о порядке включения в реестр сельскохозяйственных товаропроизводителей Ростовской области</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1A010000">
            <w:pPr>
              <w:widowControl w:val="0"/>
              <w:ind/>
              <w:contextualSpacing w:val="1"/>
              <w:jc w:val="center"/>
              <w:rPr>
                <w:sz w:val="22"/>
              </w:rPr>
            </w:pPr>
            <w:r>
              <w:rPr>
                <w:sz w:val="22"/>
              </w:rPr>
              <w:t>28.12.2025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1B010000">
            <w:pPr>
              <w:widowControl w:val="0"/>
              <w:ind/>
              <w:contextualSpacing w:val="1"/>
              <w:jc w:val="center"/>
              <w:rPr>
                <w:sz w:val="22"/>
              </w:rPr>
            </w:pPr>
            <w:r>
              <w:rPr>
                <w:sz w:val="22"/>
              </w:rPr>
              <w:t>28.12.2025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C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D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1E010000">
            <w:pPr>
              <w:widowControl w:val="0"/>
              <w:ind/>
              <w:contextualSpacing w:val="1"/>
              <w:jc w:val="center"/>
              <w:rPr>
                <w:sz w:val="22"/>
              </w:rPr>
            </w:pPr>
            <w:r>
              <w:rPr>
                <w:sz w:val="22"/>
              </w:rPr>
              <w:t xml:space="preserve">Осуществлялось информирование с целью консультационной </w:t>
            </w:r>
            <w:r>
              <w:rPr>
                <w:sz w:val="22"/>
              </w:rPr>
              <w:t>поддержки</w:t>
            </w:r>
            <w:r>
              <w:rPr>
                <w:sz w:val="22"/>
              </w:rPr>
              <w:t xml:space="preserve">  субъектов</w:t>
            </w:r>
            <w:r>
              <w:rPr>
                <w:sz w:val="22"/>
              </w:rPr>
              <w:t xml:space="preserve"> МСП, само занятых о порядке включения в реестр.</w:t>
            </w:r>
            <w:r>
              <w:rPr>
                <w:sz w:val="22"/>
              </w:rPr>
              <w:t xml:space="preserve"> </w:t>
            </w:r>
            <w:r>
              <w:rPr>
                <w:sz w:val="22"/>
              </w:rPr>
              <w:t xml:space="preserve">сельскохозяйственных товаропроизводителей Ростовской </w:t>
            </w:r>
            <w:r>
              <w:rPr>
                <w:sz w:val="22"/>
              </w:rPr>
              <w:t>области</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F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0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1010000">
            <w:pPr>
              <w:pStyle w:val="Style_2"/>
              <w:widowControl w:val="0"/>
              <w:ind/>
              <w:jc w:val="center"/>
              <w:rPr>
                <w:sz w:val="22"/>
              </w:rPr>
            </w:pPr>
            <w:r>
              <w:rPr>
                <w:sz w:val="22"/>
              </w:rPr>
              <w:t>2.2.</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22010000">
            <w:pPr>
              <w:widowControl w:val="0"/>
              <w:ind/>
              <w:jc w:val="center"/>
              <w:rPr>
                <w:sz w:val="22"/>
              </w:rPr>
            </w:pPr>
            <w:r>
              <w:rPr>
                <w:sz w:val="22"/>
              </w:rPr>
              <w:t>Контрольная точка 1.2.2.</w:t>
            </w:r>
          </w:p>
          <w:p w14:paraId="23010000">
            <w:pPr>
              <w:widowControl w:val="0"/>
              <w:ind/>
              <w:jc w:val="center"/>
              <w:rPr>
                <w:sz w:val="22"/>
              </w:rPr>
            </w:pPr>
            <w:r>
              <w:rPr>
                <w:sz w:val="22"/>
              </w:rPr>
              <w:t xml:space="preserve">Проведено информирование субъектов малого и среднего предпринимательства, индивидуальных предпринимателей, самозанятых граждан о возможности предоставления муниципальных </w:t>
            </w:r>
            <w:r>
              <w:rPr>
                <w:sz w:val="22"/>
              </w:rPr>
              <w:t>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24010000">
            <w:pPr>
              <w:widowControl w:val="0"/>
              <w:ind/>
              <w:contextualSpacing w:val="1"/>
              <w:jc w:val="center"/>
              <w:rPr>
                <w:sz w:val="22"/>
              </w:rPr>
            </w:pPr>
            <w:r>
              <w:rPr>
                <w:sz w:val="22"/>
              </w:rPr>
              <w:t>01.04.2025</w:t>
            </w:r>
          </w:p>
          <w:p w14:paraId="25010000">
            <w:pPr>
              <w:widowControl w:val="0"/>
              <w:ind/>
              <w:contextualSpacing w:val="1"/>
              <w:jc w:val="center"/>
              <w:rPr>
                <w:sz w:val="22"/>
              </w:rPr>
            </w:pPr>
            <w:r>
              <w:rPr>
                <w:sz w:val="22"/>
              </w:rPr>
              <w:t>01.07.2025</w:t>
            </w:r>
          </w:p>
          <w:p w14:paraId="26010000">
            <w:pPr>
              <w:widowControl w:val="0"/>
              <w:ind/>
              <w:contextualSpacing w:val="1"/>
              <w:jc w:val="center"/>
              <w:rPr>
                <w:sz w:val="22"/>
              </w:rPr>
            </w:pPr>
            <w:r>
              <w:rPr>
                <w:sz w:val="22"/>
              </w:rPr>
              <w:t>01.10.2025</w:t>
            </w:r>
          </w:p>
          <w:p w14:paraId="27010000">
            <w:pPr>
              <w:widowControl w:val="0"/>
              <w:ind/>
              <w:contextualSpacing w:val="1"/>
              <w:jc w:val="center"/>
              <w:rPr>
                <w:sz w:val="22"/>
              </w:rPr>
            </w:pP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28010000">
            <w:pPr>
              <w:widowControl w:val="0"/>
              <w:ind/>
              <w:contextualSpacing w:val="1"/>
              <w:jc w:val="center"/>
              <w:rPr>
                <w:sz w:val="22"/>
              </w:rPr>
            </w:pPr>
            <w:r>
              <w:rPr>
                <w:sz w:val="22"/>
              </w:rPr>
              <w:t>01.04.2025</w:t>
            </w:r>
          </w:p>
          <w:p w14:paraId="29010000">
            <w:pPr>
              <w:widowControl w:val="0"/>
              <w:ind/>
              <w:contextualSpacing w:val="1"/>
              <w:jc w:val="center"/>
              <w:rPr>
                <w:sz w:val="22"/>
              </w:rPr>
            </w:pPr>
            <w:r>
              <w:rPr>
                <w:sz w:val="22"/>
              </w:rPr>
              <w:t>01.07.2025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A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B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2C010000">
            <w:pPr>
              <w:widowControl w:val="0"/>
              <w:ind/>
              <w:jc w:val="center"/>
              <w:rPr>
                <w:sz w:val="22"/>
              </w:rPr>
            </w:pPr>
            <w:r>
              <w:rPr>
                <w:sz w:val="22"/>
              </w:rPr>
              <w:t>осуществляется информирование о предоставление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D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E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F010000">
            <w:pPr>
              <w:pStyle w:val="Style_2"/>
              <w:widowControl w:val="0"/>
              <w:ind/>
              <w:jc w:val="center"/>
              <w:rPr>
                <w:sz w:val="22"/>
              </w:rPr>
            </w:pPr>
            <w:r>
              <w:rPr>
                <w:sz w:val="22"/>
              </w:rPr>
              <w:t>2.3.</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30010000">
            <w:pPr>
              <w:widowControl w:val="0"/>
              <w:ind/>
              <w:jc w:val="center"/>
              <w:rPr>
                <w:sz w:val="22"/>
              </w:rPr>
            </w:pPr>
            <w:r>
              <w:rPr>
                <w:sz w:val="22"/>
              </w:rPr>
              <w:t>Контрольная точка 1.2.3.</w:t>
            </w:r>
          </w:p>
          <w:p w14:paraId="31010000">
            <w:pPr>
              <w:widowControl w:val="0"/>
              <w:ind/>
              <w:jc w:val="center"/>
              <w:rPr>
                <w:sz w:val="22"/>
              </w:rPr>
            </w:pPr>
            <w:r>
              <w:rPr>
                <w:sz w:val="22"/>
              </w:rPr>
              <w:t>Проведено информирование субъектов малого и среднего предпринимательства, индивидуальных предпринимателей, самозанятых граждан о порядке размещения НТО без проведения торгов (конкурсов, аукционов) на территории города Батайска</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32010000">
            <w:pPr>
              <w:widowControl w:val="0"/>
              <w:ind/>
              <w:contextualSpacing w:val="1"/>
              <w:jc w:val="center"/>
              <w:rPr>
                <w:sz w:val="22"/>
              </w:rPr>
            </w:pPr>
            <w:r>
              <w:rPr>
                <w:sz w:val="22"/>
              </w:rPr>
              <w:t>01.04.2025</w:t>
            </w:r>
          </w:p>
          <w:p w14:paraId="33010000">
            <w:pPr>
              <w:widowControl w:val="0"/>
              <w:ind/>
              <w:contextualSpacing w:val="1"/>
              <w:jc w:val="center"/>
              <w:rPr>
                <w:sz w:val="22"/>
              </w:rPr>
            </w:pPr>
            <w:r>
              <w:rPr>
                <w:sz w:val="22"/>
              </w:rPr>
              <w:t>01.07.2025</w:t>
            </w:r>
          </w:p>
          <w:p w14:paraId="3401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35010000">
            <w:pPr>
              <w:widowControl w:val="0"/>
              <w:ind/>
              <w:contextualSpacing w:val="1"/>
              <w:jc w:val="center"/>
              <w:rPr>
                <w:sz w:val="22"/>
              </w:rPr>
            </w:pPr>
            <w:r>
              <w:rPr>
                <w:sz w:val="22"/>
              </w:rPr>
              <w:t>01.04.2025</w:t>
            </w:r>
          </w:p>
          <w:p w14:paraId="36010000">
            <w:pPr>
              <w:widowControl w:val="0"/>
              <w:ind/>
              <w:contextualSpacing w:val="1"/>
              <w:jc w:val="center"/>
              <w:rPr>
                <w:sz w:val="22"/>
              </w:rPr>
            </w:pPr>
            <w:r>
              <w:rPr>
                <w:sz w:val="22"/>
              </w:rPr>
              <w:t>01.07.2025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7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8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39010000">
            <w:pPr>
              <w:widowControl w:val="0"/>
              <w:ind/>
              <w:contextualSpacing w:val="1"/>
              <w:jc w:val="center"/>
              <w:rPr>
                <w:sz w:val="22"/>
              </w:rPr>
            </w:pPr>
            <w:r>
              <w:rPr>
                <w:sz w:val="22"/>
              </w:rPr>
              <w:t xml:space="preserve"> осуществляется информирование о предоставление муниципальных преференций сельскохозяйственным товаропроизводителям Ростовской области для размещения НТО без проведения торгов (конкурсов, аукционов) на территории города Батайска</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A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3B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C010000">
            <w:pPr>
              <w:pStyle w:val="Style_2"/>
              <w:widowControl w:val="0"/>
              <w:ind/>
              <w:jc w:val="center"/>
              <w:rPr>
                <w:sz w:val="22"/>
              </w:rPr>
            </w:pPr>
          </w:p>
        </w:tc>
      </w:tr>
      <w:tr>
        <w:trPr>
          <w:trHeight w:hRule="atLeast" w:val="318"/>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D010000">
            <w:pPr>
              <w:pStyle w:val="Style_2"/>
              <w:widowControl w:val="0"/>
              <w:ind/>
              <w:jc w:val="center"/>
              <w:rPr>
                <w:sz w:val="22"/>
              </w:rPr>
            </w:pPr>
            <w:r>
              <w:rPr>
                <w:sz w:val="22"/>
              </w:rPr>
              <w:t>2.4.</w:t>
            </w:r>
          </w:p>
        </w:tc>
        <w:tc>
          <w:tcPr>
            <w:tcW w:type="dxa" w:w="2681"/>
            <w:tcBorders>
              <w:top w:color="000000" w:sz="6" w:val="single"/>
              <w:left w:color="000000" w:sz="6" w:val="single"/>
              <w:bottom w:color="000000" w:sz="6" w:val="single"/>
              <w:right w:color="000000" w:sz="6" w:val="single"/>
              <w:tl2br w:sz="4" w:val="nil"/>
              <w:tr2bl w:sz="4" w:val="nil"/>
            </w:tcBorders>
            <w:shd w:fill="auto" w:val="clear"/>
            <w:tcMar>
              <w:top w:type="dxa" w:w="0"/>
              <w:left w:type="dxa" w:w="108"/>
              <w:bottom w:type="dxa" w:w="0"/>
              <w:right w:type="dxa" w:w="108"/>
            </w:tcMar>
            <w:vAlign w:val="center"/>
          </w:tcPr>
          <w:p w14:paraId="3E010000">
            <w:pPr>
              <w:widowControl w:val="0"/>
              <w:ind/>
              <w:jc w:val="center"/>
              <w:rPr>
                <w:sz w:val="22"/>
              </w:rPr>
            </w:pPr>
            <w:r>
              <w:rPr>
                <w:sz w:val="22"/>
              </w:rPr>
              <w:t>Контрольная точка 1.2.4.</w:t>
            </w:r>
          </w:p>
          <w:p w14:paraId="3F010000">
            <w:pPr>
              <w:widowControl w:val="0"/>
              <w:ind/>
              <w:jc w:val="center"/>
              <w:rPr>
                <w:sz w:val="22"/>
              </w:rPr>
            </w:pPr>
            <w:r>
              <w:rPr>
                <w:sz w:val="22"/>
              </w:rPr>
              <w:t>Заключены договоры о размещении НТО без проведения торгов (конкурсов, аукционов) на территории города Батайска</w:t>
            </w:r>
          </w:p>
          <w:p w14:paraId="40010000">
            <w:pPr>
              <w:widowControl w:val="0"/>
              <w:tabs>
                <w:tab w:leader="none" w:pos="11057" w:val="left"/>
              </w:tabs>
              <w:ind/>
              <w:jc w:val="center"/>
              <w:rPr>
                <w:sz w:val="22"/>
              </w:rPr>
            </w:pP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41010000">
            <w:pPr>
              <w:widowControl w:val="0"/>
              <w:ind/>
              <w:contextualSpacing w:val="1"/>
              <w:jc w:val="center"/>
              <w:rPr>
                <w:sz w:val="22"/>
              </w:rPr>
            </w:pPr>
            <w:r>
              <w:rPr>
                <w:sz w:val="22"/>
              </w:rPr>
              <w:t>01.04.2025</w:t>
            </w:r>
          </w:p>
          <w:p w14:paraId="42010000">
            <w:pPr>
              <w:widowControl w:val="0"/>
              <w:ind/>
              <w:contextualSpacing w:val="1"/>
              <w:jc w:val="center"/>
              <w:rPr>
                <w:sz w:val="22"/>
              </w:rPr>
            </w:pPr>
            <w:r>
              <w:rPr>
                <w:sz w:val="22"/>
              </w:rPr>
              <w:t>01.07.2025</w:t>
            </w:r>
          </w:p>
          <w:p w14:paraId="43010000">
            <w:pPr>
              <w:widowControl w:val="0"/>
              <w:ind/>
              <w:contextualSpacing w:val="1"/>
              <w:jc w:val="center"/>
              <w:rPr>
                <w:sz w:val="22"/>
              </w:rPr>
            </w:pPr>
            <w:r>
              <w:rPr>
                <w:sz w:val="22"/>
              </w:rPr>
              <w:t>01.10.2025</w:t>
            </w:r>
          </w:p>
          <w:p w14:paraId="44010000">
            <w:pPr>
              <w:widowControl w:val="0"/>
              <w:ind/>
              <w:contextualSpacing w:val="1"/>
              <w:jc w:val="center"/>
              <w:rPr>
                <w:sz w:val="22"/>
              </w:rPr>
            </w:pP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45010000">
            <w:pPr>
              <w:widowControl w:val="0"/>
              <w:ind/>
              <w:contextualSpacing w:val="1"/>
              <w:jc w:val="center"/>
              <w:rPr>
                <w:sz w:val="22"/>
              </w:rPr>
            </w:pPr>
            <w:r>
              <w:rPr>
                <w:sz w:val="22"/>
              </w:rPr>
              <w:t>01.04.2025</w:t>
            </w:r>
          </w:p>
          <w:p w14:paraId="46010000">
            <w:pPr>
              <w:widowControl w:val="0"/>
              <w:ind/>
              <w:contextualSpacing w:val="1"/>
              <w:jc w:val="center"/>
              <w:rPr>
                <w:sz w:val="22"/>
              </w:rPr>
            </w:pPr>
            <w:r>
              <w:rPr>
                <w:sz w:val="22"/>
              </w:rPr>
              <w:t>01.07.2025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7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8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49010000">
            <w:pPr>
              <w:widowControl w:val="0"/>
              <w:ind/>
              <w:contextualSpacing w:val="1"/>
              <w:jc w:val="center"/>
              <w:rPr>
                <w:sz w:val="22"/>
              </w:rPr>
            </w:pPr>
            <w:r>
              <w:rPr>
                <w:sz w:val="22"/>
              </w:rPr>
              <w:t>В постановлении прописан перечень мест с адресами для предоставления муниципальной преференции. За 20</w:t>
            </w:r>
            <w:r>
              <w:rPr>
                <w:sz w:val="22"/>
              </w:rPr>
              <w:t>25 год обращений о заключении договора не было.</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A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B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C010000">
            <w:pPr>
              <w:pStyle w:val="Style_2"/>
              <w:widowControl w:val="0"/>
              <w:ind/>
              <w:jc w:val="center"/>
              <w:rPr>
                <w:sz w:val="22"/>
              </w:rPr>
            </w:pPr>
            <w:r>
              <w:rPr>
                <w:sz w:val="22"/>
              </w:rPr>
              <w:t>3</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4D010000">
            <w:pPr>
              <w:widowControl w:val="0"/>
              <w:ind/>
              <w:jc w:val="center"/>
              <w:rPr>
                <w:sz w:val="22"/>
              </w:rPr>
            </w:pPr>
            <w:r>
              <w:rPr>
                <w:sz w:val="22"/>
              </w:rPr>
              <w:t>Мероприятие (результат) 1.3.</w:t>
            </w:r>
          </w:p>
          <w:p w14:paraId="4E010000">
            <w:pPr>
              <w:widowControl w:val="0"/>
              <w:ind/>
              <w:jc w:val="center"/>
              <w:rPr>
                <w:sz w:val="22"/>
              </w:rPr>
            </w:pPr>
            <w:r>
              <w:rPr>
                <w:sz w:val="22"/>
              </w:rPr>
              <w:t>Проведено образовательное и информационное обеспечение субъектов малого и среднего предпринимательства, пропаганда и популяризация предпринимательской деятельности, в том числе социального предпринимательства</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4F010000">
            <w:pPr>
              <w:widowControl w:val="0"/>
              <w:ind/>
              <w:contextualSpacing w:val="1"/>
              <w:jc w:val="center"/>
              <w:rPr>
                <w:sz w:val="22"/>
              </w:rPr>
            </w:pPr>
            <w:r>
              <w:rPr>
                <w:sz w:val="22"/>
              </w:rPr>
              <w:t>31.12.2025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50010000">
            <w:pPr>
              <w:widowControl w:val="0"/>
              <w:ind/>
              <w:contextualSpacing w:val="1"/>
              <w:jc w:val="center"/>
              <w:rPr>
                <w:sz w:val="22"/>
              </w:rPr>
            </w:pPr>
            <w:r>
              <w:rPr>
                <w:sz w:val="22"/>
              </w:rPr>
              <w:t>30.12.2025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1010000">
            <w:pPr>
              <w:pStyle w:val="Style_2"/>
              <w:widowControl w:val="0"/>
              <w:ind/>
              <w:jc w:val="center"/>
              <w:rPr>
                <w:sz w:val="22"/>
              </w:rPr>
            </w:pPr>
            <w:r>
              <w:rPr>
                <w:sz w:val="22"/>
              </w:rPr>
              <w:t>единиц</w:t>
            </w:r>
          </w:p>
          <w:p w14:paraId="52010000">
            <w:pPr>
              <w:pStyle w:val="Style_2"/>
              <w:widowControl w:val="0"/>
              <w:ind/>
              <w:jc w:val="center"/>
              <w:rPr>
                <w:sz w:val="22"/>
              </w:rPr>
            </w:pP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3010000">
            <w:pPr>
              <w:pStyle w:val="Style_2"/>
              <w:widowControl w:val="0"/>
              <w:ind/>
              <w:jc w:val="center"/>
              <w:rPr>
                <w:sz w:val="22"/>
              </w:rPr>
            </w:pPr>
            <w:r>
              <w:rPr>
                <w:sz w:val="22"/>
              </w:rPr>
              <w:t>9</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4010000">
            <w:pPr>
              <w:pStyle w:val="Style_2"/>
              <w:widowControl w:val="0"/>
              <w:ind/>
              <w:jc w:val="center"/>
              <w:rPr>
                <w:sz w:val="22"/>
              </w:rPr>
            </w:pPr>
            <w:r>
              <w:rPr>
                <w:sz w:val="22"/>
              </w:rPr>
              <w:t>9</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5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56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7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8010000">
            <w:pPr>
              <w:pStyle w:val="Style_2"/>
              <w:widowControl w:val="0"/>
              <w:ind/>
              <w:jc w:val="center"/>
              <w:rPr>
                <w:sz w:val="22"/>
              </w:rPr>
            </w:pPr>
            <w:r>
              <w:rPr>
                <w:sz w:val="22"/>
              </w:rPr>
              <w:t>3.1.</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59010000">
            <w:pPr>
              <w:widowControl w:val="0"/>
              <w:ind/>
              <w:jc w:val="center"/>
              <w:rPr>
                <w:sz w:val="22"/>
              </w:rPr>
            </w:pPr>
            <w:r>
              <w:rPr>
                <w:sz w:val="22"/>
              </w:rPr>
              <w:t>Контрольная точка 1.3.1.</w:t>
            </w:r>
          </w:p>
          <w:p w14:paraId="5A010000">
            <w:pPr>
              <w:widowControl w:val="0"/>
              <w:ind/>
              <w:jc w:val="center"/>
              <w:rPr>
                <w:sz w:val="22"/>
              </w:rPr>
            </w:pPr>
            <w:r>
              <w:rPr>
                <w:sz w:val="22"/>
              </w:rPr>
              <w:t>Размещены тематические публикации о положительном опыте и престиже профессии «предприниматель» в рамках популяризации предпринимательской деятельности, в том числе социального предпринимательства, в СМИ</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5B010000">
            <w:pPr>
              <w:widowControl w:val="0"/>
              <w:ind/>
              <w:contextualSpacing w:val="1"/>
              <w:jc w:val="center"/>
              <w:rPr>
                <w:sz w:val="22"/>
              </w:rPr>
            </w:pPr>
            <w:r>
              <w:rPr>
                <w:sz w:val="22"/>
              </w:rPr>
              <w:t>01.04.2025</w:t>
            </w:r>
          </w:p>
          <w:p w14:paraId="5C010000">
            <w:pPr>
              <w:widowControl w:val="0"/>
              <w:ind/>
              <w:contextualSpacing w:val="1"/>
              <w:jc w:val="center"/>
              <w:rPr>
                <w:sz w:val="22"/>
              </w:rPr>
            </w:pPr>
            <w:r>
              <w:rPr>
                <w:sz w:val="22"/>
              </w:rPr>
              <w:t>01.07.2025</w:t>
            </w:r>
          </w:p>
          <w:p w14:paraId="5D01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5E010000">
            <w:pPr>
              <w:widowControl w:val="0"/>
              <w:ind/>
              <w:contextualSpacing w:val="1"/>
              <w:jc w:val="center"/>
              <w:rPr>
                <w:sz w:val="22"/>
              </w:rPr>
            </w:pPr>
            <w:r>
              <w:rPr>
                <w:sz w:val="22"/>
              </w:rPr>
              <w:t>01.04.2025</w:t>
            </w:r>
          </w:p>
          <w:p w14:paraId="5F010000">
            <w:pPr>
              <w:widowControl w:val="0"/>
              <w:ind/>
              <w:contextualSpacing w:val="1"/>
              <w:jc w:val="center"/>
              <w:rPr>
                <w:sz w:val="22"/>
              </w:rPr>
            </w:pPr>
            <w:r>
              <w:rPr>
                <w:sz w:val="22"/>
              </w:rPr>
              <w:t>01.07.2025</w:t>
            </w:r>
          </w:p>
          <w:p w14:paraId="60010000">
            <w:pPr>
              <w:widowControl w:val="0"/>
              <w:ind/>
              <w:contextualSpacing w:val="1"/>
              <w:jc w:val="center"/>
              <w:rPr>
                <w:sz w:val="22"/>
              </w:rPr>
            </w:pPr>
            <w:r>
              <w:rPr>
                <w:sz w:val="22"/>
              </w:rPr>
              <w:t>01.10.2025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1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2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shd w:themeFill="background1" w:val="clear"/>
            <w:tcMar>
              <w:top w:type="dxa" w:w="0"/>
              <w:left w:type="dxa" w:w="108"/>
              <w:bottom w:type="dxa" w:w="0"/>
              <w:right w:type="dxa" w:w="108"/>
            </w:tcMar>
            <w:vAlign w:val="center"/>
          </w:tcPr>
          <w:p w14:paraId="63010000">
            <w:pPr>
              <w:widowControl w:val="0"/>
              <w:ind/>
              <w:contextualSpacing w:val="1"/>
              <w:jc w:val="center"/>
              <w:rPr>
                <w:sz w:val="22"/>
              </w:rPr>
            </w:pPr>
            <w:r>
              <w:rPr>
                <w:sz w:val="22"/>
              </w:rPr>
              <w:t>Тематические публикации о престиже «профессии - предприниматель» регулярно размещаются в городской газете «</w:t>
            </w:r>
            <w:r>
              <w:rPr>
                <w:sz w:val="22"/>
              </w:rPr>
              <w:t xml:space="preserve">Вперед». </w:t>
            </w:r>
            <w:r>
              <w:rPr>
                <w:sz w:val="22"/>
              </w:rPr>
              <w:t>Муниципальный</w:t>
            </w:r>
            <w:r>
              <w:rPr>
                <w:sz w:val="22"/>
              </w:rPr>
              <w:t xml:space="preserve"> </w:t>
            </w:r>
            <w:r>
              <w:rPr>
                <w:sz w:val="22"/>
              </w:rPr>
              <w:t>контракт</w:t>
            </w:r>
            <w:r>
              <w:rPr>
                <w:sz w:val="22"/>
              </w:rPr>
              <w:t xml:space="preserve"> № 03-02 от 14.</w:t>
            </w:r>
            <w:r>
              <w:rPr>
                <w:sz w:val="22"/>
              </w:rPr>
              <w:t>03.2025</w:t>
            </w:r>
          </w:p>
          <w:p w14:paraId="64010000">
            <w:pPr>
              <w:widowControl w:val="0"/>
              <w:ind/>
              <w:contextualSpacing w:val="1"/>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5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6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7010000">
            <w:pPr>
              <w:pStyle w:val="Style_2"/>
              <w:widowControl w:val="0"/>
              <w:ind/>
              <w:jc w:val="center"/>
              <w:rPr>
                <w:sz w:val="22"/>
              </w:rPr>
            </w:pPr>
            <w:r>
              <w:rPr>
                <w:sz w:val="22"/>
              </w:rPr>
              <w:t>3.2.</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68010000">
            <w:pPr>
              <w:widowControl w:val="0"/>
              <w:ind/>
              <w:jc w:val="center"/>
              <w:rPr>
                <w:sz w:val="22"/>
              </w:rPr>
            </w:pPr>
            <w:r>
              <w:rPr>
                <w:sz w:val="22"/>
              </w:rPr>
              <w:t>Контрольная точка 1.3.2.</w:t>
            </w:r>
          </w:p>
          <w:p w14:paraId="69010000">
            <w:pPr>
              <w:widowControl w:val="0"/>
              <w:ind/>
              <w:contextualSpacing w:val="1"/>
              <w:jc w:val="center"/>
              <w:rPr>
                <w:sz w:val="22"/>
              </w:rPr>
            </w:pPr>
            <w:r>
              <w:rPr>
                <w:sz w:val="22"/>
              </w:rPr>
              <w:t>Размещены тематические публикации о положительном опыте и престиже профессии «предприниматель» рамках популяризации предпринимательской деятельности, в том числе социального предпринимательства на официальном сайте Администрации города Батайска</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6A010000">
            <w:pPr>
              <w:widowControl w:val="0"/>
              <w:ind/>
              <w:contextualSpacing w:val="1"/>
              <w:jc w:val="center"/>
              <w:rPr>
                <w:sz w:val="22"/>
              </w:rPr>
            </w:pPr>
            <w:r>
              <w:rPr>
                <w:sz w:val="22"/>
              </w:rPr>
              <w:t>01.04.2025</w:t>
            </w:r>
          </w:p>
          <w:p w14:paraId="6B010000">
            <w:pPr>
              <w:widowControl w:val="0"/>
              <w:ind/>
              <w:contextualSpacing w:val="1"/>
              <w:jc w:val="center"/>
              <w:rPr>
                <w:sz w:val="22"/>
              </w:rPr>
            </w:pPr>
            <w:r>
              <w:rPr>
                <w:sz w:val="22"/>
              </w:rPr>
              <w:t>01.07.2025</w:t>
            </w:r>
          </w:p>
          <w:p w14:paraId="6C01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6D010000">
            <w:pPr>
              <w:widowControl w:val="0"/>
              <w:ind/>
              <w:contextualSpacing w:val="1"/>
              <w:jc w:val="center"/>
              <w:rPr>
                <w:sz w:val="22"/>
              </w:rPr>
            </w:pPr>
            <w:r>
              <w:rPr>
                <w:sz w:val="22"/>
              </w:rPr>
              <w:t>01.04.2025</w:t>
            </w:r>
          </w:p>
          <w:p w14:paraId="6E010000">
            <w:pPr>
              <w:widowControl w:val="0"/>
              <w:ind/>
              <w:contextualSpacing w:val="1"/>
              <w:jc w:val="center"/>
              <w:rPr>
                <w:sz w:val="22"/>
              </w:rPr>
            </w:pPr>
            <w:r>
              <w:rPr>
                <w:sz w:val="22"/>
              </w:rPr>
              <w:t>01.07.2025</w:t>
            </w:r>
          </w:p>
          <w:p w14:paraId="6F010000">
            <w:pPr>
              <w:widowControl w:val="0"/>
              <w:ind/>
              <w:contextualSpacing w:val="1"/>
              <w:jc w:val="center"/>
              <w:rPr>
                <w:sz w:val="22"/>
              </w:rPr>
            </w:pPr>
            <w:r>
              <w:rPr>
                <w:sz w:val="22"/>
              </w:rPr>
              <w:t>01.10.2025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0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1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72010000">
            <w:pPr>
              <w:widowControl w:val="0"/>
              <w:ind/>
              <w:contextualSpacing w:val="1"/>
              <w:jc w:val="center"/>
              <w:rPr>
                <w:sz w:val="22"/>
              </w:rPr>
            </w:pPr>
            <w:r>
              <w:rPr>
                <w:sz w:val="22"/>
              </w:rPr>
              <w:t xml:space="preserve">Проведены партнерские вебинары по вопросу маркировки </w:t>
            </w:r>
            <w:r>
              <w:rPr>
                <w:sz w:val="22"/>
              </w:rPr>
              <w:t xml:space="preserve">товаров  </w:t>
            </w:r>
            <w:r>
              <w:rPr>
                <w:sz w:val="22"/>
              </w:rPr>
              <w:t>видеосеминары</w:t>
            </w:r>
            <w:r>
              <w:rPr>
                <w:sz w:val="22"/>
              </w:rPr>
              <w:t xml:space="preserve"> по господдержке для МСП; форумы «Бизнес: налоги, право, ответственность»; вебинар: «Выбор эффективной стратегии развития продаж на </w:t>
            </w:r>
            <w:r>
              <w:rPr>
                <w:sz w:val="22"/>
              </w:rPr>
              <w:t>маркетплейсах»</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3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4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10000">
            <w:pPr>
              <w:pStyle w:val="Style_2"/>
              <w:widowControl w:val="0"/>
              <w:ind/>
              <w:jc w:val="center"/>
              <w:rPr>
                <w:sz w:val="22"/>
              </w:rPr>
            </w:pPr>
            <w:r>
              <w:rPr>
                <w:sz w:val="22"/>
              </w:rPr>
              <w:t>3.3.</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76010000">
            <w:pPr>
              <w:widowControl w:val="0"/>
              <w:tabs>
                <w:tab w:leader="none" w:pos="11057" w:val="left"/>
              </w:tabs>
              <w:ind w:right="-108"/>
              <w:jc w:val="center"/>
              <w:outlineLvl w:val="2"/>
              <w:rPr>
                <w:sz w:val="22"/>
              </w:rPr>
            </w:pPr>
            <w:r>
              <w:rPr>
                <w:sz w:val="22"/>
              </w:rPr>
              <w:t>Контрольная точка 3.1.3. Оказан</w:t>
            </w:r>
            <w:r>
              <w:rPr>
                <w:sz w:val="22"/>
              </w:rPr>
              <w:t>а информационная поддержка начинающим предпринимателям и гражданам, желающим организовать собственное дело</w:t>
            </w:r>
          </w:p>
          <w:p w14:paraId="77010000">
            <w:pPr>
              <w:widowControl w:val="0"/>
              <w:tabs>
                <w:tab w:leader="none" w:pos="11057" w:val="left"/>
              </w:tabs>
              <w:ind w:right="-108"/>
              <w:jc w:val="center"/>
              <w:outlineLvl w:val="2"/>
              <w:rPr>
                <w:sz w:val="22"/>
              </w:rPr>
            </w:pPr>
          </w:p>
          <w:p w14:paraId="78010000">
            <w:pPr>
              <w:widowControl w:val="0"/>
              <w:ind/>
              <w:contextualSpacing w:val="1"/>
              <w:jc w:val="center"/>
              <w:rPr>
                <w:sz w:val="22"/>
              </w:rPr>
            </w:pP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79010000">
            <w:pPr>
              <w:widowControl w:val="0"/>
              <w:ind/>
              <w:contextualSpacing w:val="1"/>
              <w:jc w:val="center"/>
              <w:rPr>
                <w:sz w:val="22"/>
              </w:rPr>
            </w:pPr>
            <w:r>
              <w:rPr>
                <w:sz w:val="22"/>
              </w:rPr>
              <w:t>01.04.2025</w:t>
            </w:r>
          </w:p>
          <w:p w14:paraId="7A010000">
            <w:pPr>
              <w:widowControl w:val="0"/>
              <w:ind/>
              <w:contextualSpacing w:val="1"/>
              <w:jc w:val="center"/>
              <w:rPr>
                <w:sz w:val="22"/>
              </w:rPr>
            </w:pPr>
            <w:r>
              <w:rPr>
                <w:sz w:val="22"/>
              </w:rPr>
              <w:t>01.07.2025</w:t>
            </w:r>
          </w:p>
          <w:p w14:paraId="7B010000">
            <w:pPr>
              <w:widowControl w:val="0"/>
              <w:ind/>
              <w:jc w:val="center"/>
              <w:rPr>
                <w:sz w:val="22"/>
              </w:rPr>
            </w:pPr>
            <w:r>
              <w:rPr>
                <w:sz w:val="22"/>
              </w:rPr>
              <w:t xml:space="preserve">   01.10.2025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7C010000">
            <w:pPr>
              <w:widowControl w:val="0"/>
              <w:ind/>
              <w:contextualSpacing w:val="1"/>
              <w:jc w:val="center"/>
              <w:rPr>
                <w:sz w:val="22"/>
              </w:rPr>
            </w:pPr>
            <w:r>
              <w:rPr>
                <w:sz w:val="22"/>
              </w:rPr>
              <w:t>01.04.2025</w:t>
            </w:r>
          </w:p>
          <w:p w14:paraId="7D010000">
            <w:pPr>
              <w:widowControl w:val="0"/>
              <w:ind/>
              <w:contextualSpacing w:val="1"/>
              <w:jc w:val="center"/>
              <w:rPr>
                <w:sz w:val="22"/>
              </w:rPr>
            </w:pPr>
            <w:r>
              <w:rPr>
                <w:sz w:val="22"/>
              </w:rPr>
              <w:t>01.07.2025</w:t>
            </w:r>
          </w:p>
          <w:p w14:paraId="7E010000">
            <w:pPr>
              <w:widowControl w:val="0"/>
              <w:ind/>
              <w:contextualSpacing w:val="1"/>
              <w:jc w:val="center"/>
              <w:rPr>
                <w:sz w:val="22"/>
              </w:rPr>
            </w:pPr>
            <w:r>
              <w:rPr>
                <w:sz w:val="22"/>
              </w:rPr>
              <w:t>01.10.2025</w:t>
            </w:r>
          </w:p>
          <w:p w14:paraId="7F010000">
            <w:pPr>
              <w:widowControl w:val="0"/>
              <w:ind/>
              <w:contextualSpacing w:val="1"/>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82010000">
            <w:pPr>
              <w:widowControl w:val="0"/>
              <w:ind/>
              <w:contextualSpacing w:val="1"/>
              <w:jc w:val="center"/>
              <w:rPr>
                <w:sz w:val="22"/>
              </w:rPr>
            </w:pPr>
          </w:p>
          <w:p w14:paraId="83010000">
            <w:pPr>
              <w:widowControl w:val="0"/>
              <w:ind/>
              <w:contextualSpacing w:val="1"/>
              <w:jc w:val="center"/>
              <w:rPr>
                <w:sz w:val="22"/>
              </w:rPr>
            </w:pPr>
            <w:r>
              <w:rPr>
                <w:sz w:val="22"/>
              </w:rPr>
              <w:t xml:space="preserve">Осуществлялась консультационная и методическая помощь субъектам МСП </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10000">
            <w:pPr>
              <w:pStyle w:val="Style_2"/>
              <w:widowControl w:val="0"/>
              <w:ind/>
              <w:jc w:val="center"/>
              <w:rPr>
                <w:sz w:val="22"/>
              </w:rPr>
            </w:pPr>
            <w:r>
              <w:rPr>
                <w:sz w:val="22"/>
              </w:rPr>
              <w:t>3.4.</w:t>
            </w:r>
          </w:p>
        </w:tc>
        <w:tc>
          <w:tcPr>
            <w:tcW w:type="dxa" w:w="2681"/>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87010000">
            <w:pPr>
              <w:widowControl w:val="0"/>
              <w:tabs>
                <w:tab w:leader="none" w:pos="11057" w:val="left"/>
              </w:tabs>
              <w:ind/>
              <w:jc w:val="center"/>
              <w:rPr>
                <w:sz w:val="22"/>
              </w:rPr>
            </w:pPr>
            <w:r>
              <w:rPr>
                <w:sz w:val="22"/>
              </w:rPr>
              <w:t>Контрольная точка 1.3.4.</w:t>
            </w:r>
          </w:p>
          <w:p w14:paraId="88010000">
            <w:pPr>
              <w:widowControl w:val="0"/>
              <w:tabs>
                <w:tab w:leader="none" w:pos="11057" w:val="left"/>
              </w:tabs>
              <w:spacing w:line="216" w:lineRule="auto"/>
              <w:ind/>
              <w:jc w:val="center"/>
              <w:rPr>
                <w:sz w:val="22"/>
              </w:rPr>
            </w:pPr>
            <w:r>
              <w:rPr>
                <w:sz w:val="22"/>
              </w:rPr>
              <w:t>Проведены тематические классные часы и открытые уроки в общеобразовательных учреждениях в старших классах</w:t>
            </w:r>
          </w:p>
          <w:p w14:paraId="89010000">
            <w:pPr>
              <w:widowControl w:val="0"/>
              <w:ind/>
              <w:contextualSpacing w:val="1"/>
              <w:jc w:val="center"/>
              <w:rPr>
                <w:sz w:val="22"/>
              </w:rPr>
            </w:pP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8A010000">
            <w:pPr>
              <w:widowControl w:val="0"/>
              <w:ind/>
              <w:contextualSpacing w:val="1"/>
              <w:jc w:val="center"/>
              <w:rPr>
                <w:sz w:val="22"/>
              </w:rPr>
            </w:pPr>
            <w:r>
              <w:rPr>
                <w:sz w:val="22"/>
              </w:rPr>
              <w:t>28.12.2025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8B010000">
            <w:pPr>
              <w:widowControl w:val="0"/>
              <w:ind/>
              <w:contextualSpacing w:val="1"/>
              <w:jc w:val="center"/>
              <w:rPr>
                <w:sz w:val="22"/>
              </w:rPr>
            </w:pPr>
            <w:r>
              <w:rPr>
                <w:sz w:val="22"/>
              </w:rPr>
              <w:t>28.12.2025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8E010000">
            <w:pPr>
              <w:widowControl w:val="0"/>
              <w:ind/>
              <w:contextualSpacing w:val="1"/>
              <w:jc w:val="center"/>
              <w:rPr>
                <w:sz w:val="22"/>
              </w:rPr>
            </w:pPr>
            <w:r>
              <w:rPr>
                <w:sz w:val="22"/>
              </w:rPr>
              <w:t>Проведение тематических классных часов – 16 занятий по ЗПП для учащихся в период проведения Всемирного Дня защиты прав потребителей с 11.03.2025 по 15.03.2025 и открытых уроков в старших классах общеобразовательных учреждениях</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10000">
            <w:pPr>
              <w:pStyle w:val="Style_2"/>
              <w:widowControl w:val="0"/>
              <w:ind/>
              <w:jc w:val="center"/>
              <w:rPr>
                <w:sz w:val="22"/>
              </w:rPr>
            </w:pPr>
          </w:p>
        </w:tc>
      </w:tr>
      <w:tr>
        <w:trPr>
          <w:trHeight w:hRule="atLeast" w:val="285"/>
        </w:trPr>
        <w:tc>
          <w:tcPr>
            <w:tcW w:type="dxa" w:w="15147"/>
            <w:gridSpan w:val="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10000">
            <w:pPr>
              <w:widowControl w:val="0"/>
              <w:tabs>
                <w:tab w:leader="none" w:pos="1701" w:val="left"/>
              </w:tabs>
              <w:ind/>
              <w:jc w:val="center"/>
              <w:rPr>
                <w:b w:val="0"/>
                <w:i w:val="0"/>
                <w:sz w:val="22"/>
              </w:rPr>
            </w:pPr>
            <w:r>
              <w:rPr>
                <w:b w:val="0"/>
                <w:i w:val="0"/>
                <w:sz w:val="22"/>
              </w:rPr>
              <w:t xml:space="preserve">Комплекс процессных мероприятий </w:t>
            </w:r>
            <w:r>
              <w:rPr>
                <w:b w:val="0"/>
                <w:i w:val="0"/>
                <w:sz w:val="22"/>
              </w:rPr>
              <w:t>«Защита прав потребителей»</w:t>
            </w: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2010000">
            <w:pPr>
              <w:pStyle w:val="Style_2"/>
              <w:widowControl w:val="0"/>
              <w:ind/>
              <w:jc w:val="center"/>
              <w:rPr>
                <w:sz w:val="22"/>
              </w:rPr>
            </w:pPr>
            <w:r>
              <w:rPr>
                <w:sz w:val="22"/>
              </w:rPr>
              <w:t>1</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93010000">
            <w:pPr>
              <w:widowControl w:val="0"/>
              <w:tabs>
                <w:tab w:leader="none" w:pos="11057" w:val="left"/>
              </w:tabs>
              <w:ind/>
              <w:jc w:val="center"/>
              <w:outlineLvl w:val="2"/>
              <w:rPr>
                <w:sz w:val="22"/>
              </w:rPr>
            </w:pPr>
            <w:r>
              <w:rPr>
                <w:sz w:val="22"/>
              </w:rPr>
              <w:t>Мероприятие (результат) 1. Проведены мероприятия по повышению правовой грамотности и информированности граждан и хозяйствующих субъектов по вопросам защиты прав потребителей</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94010000">
            <w:pPr>
              <w:widowControl w:val="0"/>
              <w:ind/>
              <w:contextualSpacing w:val="1"/>
              <w:jc w:val="center"/>
              <w:rPr>
                <w:sz w:val="22"/>
              </w:rPr>
            </w:pPr>
            <w:r>
              <w:rPr>
                <w:sz w:val="22"/>
              </w:rPr>
              <w:t>31.12.2025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95010000">
            <w:pPr>
              <w:widowControl w:val="0"/>
              <w:ind/>
              <w:contextualSpacing w:val="1"/>
              <w:jc w:val="center"/>
              <w:rPr>
                <w:sz w:val="22"/>
              </w:rPr>
            </w:pPr>
            <w:r>
              <w:rPr>
                <w:sz w:val="22"/>
              </w:rPr>
              <w:t>30.12.2025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10000">
            <w:pPr>
              <w:pStyle w:val="Style_2"/>
              <w:widowControl w:val="0"/>
              <w:ind/>
              <w:jc w:val="center"/>
              <w:rPr>
                <w:sz w:val="22"/>
              </w:rPr>
            </w:pPr>
            <w:r>
              <w:rPr>
                <w:sz w:val="22"/>
              </w:rPr>
              <w:t>единиц</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10000">
            <w:pPr>
              <w:pStyle w:val="Style_2"/>
              <w:widowControl w:val="0"/>
              <w:ind/>
              <w:jc w:val="center"/>
              <w:rPr>
                <w:sz w:val="22"/>
              </w:rPr>
            </w:pPr>
            <w:r>
              <w:rPr>
                <w:sz w:val="22"/>
              </w:rPr>
              <w:t>2</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98010000">
            <w:pPr>
              <w:widowControl w:val="0"/>
              <w:ind/>
              <w:contextualSpacing w:val="1"/>
              <w:jc w:val="center"/>
              <w:rPr>
                <w:sz w:val="22"/>
              </w:rPr>
            </w:pPr>
            <w:r>
              <w:rPr>
                <w:sz w:val="22"/>
              </w:rPr>
              <w:t>2</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9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9A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10000">
            <w:pPr>
              <w:pStyle w:val="Style_2"/>
              <w:widowControl w:val="0"/>
              <w:ind/>
              <w:jc w:val="center"/>
              <w:rPr>
                <w:sz w:val="22"/>
              </w:rPr>
            </w:pPr>
            <w:r>
              <w:rPr>
                <w:sz w:val="22"/>
              </w:rPr>
              <w:t>1.1.</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9D010000">
            <w:pPr>
              <w:widowControl w:val="0"/>
              <w:ind w:left="109"/>
              <w:jc w:val="center"/>
              <w:rPr>
                <w:sz w:val="22"/>
              </w:rPr>
            </w:pPr>
            <w:r>
              <w:rPr>
                <w:sz w:val="22"/>
              </w:rPr>
              <w:t>Контрольная точка 1.1.1.</w:t>
            </w:r>
          </w:p>
          <w:p w14:paraId="9E010000">
            <w:pPr>
              <w:widowControl w:val="1"/>
              <w:ind/>
              <w:jc w:val="center"/>
              <w:rPr>
                <w:sz w:val="22"/>
              </w:rPr>
            </w:pPr>
            <w:r>
              <w:rPr>
                <w:sz w:val="22"/>
              </w:rPr>
              <w:t>Размещена актуальная информация о защите прав потребителей на официальном сайте Администрации города</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10000">
            <w:pPr>
              <w:widowControl w:val="0"/>
              <w:ind/>
              <w:contextualSpacing w:val="1"/>
              <w:jc w:val="center"/>
              <w:rPr>
                <w:sz w:val="22"/>
              </w:rPr>
            </w:pPr>
            <w:r>
              <w:rPr>
                <w:sz w:val="22"/>
              </w:rPr>
              <w:t>01.01.2025</w:t>
            </w:r>
          </w:p>
          <w:p w14:paraId="A0010000">
            <w:pPr>
              <w:widowControl w:val="0"/>
              <w:ind/>
              <w:contextualSpacing w:val="1"/>
              <w:jc w:val="center"/>
              <w:rPr>
                <w:sz w:val="22"/>
              </w:rPr>
            </w:pPr>
            <w:r>
              <w:rPr>
                <w:sz w:val="22"/>
              </w:rPr>
              <w:t>01.04.2025</w:t>
            </w:r>
          </w:p>
          <w:p w14:paraId="A1010000">
            <w:pPr>
              <w:widowControl w:val="0"/>
              <w:ind/>
              <w:contextualSpacing w:val="1"/>
              <w:jc w:val="center"/>
              <w:rPr>
                <w:sz w:val="22"/>
              </w:rPr>
            </w:pPr>
            <w:r>
              <w:rPr>
                <w:sz w:val="22"/>
              </w:rPr>
              <w:t>01.07.2025</w:t>
            </w:r>
          </w:p>
          <w:p w14:paraId="A2010000">
            <w:pPr>
              <w:widowControl w:val="0"/>
              <w:ind/>
              <w:contextualSpacing w:val="1"/>
              <w:jc w:val="center"/>
              <w:rPr>
                <w:sz w:val="22"/>
              </w:rPr>
            </w:pPr>
            <w:r>
              <w:rPr>
                <w:sz w:val="22"/>
              </w:rPr>
              <w:t>01.10.2025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3010000">
            <w:pPr>
              <w:widowControl w:val="0"/>
              <w:ind/>
              <w:contextualSpacing w:val="1"/>
              <w:jc w:val="center"/>
              <w:rPr>
                <w:sz w:val="22"/>
              </w:rPr>
            </w:pPr>
            <w:r>
              <w:rPr>
                <w:sz w:val="22"/>
              </w:rPr>
              <w:t>01.01.2025</w:t>
            </w:r>
          </w:p>
          <w:p w14:paraId="A4010000">
            <w:pPr>
              <w:widowControl w:val="0"/>
              <w:ind/>
              <w:contextualSpacing w:val="1"/>
              <w:jc w:val="center"/>
              <w:rPr>
                <w:sz w:val="22"/>
              </w:rPr>
            </w:pPr>
            <w:r>
              <w:rPr>
                <w:sz w:val="22"/>
              </w:rPr>
              <w:t>01.04.2025</w:t>
            </w:r>
          </w:p>
          <w:p w14:paraId="A5010000">
            <w:pPr>
              <w:widowControl w:val="0"/>
              <w:ind/>
              <w:contextualSpacing w:val="1"/>
              <w:jc w:val="center"/>
              <w:rPr>
                <w:sz w:val="22"/>
              </w:rPr>
            </w:pPr>
            <w:r>
              <w:rPr>
                <w:sz w:val="22"/>
              </w:rPr>
              <w:t>01.07.2025</w:t>
            </w:r>
          </w:p>
          <w:p w14:paraId="A6010000">
            <w:pPr>
              <w:widowControl w:val="0"/>
              <w:ind/>
              <w:contextualSpacing w:val="1"/>
              <w:jc w:val="center"/>
              <w:rPr>
                <w:sz w:val="22"/>
              </w:rPr>
            </w:pPr>
            <w:r>
              <w:rPr>
                <w:sz w:val="22"/>
              </w:rPr>
              <w:t>01.10.2025</w:t>
            </w:r>
          </w:p>
          <w:p w14:paraId="A7010000">
            <w:pPr>
              <w:widowControl w:val="1"/>
              <w:ind/>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8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9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A010000">
            <w:pPr>
              <w:widowControl w:val="0"/>
              <w:ind/>
              <w:contextualSpacing w:val="1"/>
              <w:jc w:val="center"/>
              <w:rPr>
                <w:sz w:val="22"/>
              </w:rPr>
            </w:pPr>
            <w:r>
              <w:rPr>
                <w:sz w:val="22"/>
              </w:rPr>
              <w:t xml:space="preserve">Размещена 21 публикация по ЗПП </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B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AC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D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E010000">
            <w:pPr>
              <w:pStyle w:val="Style_2"/>
              <w:widowControl w:val="0"/>
              <w:ind/>
              <w:jc w:val="center"/>
              <w:rPr>
                <w:sz w:val="22"/>
              </w:rPr>
            </w:pPr>
            <w:r>
              <w:rPr>
                <w:sz w:val="22"/>
              </w:rPr>
              <w:t>1.2.</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AF010000">
            <w:pPr>
              <w:widowControl w:val="0"/>
              <w:ind w:left="109"/>
              <w:jc w:val="center"/>
              <w:rPr>
                <w:sz w:val="22"/>
              </w:rPr>
            </w:pPr>
            <w:r>
              <w:rPr>
                <w:sz w:val="22"/>
              </w:rPr>
              <w:t>Контрольная точка 1.1.2.</w:t>
            </w:r>
          </w:p>
          <w:p w14:paraId="B0010000">
            <w:pPr>
              <w:widowControl w:val="0"/>
              <w:ind w:left="109"/>
              <w:jc w:val="center"/>
              <w:rPr>
                <w:sz w:val="22"/>
              </w:rPr>
            </w:pPr>
            <w:r>
              <w:rPr>
                <w:sz w:val="22"/>
              </w:rPr>
              <w:t>Организована работа телефона «горячей линии»</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1010000">
            <w:pPr>
              <w:widowControl w:val="0"/>
              <w:ind/>
              <w:contextualSpacing w:val="1"/>
              <w:jc w:val="center"/>
              <w:rPr>
                <w:sz w:val="22"/>
              </w:rPr>
            </w:pPr>
            <w:r>
              <w:rPr>
                <w:sz w:val="22"/>
              </w:rPr>
              <w:t>01.01.2025</w:t>
            </w:r>
          </w:p>
          <w:p w14:paraId="B2010000">
            <w:pPr>
              <w:widowControl w:val="0"/>
              <w:ind/>
              <w:contextualSpacing w:val="1"/>
              <w:jc w:val="center"/>
              <w:rPr>
                <w:sz w:val="22"/>
              </w:rPr>
            </w:pPr>
            <w:r>
              <w:rPr>
                <w:sz w:val="22"/>
              </w:rPr>
              <w:t>01.04.2025</w:t>
            </w:r>
          </w:p>
          <w:p w14:paraId="B3010000">
            <w:pPr>
              <w:widowControl w:val="0"/>
              <w:ind/>
              <w:contextualSpacing w:val="1"/>
              <w:jc w:val="center"/>
              <w:rPr>
                <w:sz w:val="22"/>
              </w:rPr>
            </w:pPr>
            <w:r>
              <w:rPr>
                <w:sz w:val="22"/>
              </w:rPr>
              <w:t>01.07.2025</w:t>
            </w:r>
          </w:p>
          <w:p w14:paraId="B4010000">
            <w:pPr>
              <w:widowControl w:val="1"/>
              <w:ind/>
              <w:jc w:val="center"/>
              <w:rPr>
                <w:sz w:val="22"/>
              </w:rPr>
            </w:pPr>
            <w:r>
              <w:rPr>
                <w:sz w:val="22"/>
              </w:rPr>
              <w:t xml:space="preserve">   01.10.2025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5010000">
            <w:pPr>
              <w:widowControl w:val="0"/>
              <w:ind/>
              <w:contextualSpacing w:val="1"/>
              <w:jc w:val="center"/>
              <w:rPr>
                <w:sz w:val="22"/>
              </w:rPr>
            </w:pPr>
            <w:r>
              <w:rPr>
                <w:sz w:val="22"/>
              </w:rPr>
              <w:t>01.01.2025</w:t>
            </w:r>
          </w:p>
          <w:p w14:paraId="B6010000">
            <w:pPr>
              <w:widowControl w:val="0"/>
              <w:ind/>
              <w:contextualSpacing w:val="1"/>
              <w:jc w:val="center"/>
              <w:rPr>
                <w:sz w:val="22"/>
              </w:rPr>
            </w:pPr>
            <w:r>
              <w:rPr>
                <w:sz w:val="22"/>
              </w:rPr>
              <w:t>01.04.2025</w:t>
            </w:r>
          </w:p>
          <w:p w14:paraId="B7010000">
            <w:pPr>
              <w:widowControl w:val="0"/>
              <w:ind/>
              <w:contextualSpacing w:val="1"/>
              <w:jc w:val="center"/>
              <w:rPr>
                <w:sz w:val="22"/>
              </w:rPr>
            </w:pPr>
            <w:r>
              <w:rPr>
                <w:sz w:val="22"/>
              </w:rPr>
              <w:t>01.07.2025</w:t>
            </w:r>
          </w:p>
          <w:p w14:paraId="B8010000">
            <w:pPr>
              <w:widowControl w:val="0"/>
              <w:ind/>
              <w:contextualSpacing w:val="1"/>
              <w:jc w:val="center"/>
              <w:rPr>
                <w:sz w:val="22"/>
              </w:rPr>
            </w:pPr>
            <w:r>
              <w:rPr>
                <w:sz w:val="22"/>
              </w:rPr>
              <w:t>01.10.2025</w:t>
            </w:r>
          </w:p>
          <w:p w14:paraId="B9010000">
            <w:pPr>
              <w:widowControl w:val="1"/>
              <w:ind/>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A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B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C010000">
            <w:pPr>
              <w:widowControl w:val="0"/>
              <w:ind/>
              <w:contextualSpacing w:val="1"/>
              <w:jc w:val="center"/>
              <w:rPr>
                <w:sz w:val="22"/>
              </w:rPr>
            </w:pPr>
            <w:r>
              <w:rPr>
                <w:sz w:val="22"/>
              </w:rPr>
              <w:t>Информирование</w:t>
            </w:r>
            <w:r>
              <w:rPr>
                <w:sz w:val="22"/>
              </w:rPr>
              <w:t xml:space="preserve"> осуществляется на постоянной </w:t>
            </w:r>
            <w:r>
              <w:rPr>
                <w:sz w:val="22"/>
              </w:rPr>
              <w:t>основе</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D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BE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F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0010000">
            <w:pPr>
              <w:pStyle w:val="Style_2"/>
              <w:widowControl w:val="0"/>
              <w:ind/>
              <w:jc w:val="center"/>
              <w:rPr>
                <w:sz w:val="22"/>
              </w:rPr>
            </w:pPr>
            <w:r>
              <w:rPr>
                <w:sz w:val="22"/>
              </w:rPr>
              <w:t>1.3.</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C1010000">
            <w:pPr>
              <w:widowControl w:val="0"/>
              <w:ind w:left="109"/>
              <w:jc w:val="center"/>
              <w:rPr>
                <w:sz w:val="22"/>
              </w:rPr>
            </w:pPr>
            <w:r>
              <w:rPr>
                <w:sz w:val="22"/>
              </w:rPr>
              <w:t>Контрольная точка 1.1.3.</w:t>
            </w:r>
          </w:p>
          <w:p w14:paraId="C2010000">
            <w:pPr>
              <w:widowControl w:val="0"/>
              <w:ind w:left="109"/>
              <w:jc w:val="center"/>
              <w:rPr>
                <w:sz w:val="22"/>
              </w:rPr>
            </w:pPr>
            <w:r>
              <w:rPr>
                <w:sz w:val="22"/>
              </w:rPr>
              <w:t>Обеспечена популяризация вопросов защиты прав потребителей путем изготовления продукции с информационной тематикой защиты прав потребителей</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3010000">
            <w:pPr>
              <w:widowControl w:val="0"/>
              <w:ind/>
              <w:contextualSpacing w:val="1"/>
              <w:jc w:val="center"/>
              <w:rPr>
                <w:sz w:val="22"/>
              </w:rPr>
            </w:pPr>
            <w:r>
              <w:rPr>
                <w:sz w:val="22"/>
              </w:rPr>
              <w:t>01.04.2025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4010000">
            <w:pPr>
              <w:widowControl w:val="1"/>
              <w:ind/>
              <w:jc w:val="center"/>
              <w:rPr>
                <w:sz w:val="22"/>
              </w:rPr>
            </w:pPr>
            <w:r>
              <w:rPr>
                <w:sz w:val="22"/>
              </w:rPr>
              <w:t>01.04.2025</w:t>
            </w:r>
          </w:p>
          <w:p w14:paraId="C5010000">
            <w:pPr>
              <w:widowControl w:val="0"/>
              <w:ind/>
              <w:contextualSpacing w:val="1"/>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6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7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8010000">
            <w:pPr>
              <w:widowControl w:val="0"/>
              <w:ind/>
              <w:contextualSpacing w:val="1"/>
              <w:jc w:val="center"/>
              <w:rPr>
                <w:sz w:val="22"/>
              </w:rPr>
            </w:pPr>
            <w:r>
              <w:rPr>
                <w:sz w:val="22"/>
              </w:rPr>
              <w:t>Муниципальный</w:t>
            </w:r>
            <w:r>
              <w:rPr>
                <w:sz w:val="22"/>
              </w:rPr>
              <w:t xml:space="preserve"> контракт от 14.03.2025 </w:t>
            </w:r>
            <w:r>
              <w:rPr>
                <w:sz w:val="22"/>
              </w:rPr>
              <w:t>№ 03</w:t>
            </w:r>
            <w:r>
              <w:rPr>
                <w:sz w:val="22"/>
              </w:rPr>
              <w:t>-01</w:t>
            </w:r>
          </w:p>
          <w:p w14:paraId="C9010000">
            <w:pPr>
              <w:widowControl w:val="0"/>
              <w:ind/>
              <w:contextualSpacing w:val="1"/>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A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CB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C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D010000">
            <w:pPr>
              <w:pStyle w:val="Style_2"/>
              <w:widowControl w:val="0"/>
              <w:ind/>
              <w:jc w:val="center"/>
              <w:rPr>
                <w:sz w:val="22"/>
              </w:rPr>
            </w:pPr>
            <w:r>
              <w:rPr>
                <w:sz w:val="22"/>
              </w:rPr>
              <w:t>1.4..</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CE010000">
            <w:pPr>
              <w:widowControl w:val="0"/>
              <w:ind w:left="109"/>
              <w:jc w:val="center"/>
              <w:rPr>
                <w:sz w:val="22"/>
              </w:rPr>
            </w:pPr>
            <w:r>
              <w:rPr>
                <w:sz w:val="22"/>
              </w:rPr>
              <w:t>Контрольная точка 1.1.4.</w:t>
            </w:r>
          </w:p>
          <w:p w14:paraId="CF010000">
            <w:pPr>
              <w:widowControl w:val="0"/>
              <w:ind w:left="109"/>
              <w:jc w:val="center"/>
              <w:rPr>
                <w:sz w:val="22"/>
              </w:rPr>
            </w:pPr>
            <w:r>
              <w:rPr>
                <w:sz w:val="22"/>
              </w:rPr>
              <w:t xml:space="preserve">Размещена в СМИ актуальная </w:t>
            </w:r>
            <w:r>
              <w:rPr>
                <w:sz w:val="22"/>
              </w:rPr>
              <w:t>информация  по</w:t>
            </w:r>
            <w:r>
              <w:rPr>
                <w:sz w:val="22"/>
              </w:rPr>
              <w:t xml:space="preserve"> защите прав потребителей в различных сферах потребительского рынка</w:t>
            </w:r>
          </w:p>
          <w:p w14:paraId="D0010000">
            <w:pPr>
              <w:widowControl w:val="0"/>
              <w:tabs>
                <w:tab w:leader="none" w:pos="11057" w:val="left"/>
              </w:tabs>
              <w:ind/>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1010000">
            <w:pPr>
              <w:widowControl w:val="0"/>
              <w:ind/>
              <w:contextualSpacing w:val="1"/>
              <w:jc w:val="center"/>
              <w:rPr>
                <w:sz w:val="22"/>
              </w:rPr>
            </w:pPr>
            <w:r>
              <w:rPr>
                <w:sz w:val="22"/>
              </w:rPr>
              <w:t>01.04.2025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2010000">
            <w:pPr>
              <w:widowControl w:val="0"/>
              <w:ind/>
              <w:contextualSpacing w:val="1"/>
              <w:jc w:val="center"/>
              <w:rPr>
                <w:sz w:val="22"/>
              </w:rPr>
            </w:pPr>
            <w:r>
              <w:rPr>
                <w:sz w:val="22"/>
              </w:rPr>
              <w:t>01.04.2025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3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4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5010000">
            <w:pPr>
              <w:widowControl w:val="0"/>
              <w:ind/>
              <w:contextualSpacing w:val="1"/>
              <w:jc w:val="center"/>
              <w:rPr>
                <w:sz w:val="22"/>
              </w:rPr>
            </w:pPr>
            <w:r>
              <w:rPr>
                <w:sz w:val="22"/>
              </w:rPr>
              <w:t>Освещение</w:t>
            </w:r>
            <w:r>
              <w:rPr>
                <w:sz w:val="22"/>
              </w:rPr>
              <w:t xml:space="preserve"> вопросов по ЗПП в различных сферах потребительского рынка товаров и </w:t>
            </w:r>
            <w:r>
              <w:rPr>
                <w:sz w:val="22"/>
              </w:rPr>
              <w:t>услуг</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6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D7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8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9010000">
            <w:pPr>
              <w:pStyle w:val="Style_2"/>
              <w:widowControl w:val="0"/>
              <w:ind/>
              <w:jc w:val="center"/>
              <w:rPr>
                <w:sz w:val="22"/>
              </w:rPr>
            </w:pPr>
            <w:r>
              <w:rPr>
                <w:sz w:val="22"/>
              </w:rPr>
              <w:t>1.5.</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DA010000">
            <w:pPr>
              <w:widowControl w:val="0"/>
              <w:ind w:left="109"/>
              <w:jc w:val="center"/>
              <w:rPr>
                <w:sz w:val="22"/>
              </w:rPr>
            </w:pPr>
            <w:r>
              <w:rPr>
                <w:sz w:val="22"/>
              </w:rPr>
              <w:t>Контрольная точка 1.1.5.</w:t>
            </w:r>
          </w:p>
          <w:p w14:paraId="DB010000">
            <w:pPr>
              <w:widowControl w:val="0"/>
              <w:ind w:left="109"/>
              <w:jc w:val="center"/>
              <w:rPr>
                <w:sz w:val="22"/>
              </w:rPr>
            </w:pPr>
            <w:r>
              <w:rPr>
                <w:sz w:val="22"/>
              </w:rPr>
              <w:t>Проведены олимпиады, конкурсы, акции, викторины по вопросам защиты прав потребителей</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C010000">
            <w:pPr>
              <w:widowControl w:val="0"/>
              <w:ind/>
              <w:contextualSpacing w:val="1"/>
              <w:jc w:val="center"/>
              <w:rPr>
                <w:sz w:val="22"/>
              </w:rPr>
            </w:pPr>
            <w:r>
              <w:rPr>
                <w:sz w:val="22"/>
              </w:rPr>
              <w:t>01.04.2025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D010000">
            <w:pPr>
              <w:widowControl w:val="0"/>
              <w:ind/>
              <w:contextualSpacing w:val="1"/>
              <w:jc w:val="center"/>
              <w:rPr>
                <w:sz w:val="22"/>
              </w:rPr>
            </w:pPr>
            <w:r>
              <w:rPr>
                <w:sz w:val="22"/>
              </w:rPr>
              <w:t>01.04.2025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E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F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0010000">
            <w:pPr>
              <w:widowControl w:val="0"/>
              <w:ind/>
              <w:contextualSpacing w:val="1"/>
              <w:jc w:val="center"/>
              <w:rPr>
                <w:sz w:val="22"/>
              </w:rPr>
            </w:pPr>
            <w:r>
              <w:rPr>
                <w:sz w:val="22"/>
              </w:rPr>
              <w:t>Проведены конкурсы областного и федерального значения,</w:t>
            </w:r>
            <w:r>
              <w:rPr>
                <w:sz w:val="22"/>
              </w:rPr>
              <w:t xml:space="preserve"> </w:t>
            </w:r>
            <w:r>
              <w:rPr>
                <w:sz w:val="22"/>
              </w:rPr>
              <w:t xml:space="preserve">связанный с вопросами защиты </w:t>
            </w:r>
            <w:r>
              <w:rPr>
                <w:sz w:val="22"/>
              </w:rPr>
              <w:t>прав потребителей</w:t>
            </w:r>
            <w:r>
              <w:rPr>
                <w:sz w:val="22"/>
              </w:rPr>
              <w:t xml:space="preserve"> в том числе: «Сильно сказано», «Краса Дона </w:t>
            </w:r>
            <w:r>
              <w:rPr>
                <w:sz w:val="22"/>
              </w:rPr>
              <w:t>2025»</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1010000">
            <w:pPr>
              <w:pStyle w:val="Style_2"/>
              <w:widowControl w:val="0"/>
              <w:ind/>
              <w:jc w:val="center"/>
              <w:rPr>
                <w:sz w:val="22"/>
              </w:rPr>
            </w:pPr>
            <w:r>
              <w:rPr>
                <w:sz w:val="22"/>
              </w:rPr>
              <w:t>Соколов В.В., начальник отдела малого и среднего предпринимательства, торговли Администрации города Батайска</w:t>
            </w:r>
          </w:p>
          <w:p w14:paraId="E2010000">
            <w:pPr>
              <w:pStyle w:val="Style_2"/>
              <w:widowControl w:val="0"/>
              <w:ind/>
              <w:jc w:val="center"/>
              <w:rPr>
                <w:sz w:val="22"/>
              </w:rPr>
            </w:pP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3010000">
            <w:pPr>
              <w:pStyle w:val="Style_2"/>
              <w:widowControl w:val="0"/>
              <w:ind/>
              <w:jc w:val="center"/>
              <w:rPr>
                <w:sz w:val="22"/>
              </w:rPr>
            </w:pPr>
          </w:p>
        </w:tc>
      </w:tr>
      <w:tr>
        <w:trPr>
          <w:trHeight w:hRule="atLeast" w:val="846"/>
        </w:trPr>
        <w:tc>
          <w:tcPr>
            <w:tcW w:type="dxa" w:w="15147"/>
            <w:gridSpan w:val="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4010000">
            <w:pPr>
              <w:widowControl w:val="0"/>
              <w:tabs>
                <w:tab w:leader="none" w:pos="1701" w:val="left"/>
              </w:tabs>
              <w:ind/>
              <w:jc w:val="center"/>
              <w:rPr>
                <w:i w:val="0"/>
                <w:sz w:val="22"/>
              </w:rPr>
            </w:pPr>
          </w:p>
          <w:p w14:paraId="E5010000">
            <w:pPr>
              <w:widowControl w:val="0"/>
              <w:tabs>
                <w:tab w:leader="none" w:pos="1701" w:val="left"/>
              </w:tabs>
              <w:ind/>
              <w:jc w:val="center"/>
              <w:rPr>
                <w:i w:val="0"/>
                <w:sz w:val="22"/>
              </w:rPr>
            </w:pPr>
            <w:r>
              <w:rPr>
                <w:i w:val="0"/>
                <w:sz w:val="22"/>
              </w:rPr>
              <w:t>Комплекс процессных мероприятий «Создание благоприятных условий для привлечения инвестиций в город Батайск»</w:t>
            </w: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6010000">
            <w:pPr>
              <w:pStyle w:val="Style_2"/>
              <w:widowControl w:val="0"/>
              <w:ind/>
              <w:jc w:val="center"/>
              <w:rPr>
                <w:sz w:val="22"/>
              </w:rPr>
            </w:pPr>
            <w:r>
              <w:rPr>
                <w:sz w:val="22"/>
              </w:rPr>
              <w:t>1.</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E7010000">
            <w:pPr>
              <w:widowControl w:val="0"/>
              <w:tabs>
                <w:tab w:leader="none" w:pos="11057" w:val="left"/>
              </w:tabs>
              <w:ind/>
              <w:jc w:val="center"/>
              <w:outlineLvl w:val="2"/>
              <w:rPr>
                <w:sz w:val="22"/>
              </w:rPr>
            </w:pPr>
            <w:r>
              <w:rPr>
                <w:sz w:val="22"/>
              </w:rPr>
              <w:t xml:space="preserve">Мероприятие (результат) 1. </w:t>
            </w:r>
            <w:r>
              <w:rPr>
                <w:sz w:val="22"/>
              </w:rPr>
              <w:t xml:space="preserve">Организован </w:t>
            </w:r>
            <w:r>
              <w:rPr>
                <w:sz w:val="22"/>
              </w:rPr>
              <w:t>инвестиционный процесс и привлечены инвестиции</w:t>
            </w:r>
          </w:p>
        </w:tc>
        <w:tc>
          <w:tcPr>
            <w:tcW w:type="dxa" w:w="1438"/>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8010000">
            <w:pPr>
              <w:widowControl w:val="0"/>
              <w:ind/>
              <w:contextualSpacing w:val="1"/>
              <w:jc w:val="center"/>
              <w:rPr>
                <w:sz w:val="22"/>
              </w:rPr>
            </w:pPr>
            <w:r>
              <w:rPr>
                <w:sz w:val="22"/>
              </w:rPr>
              <w:t>31.12.2025</w:t>
            </w:r>
          </w:p>
        </w:tc>
        <w:tc>
          <w:tcPr>
            <w:tcW w:type="dxa" w:w="1470"/>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9010000">
            <w:pPr>
              <w:widowControl w:val="0"/>
              <w:ind/>
              <w:contextualSpacing w:val="1"/>
              <w:jc w:val="center"/>
              <w:rPr>
                <w:sz w:val="22"/>
              </w:rPr>
            </w:pPr>
            <w:r>
              <w:rPr>
                <w:sz w:val="22"/>
              </w:rPr>
              <w:t>30.12.2025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A010000">
            <w:pPr>
              <w:pStyle w:val="Style_2"/>
              <w:widowControl w:val="0"/>
              <w:ind/>
              <w:jc w:val="center"/>
              <w:rPr>
                <w:sz w:val="22"/>
              </w:rPr>
            </w:pPr>
            <w:r>
              <w:rPr>
                <w:sz w:val="22"/>
              </w:rPr>
              <w:t>млрд.рубл.</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B010000">
            <w:pPr>
              <w:pStyle w:val="Style_2"/>
              <w:widowControl w:val="0"/>
              <w:ind/>
              <w:jc w:val="center"/>
              <w:rPr>
                <w:sz w:val="22"/>
              </w:rPr>
            </w:pPr>
            <w:r>
              <w:rPr>
                <w:sz w:val="22"/>
              </w:rPr>
              <w:t>21,3</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EC010000">
            <w:pPr>
              <w:widowControl w:val="0"/>
              <w:ind/>
              <w:contextualSpacing w:val="1"/>
              <w:jc w:val="center"/>
              <w:rPr>
                <w:sz w:val="22"/>
              </w:rPr>
            </w:pPr>
            <w:r>
              <w:rPr>
                <w:sz w:val="22"/>
              </w:rPr>
              <w:t>5,7*</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D01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E010000">
            <w:pPr>
              <w:widowControl w:val="1"/>
              <w:spacing w:after="283" w:before="269"/>
              <w:ind w:firstLine="0" w:left="0" w:right="0"/>
              <w:jc w:val="center"/>
              <w:rPr>
                <w:sz w:val="22"/>
              </w:rPr>
            </w:pPr>
            <w:r>
              <w:rPr>
                <w:rFonts w:ascii="Times New Roman" w:hAnsi="Times New Roman"/>
                <w:sz w:val="22"/>
              </w:rPr>
              <w:t>Причины уменьшения объёма инвестиций в основной капитал в 2025 году: 1. Спад объёмов производства. Компании тратят меньше средств на будущее развитие. 2.Высокая нагру-зка процентных платежей на доходы компа-ний. 3.Высокая ключевая ставка при низкой рентабельности. 4.Неопределённость экономической ситуации. 5.Дефицит спроса на внутреннем рынке. 6.Снижение импорта инвестиционных товаров, что указывает на кризис инвестиционного спроса.</w:t>
            </w: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F010000">
            <w:pPr>
              <w:pStyle w:val="Style_2"/>
              <w:widowControl w:val="0"/>
              <w:ind/>
              <w:jc w:val="center"/>
              <w:rPr>
                <w:sz w:val="22"/>
              </w:rPr>
            </w:pPr>
            <w:r>
              <w:rPr>
                <w:sz w:val="22"/>
              </w:rPr>
              <w:t>1.1.</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F0010000">
            <w:pPr>
              <w:widowControl w:val="0"/>
              <w:ind w:left="109"/>
              <w:jc w:val="center"/>
              <w:rPr>
                <w:sz w:val="22"/>
              </w:rPr>
            </w:pPr>
            <w:r>
              <w:rPr>
                <w:sz w:val="22"/>
              </w:rPr>
              <w:t>Контрольная точка 1.1.1.</w:t>
            </w:r>
          </w:p>
          <w:p w14:paraId="F1010000">
            <w:pPr>
              <w:widowControl w:val="0"/>
              <w:ind/>
              <w:jc w:val="center"/>
              <w:rPr>
                <w:sz w:val="22"/>
              </w:rPr>
            </w:pPr>
            <w:r>
              <w:rPr>
                <w:sz w:val="22"/>
              </w:rPr>
              <w:t xml:space="preserve">Все хозяйствующие субъекты муниципального образования проинформированы о </w:t>
            </w:r>
            <w:r>
              <w:rPr>
                <w:sz w:val="22"/>
              </w:rPr>
              <w:t>необходимости сдачи статистической отчетности по инвестициям</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2010000">
            <w:pPr>
              <w:widowControl w:val="0"/>
              <w:ind/>
              <w:contextualSpacing w:val="1"/>
              <w:jc w:val="center"/>
              <w:rPr>
                <w:sz w:val="22"/>
              </w:rPr>
            </w:pPr>
            <w:r>
              <w:rPr>
                <w:sz w:val="22"/>
              </w:rPr>
              <w:t>01.02.2025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3010000">
            <w:pPr>
              <w:widowControl w:val="0"/>
              <w:ind/>
              <w:contextualSpacing w:val="1"/>
              <w:jc w:val="center"/>
              <w:rPr>
                <w:sz w:val="22"/>
              </w:rPr>
            </w:pPr>
          </w:p>
          <w:p w14:paraId="F4010000">
            <w:pPr>
              <w:widowControl w:val="0"/>
              <w:ind/>
              <w:contextualSpacing w:val="1"/>
              <w:jc w:val="center"/>
              <w:rPr>
                <w:sz w:val="22"/>
              </w:rPr>
            </w:pPr>
            <w:r>
              <w:rPr>
                <w:sz w:val="22"/>
              </w:rPr>
              <w:t>01.02.2025</w:t>
            </w:r>
          </w:p>
          <w:p w14:paraId="F5010000">
            <w:pPr>
              <w:widowControl w:val="0"/>
              <w:ind/>
              <w:contextualSpacing w:val="1"/>
              <w:jc w:val="center"/>
              <w:rPr>
                <w:sz w:val="22"/>
              </w:rPr>
            </w:pPr>
          </w:p>
          <w:p w14:paraId="F6010000">
            <w:pPr>
              <w:widowControl w:val="0"/>
              <w:ind/>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701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801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9010000">
            <w:pPr>
              <w:widowControl w:val="0"/>
              <w:ind/>
              <w:contextualSpacing w:val="1"/>
              <w:jc w:val="center"/>
              <w:rPr>
                <w:sz w:val="22"/>
              </w:rPr>
            </w:pPr>
            <w:r>
              <w:rPr>
                <w:sz w:val="22"/>
              </w:rPr>
              <w:t>Информирование предприятий г.Батайска о необходимости своевременного предоставления в органы государственной статистики форм федерального статистического наблюдения (№П-2, №П-2 (краткая), №ПМ, №МП) н</w:t>
            </w:r>
            <w:r>
              <w:rPr>
                <w:sz w:val="22"/>
              </w:rPr>
              <w:t>а постоянной основе</w:t>
            </w:r>
            <w:r>
              <w:rPr>
                <w:sz w:val="22"/>
              </w:rPr>
              <w:t xml:space="preserve"> </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A01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B01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C010000">
            <w:pPr>
              <w:pStyle w:val="Style_2"/>
              <w:widowControl w:val="0"/>
              <w:ind/>
              <w:jc w:val="center"/>
              <w:rPr>
                <w:sz w:val="22"/>
              </w:rPr>
            </w:pPr>
            <w:r>
              <w:rPr>
                <w:sz w:val="22"/>
              </w:rPr>
              <w:t>1.2.</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FD010000">
            <w:pPr>
              <w:widowControl w:val="0"/>
              <w:ind w:left="109"/>
              <w:jc w:val="center"/>
              <w:rPr>
                <w:sz w:val="22"/>
              </w:rPr>
            </w:pPr>
            <w:r>
              <w:rPr>
                <w:sz w:val="22"/>
              </w:rPr>
              <w:t xml:space="preserve">Контрольная </w:t>
            </w:r>
            <w:r>
              <w:rPr>
                <w:sz w:val="22"/>
              </w:rPr>
              <w:t>точка 1.1.2.</w:t>
            </w:r>
          </w:p>
          <w:p w14:paraId="FE010000">
            <w:pPr>
              <w:widowControl w:val="0"/>
              <w:spacing w:line="216" w:lineRule="auto"/>
              <w:ind w:left="109"/>
              <w:jc w:val="center"/>
              <w:outlineLvl w:val="2"/>
              <w:rPr>
                <w:sz w:val="22"/>
              </w:rPr>
            </w:pPr>
            <w:r>
              <w:rPr>
                <w:sz w:val="22"/>
              </w:rPr>
              <w:t>Организован и проведен Совет по инвестициям</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F010000">
            <w:pPr>
              <w:widowControl w:val="0"/>
              <w:ind/>
              <w:contextualSpacing w:val="1"/>
              <w:jc w:val="center"/>
              <w:rPr>
                <w:sz w:val="22"/>
              </w:rPr>
            </w:pPr>
            <w:r>
              <w:rPr>
                <w:sz w:val="22"/>
              </w:rPr>
              <w:t>20.04.2025</w:t>
            </w:r>
          </w:p>
          <w:p w14:paraId="00020000">
            <w:pPr>
              <w:widowControl w:val="0"/>
              <w:ind/>
              <w:contextualSpacing w:val="1"/>
              <w:jc w:val="center"/>
              <w:rPr>
                <w:sz w:val="22"/>
              </w:rPr>
            </w:pPr>
            <w:r>
              <w:rPr>
                <w:sz w:val="22"/>
              </w:rPr>
              <w:t>20.07.2025</w:t>
            </w:r>
          </w:p>
          <w:p w14:paraId="01020000">
            <w:pPr>
              <w:widowControl w:val="0"/>
              <w:ind/>
              <w:contextualSpacing w:val="1"/>
              <w:jc w:val="center"/>
              <w:rPr>
                <w:sz w:val="22"/>
              </w:rPr>
            </w:pPr>
            <w:r>
              <w:rPr>
                <w:sz w:val="22"/>
              </w:rPr>
              <w:t>20.10.2025</w:t>
            </w:r>
          </w:p>
          <w:p w14:paraId="02020000">
            <w:pPr>
              <w:widowControl w:val="0"/>
              <w:ind/>
              <w:contextualSpacing w:val="1"/>
              <w:jc w:val="center"/>
              <w:rPr>
                <w:sz w:val="22"/>
              </w:rPr>
            </w:pPr>
            <w:r>
              <w:rPr>
                <w:sz w:val="22"/>
              </w:rPr>
              <w:t>28.12.2025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3020000">
            <w:pPr>
              <w:widowControl w:val="0"/>
              <w:ind/>
              <w:contextualSpacing w:val="1"/>
              <w:jc w:val="center"/>
              <w:rPr>
                <w:sz w:val="22"/>
              </w:rPr>
            </w:pPr>
          </w:p>
          <w:p w14:paraId="04020000">
            <w:pPr>
              <w:widowControl w:val="0"/>
              <w:ind/>
              <w:contextualSpacing w:val="1"/>
              <w:jc w:val="center"/>
              <w:rPr>
                <w:sz w:val="22"/>
              </w:rPr>
            </w:pPr>
          </w:p>
          <w:p w14:paraId="05020000">
            <w:pPr>
              <w:widowControl w:val="0"/>
              <w:ind/>
              <w:contextualSpacing w:val="1"/>
              <w:jc w:val="center"/>
              <w:rPr>
                <w:sz w:val="22"/>
              </w:rPr>
            </w:pPr>
            <w:r>
              <w:rPr>
                <w:sz w:val="22"/>
              </w:rPr>
              <w:t>20.04.2025</w:t>
            </w:r>
          </w:p>
          <w:p w14:paraId="06020000">
            <w:pPr>
              <w:widowControl w:val="0"/>
              <w:ind/>
              <w:contextualSpacing w:val="1"/>
              <w:jc w:val="center"/>
              <w:rPr>
                <w:sz w:val="22"/>
              </w:rPr>
            </w:pPr>
            <w:r>
              <w:rPr>
                <w:sz w:val="22"/>
              </w:rPr>
              <w:t>20.07.2025</w:t>
            </w:r>
          </w:p>
          <w:p w14:paraId="07020000">
            <w:pPr>
              <w:widowControl w:val="0"/>
              <w:ind/>
              <w:contextualSpacing w:val="1"/>
              <w:jc w:val="center"/>
              <w:rPr>
                <w:sz w:val="22"/>
              </w:rPr>
            </w:pPr>
            <w:r>
              <w:rPr>
                <w:sz w:val="22"/>
              </w:rPr>
              <w:t>20.10.2025</w:t>
            </w:r>
          </w:p>
          <w:p w14:paraId="08020000">
            <w:pPr>
              <w:widowControl w:val="0"/>
              <w:ind/>
              <w:contextualSpacing w:val="1"/>
              <w:jc w:val="center"/>
              <w:rPr>
                <w:sz w:val="22"/>
              </w:rPr>
            </w:pPr>
            <w:r>
              <w:rPr>
                <w:sz w:val="22"/>
              </w:rPr>
              <w:t>28.12.2025</w:t>
            </w:r>
          </w:p>
          <w:p w14:paraId="09020000">
            <w:pPr>
              <w:widowControl w:val="0"/>
              <w:ind/>
              <w:contextualSpacing w:val="1"/>
              <w:jc w:val="center"/>
              <w:rPr>
                <w:sz w:val="22"/>
              </w:rPr>
            </w:pPr>
          </w:p>
          <w:p w14:paraId="0A020000">
            <w:pPr>
              <w:widowControl w:val="0"/>
              <w:ind/>
              <w:contextualSpacing w:val="1"/>
              <w:jc w:val="center"/>
              <w:rPr>
                <w:sz w:val="22"/>
              </w:rPr>
            </w:pPr>
          </w:p>
          <w:p w14:paraId="0B020000">
            <w:pPr>
              <w:widowControl w:val="0"/>
              <w:ind/>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C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D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E020000">
            <w:pPr>
              <w:widowControl w:val="0"/>
              <w:spacing w:after="0" w:before="0" w:line="216" w:lineRule="auto"/>
              <w:ind w:firstLine="0" w:left="0" w:right="0"/>
              <w:jc w:val="center"/>
              <w:rPr>
                <w:rFonts w:ascii="Times New Roman" w:hAnsi="Times New Roman"/>
                <w:spacing w:val="0"/>
                <w:sz w:val="22"/>
              </w:rPr>
            </w:pPr>
            <w:r>
              <w:rPr>
                <w:rFonts w:ascii="Times New Roman" w:hAnsi="Times New Roman"/>
                <w:spacing w:val="0"/>
                <w:sz w:val="22"/>
              </w:rPr>
              <w:t>Заседания рабочей группы по разработке перечня инвестиционных проектов и  Совета по инвестициям муниципального образования «Город Батайск» проводятся ежеквартально.</w:t>
            </w:r>
          </w:p>
          <w:p w14:paraId="0F020000">
            <w:pPr>
              <w:widowControl w:val="0"/>
              <w:ind/>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0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1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2020000">
            <w:pPr>
              <w:pStyle w:val="Style_2"/>
              <w:widowControl w:val="0"/>
              <w:ind/>
              <w:jc w:val="center"/>
              <w:rPr>
                <w:sz w:val="22"/>
              </w:rPr>
            </w:pPr>
            <w:r>
              <w:rPr>
                <w:sz w:val="22"/>
              </w:rPr>
              <w:t>1.3.</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13020000">
            <w:pPr>
              <w:widowControl w:val="0"/>
              <w:ind w:left="109"/>
              <w:jc w:val="center"/>
              <w:rPr>
                <w:sz w:val="22"/>
              </w:rPr>
            </w:pPr>
            <w:r>
              <w:rPr>
                <w:sz w:val="22"/>
              </w:rPr>
              <w:t xml:space="preserve">Контрольная </w:t>
            </w:r>
            <w:r>
              <w:rPr>
                <w:sz w:val="22"/>
              </w:rPr>
              <w:t>точка 1.1.3.</w:t>
            </w:r>
          </w:p>
          <w:p w14:paraId="14020000">
            <w:pPr>
              <w:widowControl w:val="0"/>
              <w:ind/>
              <w:jc w:val="center"/>
              <w:rPr>
                <w:sz w:val="22"/>
              </w:rPr>
            </w:pPr>
            <w:r>
              <w:rPr>
                <w:sz w:val="22"/>
              </w:rPr>
              <w:t>Осуществлен мониторинг инвестиционных проектов, находящихся на контроле главы муниципального образования</w:t>
            </w: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5020000">
            <w:pPr>
              <w:widowControl w:val="0"/>
              <w:ind/>
              <w:contextualSpacing w:val="1"/>
              <w:jc w:val="center"/>
              <w:rPr>
                <w:sz w:val="22"/>
              </w:rPr>
            </w:pPr>
            <w:r>
              <w:rPr>
                <w:sz w:val="22"/>
              </w:rPr>
              <w:t>20.04.2025</w:t>
            </w:r>
          </w:p>
          <w:p w14:paraId="16020000">
            <w:pPr>
              <w:widowControl w:val="0"/>
              <w:ind/>
              <w:contextualSpacing w:val="1"/>
              <w:jc w:val="center"/>
              <w:rPr>
                <w:sz w:val="22"/>
              </w:rPr>
            </w:pPr>
            <w:r>
              <w:rPr>
                <w:sz w:val="22"/>
              </w:rPr>
              <w:t>20.07.2025</w:t>
            </w:r>
          </w:p>
          <w:p w14:paraId="17020000">
            <w:pPr>
              <w:widowControl w:val="0"/>
              <w:ind/>
              <w:contextualSpacing w:val="1"/>
              <w:jc w:val="center"/>
              <w:rPr>
                <w:sz w:val="22"/>
              </w:rPr>
            </w:pPr>
            <w:r>
              <w:rPr>
                <w:sz w:val="22"/>
              </w:rPr>
              <w:t>20.10.2025</w:t>
            </w:r>
          </w:p>
          <w:p w14:paraId="18020000">
            <w:pPr>
              <w:widowControl w:val="0"/>
              <w:ind/>
              <w:jc w:val="center"/>
              <w:rPr>
                <w:sz w:val="22"/>
              </w:rPr>
            </w:pPr>
            <w:r>
              <w:rPr>
                <w:sz w:val="22"/>
              </w:rPr>
              <w:t xml:space="preserve">   28.12.2025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9020000">
            <w:pPr>
              <w:widowControl w:val="0"/>
              <w:ind/>
              <w:contextualSpacing w:val="1"/>
              <w:jc w:val="center"/>
              <w:rPr>
                <w:sz w:val="22"/>
              </w:rPr>
            </w:pPr>
            <w:r>
              <w:rPr>
                <w:sz w:val="22"/>
              </w:rPr>
              <w:t>2</w:t>
            </w:r>
            <w:r>
              <w:rPr>
                <w:sz w:val="22"/>
              </w:rPr>
              <w:t>20.04.2025</w:t>
            </w:r>
          </w:p>
          <w:p w14:paraId="1A020000">
            <w:pPr>
              <w:widowControl w:val="0"/>
              <w:ind/>
              <w:contextualSpacing w:val="1"/>
              <w:jc w:val="center"/>
              <w:rPr>
                <w:sz w:val="22"/>
              </w:rPr>
            </w:pPr>
            <w:r>
              <w:rPr>
                <w:sz w:val="22"/>
              </w:rPr>
              <w:t>20.07.2025</w:t>
            </w:r>
          </w:p>
          <w:p w14:paraId="1B020000">
            <w:pPr>
              <w:widowControl w:val="0"/>
              <w:ind/>
              <w:contextualSpacing w:val="1"/>
              <w:jc w:val="center"/>
              <w:rPr>
                <w:sz w:val="22"/>
              </w:rPr>
            </w:pPr>
            <w:r>
              <w:rPr>
                <w:sz w:val="22"/>
              </w:rPr>
              <w:t>20.10.2025</w:t>
            </w:r>
          </w:p>
          <w:p w14:paraId="1C020000">
            <w:pPr>
              <w:widowControl w:val="0"/>
              <w:ind/>
              <w:contextualSpacing w:val="1"/>
              <w:jc w:val="center"/>
              <w:rPr>
                <w:sz w:val="22"/>
              </w:rPr>
            </w:pPr>
            <w:r>
              <w:rPr>
                <w:sz w:val="22"/>
              </w:rPr>
              <w:t>28.12.2025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D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E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F020000">
            <w:pPr>
              <w:widowControl w:val="0"/>
              <w:ind/>
              <w:contextualSpacing w:val="1"/>
              <w:jc w:val="center"/>
              <w:rPr>
                <w:sz w:val="22"/>
              </w:rPr>
            </w:pPr>
            <w:r>
              <w:rPr>
                <w:sz w:val="22"/>
              </w:rPr>
              <w:t xml:space="preserve">Ежеквартально осуществляется актуализация данных по инвестиционным проектам города Батайска. </w:t>
            </w:r>
            <w:r>
              <w:rPr>
                <w:sz w:val="22"/>
              </w:rPr>
              <w:t>Н</w:t>
            </w:r>
            <w:r>
              <w:rPr>
                <w:sz w:val="22"/>
              </w:rPr>
              <w:t xml:space="preserve">а территории города Батайска реализуются </w:t>
            </w:r>
            <w:r>
              <w:rPr>
                <w:sz w:val="22"/>
              </w:rPr>
              <w:t>12 инвестиционных проектов</w:t>
            </w:r>
            <w:r>
              <w:rPr>
                <w:sz w:val="22"/>
              </w:rPr>
              <w:t xml:space="preserve"> с объемом инвестиций 21 млрд. рублей и количеством новых рабочих мест 20</w:t>
            </w:r>
            <w:r>
              <w:rPr>
                <w:sz w:val="22"/>
              </w:rPr>
              <w:t>99 человек.</w:t>
            </w:r>
          </w:p>
          <w:p w14:paraId="20020000">
            <w:pPr>
              <w:widowControl w:val="0"/>
              <w:spacing w:after="0" w:before="0" w:line="216" w:lineRule="auto"/>
              <w:ind w:firstLine="0" w:left="0" w:right="0"/>
              <w:jc w:val="center"/>
              <w:rPr>
                <w:rFonts w:ascii="Times New Roman" w:hAnsi="Times New Roman"/>
                <w:spacing w:val="0"/>
                <w:sz w:val="22"/>
              </w:rPr>
            </w:pPr>
          </w:p>
          <w:p w14:paraId="21020000">
            <w:pPr>
              <w:widowControl w:val="0"/>
              <w:spacing w:after="0" w:before="0" w:line="216" w:lineRule="auto"/>
              <w:ind w:firstLine="0" w:left="0" w:right="0"/>
              <w:jc w:val="center"/>
              <w:rPr>
                <w:rFonts w:ascii="Times New Roman" w:hAnsi="Times New Roman"/>
                <w:spacing w:val="0"/>
                <w:sz w:val="22"/>
              </w:rPr>
            </w:pPr>
            <w:r>
              <w:rPr>
                <w:rFonts w:ascii="Times New Roman" w:hAnsi="Times New Roman"/>
                <w:spacing w:val="0"/>
                <w:sz w:val="22"/>
              </w:rPr>
              <w:t xml:space="preserve">За  </w:t>
            </w:r>
            <w:r>
              <w:rPr>
                <w:rFonts w:ascii="Times New Roman" w:hAnsi="Times New Roman"/>
                <w:spacing w:val="0"/>
                <w:sz w:val="22"/>
              </w:rPr>
              <w:t xml:space="preserve">2025 года в перечень инвестиционных проектов, находящихся на контроле главы Администрации города Батайска включен инвестиционный «Проект по созданию и развитию федеральной сети центров переработки отходов электрического и электронного оборудования ООО «Акрон Экология </w:t>
            </w:r>
            <w:r>
              <w:rPr>
                <w:rFonts w:ascii="Times New Roman" w:hAnsi="Times New Roman"/>
                <w:spacing w:val="0"/>
                <w:sz w:val="22"/>
              </w:rPr>
              <w:t>Ростов».</w:t>
            </w:r>
          </w:p>
          <w:p w14:paraId="22020000">
            <w:pPr>
              <w:widowControl w:val="1"/>
              <w:ind w:firstLine="567"/>
              <w:jc w:val="center"/>
              <w:rPr>
                <w:sz w:val="22"/>
              </w:rPr>
            </w:pPr>
            <w:r>
              <w:rPr>
                <w:sz w:val="22"/>
              </w:rPr>
              <w:t>Адрес объекта: ул. С</w:t>
            </w:r>
            <w:r>
              <w:rPr>
                <w:sz w:val="22"/>
              </w:rPr>
              <w:t>амарское шоссе, 15</w:t>
            </w:r>
            <w:r>
              <w:rPr>
                <w:sz w:val="22"/>
              </w:rPr>
              <w:t>.</w:t>
            </w:r>
            <w:r>
              <w:rPr>
                <w:sz w:val="22"/>
              </w:rPr>
              <w:t xml:space="preserve"> </w:t>
            </w:r>
            <w:r>
              <w:rPr>
                <w:sz w:val="22"/>
              </w:rPr>
              <w:t xml:space="preserve"> </w:t>
            </w:r>
            <w:r>
              <w:rPr>
                <w:sz w:val="22"/>
              </w:rPr>
              <w:t>«Проект по созданию и развитию федеральной сети центров переработки отходов электрического и электронного оборудования». Объем инвестиций со</w:t>
            </w:r>
            <w:r>
              <w:rPr>
                <w:sz w:val="22"/>
              </w:rPr>
              <w:t>ставит порядка 1,1 млрд. руб. и позволит создать до 75 рабочих мест.</w:t>
            </w:r>
          </w:p>
          <w:p w14:paraId="23020000">
            <w:pPr>
              <w:widowControl w:val="1"/>
              <w:ind w:firstLine="425"/>
              <w:jc w:val="center"/>
              <w:rPr>
                <w:sz w:val="22"/>
              </w:rPr>
            </w:pPr>
          </w:p>
          <w:p w14:paraId="24020000">
            <w:pPr>
              <w:widowControl w:val="1"/>
              <w:ind w:firstLine="425"/>
              <w:jc w:val="center"/>
              <w:rPr>
                <w:sz w:val="22"/>
              </w:rPr>
            </w:pPr>
          </w:p>
          <w:p w14:paraId="25020000">
            <w:pPr>
              <w:widowControl w:val="0"/>
              <w:spacing w:after="0" w:before="0" w:line="216" w:lineRule="auto"/>
              <w:ind w:firstLine="0" w:left="0" w:right="0"/>
              <w:jc w:val="center"/>
              <w:rPr>
                <w:rFonts w:ascii="Times New Roman" w:hAnsi="Times New Roman"/>
                <w:spacing w:val="0"/>
                <w:sz w:val="22"/>
              </w:rPr>
            </w:pPr>
          </w:p>
          <w:p w14:paraId="26020000">
            <w:pPr>
              <w:widowControl w:val="0"/>
              <w:ind/>
              <w:contextualSpacing w:val="1"/>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7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8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9020000">
            <w:pPr>
              <w:pStyle w:val="Style_2"/>
              <w:widowControl w:val="0"/>
              <w:ind/>
              <w:jc w:val="center"/>
              <w:rPr>
                <w:sz w:val="22"/>
              </w:rPr>
            </w:pPr>
            <w:r>
              <w:rPr>
                <w:sz w:val="22"/>
              </w:rPr>
              <w:t>1.4.</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2A020000">
            <w:pPr>
              <w:widowControl w:val="0"/>
              <w:ind w:left="109"/>
              <w:jc w:val="center"/>
              <w:rPr>
                <w:sz w:val="22"/>
              </w:rPr>
            </w:pPr>
            <w:r>
              <w:rPr>
                <w:sz w:val="22"/>
              </w:rPr>
              <w:t>Контрольная точка 1.1.4.</w:t>
            </w:r>
          </w:p>
          <w:p w14:paraId="2B020000">
            <w:pPr>
              <w:widowControl w:val="0"/>
              <w:ind w:left="109"/>
              <w:jc w:val="center"/>
              <w:rPr>
                <w:sz w:val="22"/>
              </w:rPr>
            </w:pPr>
            <w:r>
              <w:rPr>
                <w:sz w:val="22"/>
              </w:rPr>
              <w:t xml:space="preserve">Информация о налоговых льготах и субсидиях для </w:t>
            </w:r>
            <w:r>
              <w:rPr>
                <w:sz w:val="22"/>
              </w:rPr>
              <w:t>организаций, осуществляющих инвестиционную деятельность размещена</w:t>
            </w:r>
            <w:r>
              <w:rPr>
                <w:sz w:val="22"/>
              </w:rPr>
              <w:t xml:space="preserve"> на официальном </w:t>
            </w:r>
            <w:r>
              <w:rPr>
                <w:sz w:val="22"/>
              </w:rPr>
              <w:t>сайте Администрации города Батайска</w:t>
            </w:r>
          </w:p>
          <w:p w14:paraId="2C020000">
            <w:pPr>
              <w:widowControl w:val="0"/>
              <w:ind w:left="109"/>
              <w:jc w:val="center"/>
              <w:rPr>
                <w:sz w:val="22"/>
              </w:rPr>
            </w:pPr>
          </w:p>
          <w:p w14:paraId="2D020000">
            <w:pPr>
              <w:widowControl w:val="0"/>
              <w:tabs>
                <w:tab w:leader="none" w:pos="11057" w:val="left"/>
              </w:tabs>
              <w:ind/>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E020000">
            <w:pPr>
              <w:widowControl w:val="0"/>
              <w:ind/>
              <w:contextualSpacing w:val="1"/>
              <w:jc w:val="center"/>
              <w:rPr>
                <w:sz w:val="22"/>
              </w:rPr>
            </w:pPr>
            <w:r>
              <w:rPr>
                <w:sz w:val="22"/>
              </w:rPr>
              <w:t>28.01.2025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F020000">
            <w:pPr>
              <w:widowControl w:val="0"/>
              <w:ind/>
              <w:contextualSpacing w:val="1"/>
              <w:jc w:val="center"/>
              <w:rPr>
                <w:sz w:val="22"/>
              </w:rPr>
            </w:pPr>
            <w:r>
              <w:rPr>
                <w:sz w:val="22"/>
              </w:rPr>
              <w:t>28.01.2025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0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1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2020000">
            <w:pPr>
              <w:widowControl w:val="0"/>
              <w:ind/>
              <w:jc w:val="center"/>
              <w:rPr>
                <w:sz w:val="22"/>
              </w:rPr>
            </w:pPr>
            <w:r>
              <w:rPr>
                <w:sz w:val="22"/>
              </w:rPr>
              <w:t>Размещена информация на сайте Администрации города Батайска в разделе «Инвестиции»</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3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4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5020000">
            <w:pPr>
              <w:pStyle w:val="Style_2"/>
              <w:widowControl w:val="0"/>
              <w:ind/>
              <w:jc w:val="center"/>
              <w:rPr>
                <w:sz w:val="22"/>
              </w:rPr>
            </w:pPr>
            <w:r>
              <w:rPr>
                <w:sz w:val="22"/>
              </w:rPr>
              <w:t>2.</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36020000">
            <w:pPr>
              <w:widowControl w:val="0"/>
              <w:ind/>
              <w:jc w:val="center"/>
              <w:rPr>
                <w:sz w:val="22"/>
              </w:rPr>
            </w:pPr>
            <w:r>
              <w:rPr>
                <w:sz w:val="22"/>
              </w:rPr>
              <w:t xml:space="preserve"> </w:t>
            </w:r>
            <w:r>
              <w:rPr>
                <w:sz w:val="22"/>
              </w:rPr>
              <w:t>Мероприятие (результат) 2.</w:t>
            </w:r>
          </w:p>
          <w:p w14:paraId="37020000">
            <w:pPr>
              <w:widowControl w:val="0"/>
              <w:ind w:left="109"/>
              <w:jc w:val="center"/>
              <w:rPr>
                <w:sz w:val="22"/>
              </w:rPr>
            </w:pPr>
            <w:r>
              <w:rPr>
                <w:sz w:val="22"/>
              </w:rPr>
              <w:t>Актуализирован инвестиционный профиль города Батайска</w:t>
            </w:r>
          </w:p>
          <w:p w14:paraId="38020000">
            <w:pPr>
              <w:widowControl w:val="0"/>
              <w:ind/>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9020000">
            <w:pPr>
              <w:widowControl w:val="0"/>
              <w:ind/>
              <w:contextualSpacing w:val="1"/>
              <w:jc w:val="center"/>
              <w:rPr>
                <w:sz w:val="22"/>
              </w:rPr>
            </w:pPr>
            <w:r>
              <w:rPr>
                <w:sz w:val="22"/>
              </w:rPr>
              <w:t>31.12.2025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A020000">
            <w:pPr>
              <w:widowControl w:val="0"/>
              <w:ind/>
              <w:contextualSpacing w:val="1"/>
              <w:jc w:val="center"/>
              <w:rPr>
                <w:sz w:val="22"/>
              </w:rPr>
            </w:pPr>
            <w:r>
              <w:rPr>
                <w:sz w:val="22"/>
              </w:rPr>
              <w:t>30.12.2025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B020000">
            <w:pPr>
              <w:pStyle w:val="Style_2"/>
              <w:widowControl w:val="0"/>
              <w:ind/>
              <w:jc w:val="center"/>
              <w:rPr>
                <w:sz w:val="22"/>
              </w:rPr>
            </w:pPr>
            <w:r>
              <w:rPr>
                <w:sz w:val="22"/>
              </w:rPr>
              <w:t>единиц</w:t>
            </w:r>
          </w:p>
          <w:p w14:paraId="3C020000">
            <w:pPr>
              <w:pStyle w:val="Style_2"/>
              <w:widowControl w:val="0"/>
              <w:ind/>
              <w:jc w:val="center"/>
              <w:rPr>
                <w:sz w:val="22"/>
              </w:rPr>
            </w:pP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D020000">
            <w:pPr>
              <w:pStyle w:val="Style_2"/>
              <w:widowControl w:val="0"/>
              <w:ind/>
              <w:jc w:val="center"/>
              <w:rPr>
                <w:sz w:val="22"/>
              </w:rPr>
            </w:pPr>
            <w:r>
              <w:rPr>
                <w:sz w:val="22"/>
              </w:rPr>
              <w:t>1</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3E020000">
            <w:pPr>
              <w:widowControl w:val="0"/>
              <w:ind/>
              <w:contextualSpacing w:val="1"/>
              <w:jc w:val="center"/>
              <w:rPr>
                <w:sz w:val="22"/>
              </w:rPr>
            </w:pPr>
            <w:r>
              <w:rPr>
                <w:sz w:val="22"/>
              </w:rPr>
              <w:t>1</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F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0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1020000">
            <w:pPr>
              <w:pStyle w:val="Style_2"/>
              <w:widowControl w:val="0"/>
              <w:ind/>
              <w:jc w:val="center"/>
              <w:rPr>
                <w:sz w:val="22"/>
              </w:rPr>
            </w:pPr>
            <w:r>
              <w:rPr>
                <w:sz w:val="22"/>
              </w:rPr>
              <w:t>2.1.</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2020000">
            <w:pPr>
              <w:widowControl w:val="0"/>
              <w:ind w:left="109"/>
              <w:jc w:val="center"/>
              <w:rPr>
                <w:sz w:val="22"/>
              </w:rPr>
            </w:pPr>
            <w:r>
              <w:rPr>
                <w:sz w:val="22"/>
              </w:rPr>
              <w:t>Контрольная точка 1.2.1.</w:t>
            </w:r>
          </w:p>
          <w:p w14:paraId="43020000">
            <w:pPr>
              <w:widowControl w:val="0"/>
              <w:ind w:left="109"/>
              <w:jc w:val="center"/>
              <w:rPr>
                <w:sz w:val="22"/>
              </w:rPr>
            </w:pPr>
            <w:r>
              <w:rPr>
                <w:sz w:val="22"/>
              </w:rPr>
              <w:t xml:space="preserve">Собрана статистическая информация по </w:t>
            </w:r>
            <w:r>
              <w:rPr>
                <w:sz w:val="22"/>
              </w:rPr>
              <w:t>социально-экономической и инвестиционной деятельности муниципального образования за отчетный период</w:t>
            </w:r>
          </w:p>
          <w:p w14:paraId="44020000">
            <w:pPr>
              <w:widowControl w:val="0"/>
              <w:ind w:left="109"/>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5020000">
            <w:pPr>
              <w:widowControl w:val="0"/>
              <w:ind/>
              <w:contextualSpacing w:val="1"/>
              <w:jc w:val="center"/>
              <w:rPr>
                <w:sz w:val="22"/>
              </w:rPr>
            </w:pPr>
            <w:r>
              <w:rPr>
                <w:sz w:val="22"/>
              </w:rPr>
              <w:t>20.05.2025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6020000">
            <w:pPr>
              <w:widowControl w:val="0"/>
              <w:ind/>
              <w:contextualSpacing w:val="1"/>
              <w:jc w:val="center"/>
              <w:rPr>
                <w:sz w:val="22"/>
              </w:rPr>
            </w:pPr>
            <w:r>
              <w:rPr>
                <w:sz w:val="22"/>
              </w:rPr>
              <w:t>20.05.2025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7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8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49020000">
            <w:pPr>
              <w:widowControl w:val="0"/>
              <w:ind/>
              <w:contextualSpacing w:val="1"/>
              <w:jc w:val="center"/>
              <w:rPr>
                <w:sz w:val="22"/>
              </w:rPr>
            </w:pPr>
            <w:r>
              <w:rPr>
                <w:sz w:val="22"/>
              </w:rPr>
              <w:t>С</w:t>
            </w:r>
            <w:r>
              <w:rPr>
                <w:sz w:val="22"/>
              </w:rPr>
              <w:t xml:space="preserve">татистическая информация по </w:t>
            </w:r>
            <w:r>
              <w:rPr>
                <w:sz w:val="22"/>
              </w:rPr>
              <w:t>социально-экономической и инвестиционной деятельности муниципального образования за 2025 год обработана</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A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B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C020000">
            <w:pPr>
              <w:pStyle w:val="Style_2"/>
              <w:widowControl w:val="0"/>
              <w:ind/>
              <w:jc w:val="center"/>
              <w:rPr>
                <w:sz w:val="22"/>
              </w:rPr>
            </w:pPr>
            <w:r>
              <w:rPr>
                <w:sz w:val="22"/>
              </w:rPr>
              <w:t>2.2.</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D020000">
            <w:pPr>
              <w:widowControl w:val="0"/>
              <w:ind w:left="109"/>
              <w:jc w:val="center"/>
              <w:rPr>
                <w:sz w:val="22"/>
              </w:rPr>
            </w:pPr>
            <w:r>
              <w:rPr>
                <w:sz w:val="22"/>
              </w:rPr>
              <w:t>Контрольная точка 1.2.2.</w:t>
            </w:r>
          </w:p>
          <w:p w14:paraId="4E020000">
            <w:pPr>
              <w:widowControl w:val="0"/>
              <w:ind w:left="109"/>
              <w:jc w:val="center"/>
              <w:rPr>
                <w:sz w:val="22"/>
              </w:rPr>
            </w:pPr>
            <w:r>
              <w:rPr>
                <w:sz w:val="22"/>
              </w:rPr>
              <w:t>Актуализирована информация об инвестиционных проектах и свободных инвестиционных площ</w:t>
            </w:r>
            <w:r>
              <w:rPr>
                <w:sz w:val="22"/>
              </w:rPr>
              <w:t>адках</w:t>
            </w:r>
          </w:p>
          <w:p w14:paraId="4F020000">
            <w:pPr>
              <w:widowControl w:val="0"/>
              <w:ind w:left="109"/>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0020000">
            <w:pPr>
              <w:widowControl w:val="0"/>
              <w:ind/>
              <w:contextualSpacing w:val="1"/>
              <w:jc w:val="center"/>
              <w:rPr>
                <w:sz w:val="22"/>
              </w:rPr>
            </w:pPr>
            <w:r>
              <w:rPr>
                <w:sz w:val="22"/>
              </w:rPr>
              <w:t>28.01.2025</w:t>
            </w:r>
          </w:p>
          <w:p w14:paraId="51020000">
            <w:pPr>
              <w:widowControl w:val="0"/>
              <w:ind/>
              <w:contextualSpacing w:val="1"/>
              <w:jc w:val="center"/>
              <w:rPr>
                <w:sz w:val="22"/>
              </w:rPr>
            </w:pPr>
            <w:r>
              <w:rPr>
                <w:sz w:val="22"/>
              </w:rPr>
              <w:t>15.12.2025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2020000">
            <w:pPr>
              <w:widowControl w:val="0"/>
              <w:ind/>
              <w:contextualSpacing w:val="1"/>
              <w:jc w:val="center"/>
              <w:rPr>
                <w:sz w:val="22"/>
              </w:rPr>
            </w:pPr>
            <w:r>
              <w:rPr>
                <w:sz w:val="22"/>
              </w:rPr>
              <w:t>28.01.2025</w:t>
            </w:r>
          </w:p>
          <w:p w14:paraId="53020000">
            <w:pPr>
              <w:widowControl w:val="0"/>
              <w:ind/>
              <w:contextualSpacing w:val="1"/>
              <w:jc w:val="center"/>
              <w:rPr>
                <w:sz w:val="22"/>
              </w:rPr>
            </w:pPr>
            <w:r>
              <w:rPr>
                <w:sz w:val="22"/>
              </w:rPr>
              <w:t>15.12.2025</w:t>
            </w:r>
          </w:p>
          <w:p w14:paraId="54020000">
            <w:pPr>
              <w:widowControl w:val="0"/>
              <w:ind/>
              <w:contextualSpacing w:val="1"/>
              <w:jc w:val="center"/>
              <w:rPr>
                <w:sz w:val="22"/>
              </w:rPr>
            </w:pPr>
          </w:p>
          <w:p w14:paraId="55020000">
            <w:pPr>
              <w:widowControl w:val="0"/>
              <w:ind/>
              <w:contextualSpacing w:val="1"/>
              <w:jc w:val="center"/>
              <w:rPr>
                <w:sz w:val="22"/>
              </w:rPr>
            </w:pP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6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7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58020000">
            <w:pPr>
              <w:widowControl w:val="0"/>
              <w:ind/>
              <w:contextualSpacing w:val="1"/>
              <w:jc w:val="center"/>
              <w:rPr>
                <w:sz w:val="22"/>
              </w:rPr>
            </w:pPr>
            <w:r>
              <w:rPr>
                <w:sz w:val="22"/>
              </w:rPr>
              <w:t xml:space="preserve">Ежеквартально осуществляется актуализация данных по инвестиционным проектам города Батайска  в </w:t>
            </w:r>
            <w:r>
              <w:rPr>
                <w:sz w:val="22"/>
              </w:rPr>
              <w:t>Интерактивном  модуле «Фактор Инвест»</w:t>
            </w:r>
          </w:p>
          <w:p w14:paraId="59020000">
            <w:pPr>
              <w:widowControl w:val="0"/>
              <w:ind/>
              <w:contextualSpacing w:val="1"/>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A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B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C020000">
            <w:pPr>
              <w:pStyle w:val="Style_2"/>
              <w:widowControl w:val="0"/>
              <w:ind/>
              <w:jc w:val="center"/>
              <w:rPr>
                <w:sz w:val="22"/>
              </w:rPr>
            </w:pPr>
            <w:r>
              <w:rPr>
                <w:sz w:val="22"/>
              </w:rPr>
              <w:t>2.3.</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5D020000">
            <w:pPr>
              <w:widowControl w:val="0"/>
              <w:ind w:left="109"/>
              <w:jc w:val="center"/>
              <w:rPr>
                <w:sz w:val="22"/>
              </w:rPr>
            </w:pPr>
            <w:r>
              <w:rPr>
                <w:sz w:val="22"/>
              </w:rPr>
              <w:t>Контрольная точка 1.2.3.</w:t>
            </w:r>
          </w:p>
          <w:p w14:paraId="5E020000">
            <w:pPr>
              <w:widowControl w:val="0"/>
              <w:ind w:left="109"/>
              <w:jc w:val="center"/>
              <w:rPr>
                <w:sz w:val="22"/>
              </w:rPr>
            </w:pPr>
            <w:r>
              <w:rPr>
                <w:sz w:val="22"/>
              </w:rPr>
              <w:t>Подготовлен актуализированный инвестиционный профиль муниципального образования</w:t>
            </w:r>
          </w:p>
          <w:p w14:paraId="5F020000">
            <w:pPr>
              <w:widowControl w:val="0"/>
              <w:ind w:left="109"/>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0020000">
            <w:pPr>
              <w:widowControl w:val="0"/>
              <w:ind/>
              <w:contextualSpacing w:val="1"/>
              <w:jc w:val="center"/>
              <w:rPr>
                <w:sz w:val="22"/>
              </w:rPr>
            </w:pPr>
            <w:r>
              <w:rPr>
                <w:sz w:val="22"/>
              </w:rPr>
              <w:t>15.06.2025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1020000">
            <w:pPr>
              <w:widowControl w:val="0"/>
              <w:ind/>
              <w:contextualSpacing w:val="1"/>
              <w:jc w:val="center"/>
              <w:rPr>
                <w:sz w:val="22"/>
              </w:rPr>
            </w:pPr>
            <w:r>
              <w:rPr>
                <w:sz w:val="22"/>
              </w:rPr>
              <w:t>15.06.2025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2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3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64020000">
            <w:pPr>
              <w:widowControl w:val="0"/>
              <w:ind/>
              <w:contextualSpacing w:val="1"/>
              <w:jc w:val="center"/>
              <w:rPr>
                <w:sz w:val="22"/>
              </w:rPr>
            </w:pPr>
            <w:r>
              <w:rPr>
                <w:sz w:val="22"/>
              </w:rPr>
              <w:t xml:space="preserve">Инвестиционный профиль муниципального образования г. Батайска </w:t>
            </w:r>
            <w:r>
              <w:rPr>
                <w:sz w:val="22"/>
              </w:rPr>
              <w:t xml:space="preserve">подготовлен </w:t>
            </w: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5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6020000">
            <w:pPr>
              <w:pStyle w:val="Style_2"/>
              <w:widowControl w:val="0"/>
              <w:ind/>
              <w:jc w:val="center"/>
              <w:rPr>
                <w:sz w:val="22"/>
              </w:rPr>
            </w:pPr>
          </w:p>
        </w:tc>
      </w:tr>
      <w:tr>
        <w:trPr>
          <w:trHeight w:hRule="atLeast" w:val="285"/>
        </w:trPr>
        <w:tc>
          <w:tcPr>
            <w:tcW w:type="dxa" w:w="74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7020000">
            <w:pPr>
              <w:pStyle w:val="Style_2"/>
              <w:widowControl w:val="0"/>
              <w:ind/>
              <w:jc w:val="center"/>
              <w:rPr>
                <w:sz w:val="22"/>
              </w:rPr>
            </w:pPr>
            <w:r>
              <w:rPr>
                <w:sz w:val="22"/>
              </w:rPr>
              <w:t>2.4.</w:t>
            </w:r>
          </w:p>
        </w:tc>
        <w:tc>
          <w:tcPr>
            <w:tcW w:type="dxa" w:w="268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68020000">
            <w:pPr>
              <w:widowControl w:val="0"/>
              <w:ind w:left="109"/>
              <w:jc w:val="center"/>
              <w:rPr>
                <w:sz w:val="22"/>
              </w:rPr>
            </w:pPr>
            <w:r>
              <w:rPr>
                <w:sz w:val="22"/>
              </w:rPr>
              <w:t>Контрольная точка 1.2.4.</w:t>
            </w:r>
          </w:p>
          <w:p w14:paraId="69020000">
            <w:pPr>
              <w:widowControl w:val="0"/>
              <w:ind w:left="109"/>
              <w:jc w:val="center"/>
              <w:rPr>
                <w:sz w:val="22"/>
              </w:rPr>
            </w:pPr>
            <w:r>
              <w:rPr>
                <w:sz w:val="22"/>
              </w:rPr>
              <w:t>Актуализированный инвестиционный профиль муниципального образования размещен на официальном сайте Администрации города Батайска</w:t>
            </w:r>
          </w:p>
          <w:p w14:paraId="6A020000">
            <w:pPr>
              <w:widowControl w:val="0"/>
              <w:ind w:left="109"/>
              <w:jc w:val="center"/>
              <w:rPr>
                <w:sz w:val="22"/>
              </w:rPr>
            </w:pPr>
          </w:p>
        </w:tc>
        <w:tc>
          <w:tcPr>
            <w:tcW w:type="dxa" w:w="143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B020000">
            <w:pPr>
              <w:widowControl w:val="0"/>
              <w:ind/>
              <w:contextualSpacing w:val="1"/>
              <w:jc w:val="center"/>
              <w:rPr>
                <w:sz w:val="22"/>
              </w:rPr>
            </w:pPr>
            <w:r>
              <w:rPr>
                <w:sz w:val="22"/>
              </w:rPr>
              <w:t>01.07.2025</w:t>
            </w:r>
          </w:p>
        </w:tc>
        <w:tc>
          <w:tcPr>
            <w:tcW w:type="dxa" w:w="147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C020000">
            <w:pPr>
              <w:widowControl w:val="0"/>
              <w:ind/>
              <w:contextualSpacing w:val="1"/>
              <w:jc w:val="center"/>
              <w:rPr>
                <w:sz w:val="22"/>
              </w:rPr>
            </w:pPr>
            <w:r>
              <w:rPr>
                <w:sz w:val="22"/>
              </w:rPr>
              <w:t>01.07.2025</w:t>
            </w:r>
          </w:p>
        </w:tc>
        <w:tc>
          <w:tcPr>
            <w:tcW w:type="dxa" w:w="10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D020000">
            <w:pPr>
              <w:pStyle w:val="Style_2"/>
              <w:widowControl w:val="0"/>
              <w:ind/>
              <w:jc w:val="center"/>
              <w:rPr>
                <w:sz w:val="22"/>
              </w:rPr>
            </w:pPr>
            <w:r>
              <w:rPr>
                <w:sz w:val="22"/>
              </w:rPr>
              <w:t>х</w:t>
            </w:r>
          </w:p>
        </w:tc>
        <w:tc>
          <w:tcPr>
            <w:tcW w:type="dxa" w:w="118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6E020000">
            <w:pPr>
              <w:pStyle w:val="Style_2"/>
              <w:widowControl w:val="0"/>
              <w:ind/>
              <w:jc w:val="center"/>
              <w:rPr>
                <w:sz w:val="22"/>
              </w:rPr>
            </w:pPr>
            <w:r>
              <w:rPr>
                <w:sz w:val="22"/>
              </w:rPr>
              <w:t>х</w:t>
            </w:r>
          </w:p>
        </w:tc>
        <w:tc>
          <w:tcPr>
            <w:tcW w:type="dxa" w:w="2745"/>
            <w:tcBorders>
              <w:top w:color="000000" w:sz="6" w:val="single"/>
              <w:left w:color="000000" w:sz="6" w:val="single"/>
              <w:bottom w:color="000000" w:sz="6" w:val="single"/>
              <w:right w:color="000000" w:sz="6" w:val="single"/>
              <w:tl2br w:sz="4" w:val="nil"/>
              <w:tr2bl w:sz="4" w:val="nil"/>
            </w:tcBorders>
            <w:tcMar>
              <w:top w:type="dxa" w:w="0"/>
              <w:left w:type="dxa" w:w="108"/>
              <w:bottom w:type="dxa" w:w="0"/>
              <w:right w:type="dxa" w:w="108"/>
            </w:tcMar>
            <w:vAlign w:val="center"/>
          </w:tcPr>
          <w:p w14:paraId="6F020000">
            <w:pPr>
              <w:widowControl w:val="0"/>
              <w:ind/>
              <w:contextualSpacing w:val="1"/>
              <w:jc w:val="center"/>
              <w:rPr>
                <w:sz w:val="22"/>
              </w:rPr>
            </w:pPr>
            <w:r>
              <w:rPr>
                <w:sz w:val="22"/>
              </w:rPr>
              <w:t>Инвестиционный профиль муниципального образования г. Батайска размещен на официальном сайте Администрации города Батайска</w:t>
            </w:r>
          </w:p>
          <w:p w14:paraId="70020000">
            <w:pPr>
              <w:widowControl w:val="0"/>
              <w:ind/>
              <w:contextualSpacing w:val="1"/>
              <w:jc w:val="center"/>
              <w:rPr>
                <w:sz w:val="22"/>
              </w:rPr>
            </w:pPr>
          </w:p>
        </w:tc>
        <w:tc>
          <w:tcPr>
            <w:tcW w:type="dxa" w:w="201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1020000">
            <w:pPr>
              <w:pStyle w:val="Style_2"/>
              <w:widowControl w:val="0"/>
              <w:ind/>
              <w:jc w:val="center"/>
              <w:rPr>
                <w:sz w:val="22"/>
              </w:rPr>
            </w:pPr>
            <w:r>
              <w:rPr>
                <w:sz w:val="22"/>
              </w:rPr>
              <w:t>Шаркова А.В., начальник отдела экономики, инвестиционной политики и стратегического развития Администрации города Батайск</w:t>
            </w:r>
          </w:p>
        </w:tc>
        <w:tc>
          <w:tcPr>
            <w:tcW w:type="dxa" w:w="1788"/>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2020000">
            <w:pPr>
              <w:pStyle w:val="Style_2"/>
              <w:widowControl w:val="0"/>
              <w:ind/>
              <w:jc w:val="center"/>
              <w:rPr>
                <w:sz w:val="22"/>
              </w:rPr>
            </w:pPr>
          </w:p>
        </w:tc>
      </w:tr>
    </w:tbl>
    <w:p w14:paraId="73020000">
      <w:pPr>
        <w:pStyle w:val="Style_2"/>
        <w:widowControl w:val="0"/>
        <w:ind/>
        <w:jc w:val="both"/>
        <w:rPr>
          <w:sz w:val="24"/>
        </w:rPr>
      </w:pPr>
      <w:r>
        <w:rPr>
          <w:sz w:val="24"/>
        </w:rPr>
        <w:t>5,7* информация за 6 месяцев 2025 года (Информационный материал по результатам проведения  мониторинга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14:paraId="74020000">
      <w:pPr>
        <w:pStyle w:val="Style_2"/>
        <w:widowControl w:val="0"/>
        <w:spacing w:line="264" w:lineRule="auto"/>
        <w:ind/>
        <w:jc w:val="right"/>
        <w:rPr>
          <w:sz w:val="28"/>
        </w:rPr>
      </w:pPr>
    </w:p>
    <w:p w14:paraId="75020000">
      <w:pPr>
        <w:pStyle w:val="Style_2"/>
        <w:widowControl w:val="0"/>
        <w:spacing w:line="264" w:lineRule="auto"/>
        <w:ind/>
        <w:jc w:val="right"/>
        <w:rPr>
          <w:sz w:val="28"/>
        </w:rPr>
      </w:pPr>
    </w:p>
    <w:p w14:paraId="76020000">
      <w:pPr>
        <w:pStyle w:val="Style_2"/>
        <w:widowControl w:val="0"/>
        <w:spacing w:line="264" w:lineRule="auto"/>
        <w:ind/>
        <w:jc w:val="right"/>
        <w:rPr>
          <w:sz w:val="28"/>
        </w:rPr>
      </w:pPr>
    </w:p>
    <w:p w14:paraId="77020000">
      <w:pPr>
        <w:pStyle w:val="Style_2"/>
        <w:widowControl w:val="0"/>
        <w:spacing w:line="264" w:lineRule="auto"/>
        <w:ind/>
        <w:jc w:val="right"/>
        <w:rPr>
          <w:sz w:val="28"/>
        </w:rPr>
      </w:pPr>
    </w:p>
    <w:p w14:paraId="78020000">
      <w:pPr>
        <w:pStyle w:val="Style_2"/>
        <w:widowControl w:val="0"/>
        <w:spacing w:line="264" w:lineRule="auto"/>
        <w:ind/>
        <w:jc w:val="right"/>
        <w:rPr>
          <w:sz w:val="28"/>
        </w:rPr>
      </w:pPr>
    </w:p>
    <w:p w14:paraId="79020000">
      <w:pPr>
        <w:pStyle w:val="Style_2"/>
        <w:widowControl w:val="0"/>
        <w:spacing w:line="264" w:lineRule="auto"/>
        <w:ind/>
        <w:jc w:val="right"/>
        <w:rPr>
          <w:sz w:val="28"/>
        </w:rPr>
      </w:pPr>
    </w:p>
    <w:p w14:paraId="7A020000">
      <w:pPr>
        <w:pStyle w:val="Style_2"/>
        <w:widowControl w:val="0"/>
        <w:spacing w:line="264" w:lineRule="auto"/>
        <w:ind/>
        <w:jc w:val="right"/>
        <w:rPr>
          <w:sz w:val="28"/>
        </w:rPr>
      </w:pPr>
    </w:p>
    <w:p w14:paraId="7B020000">
      <w:pPr>
        <w:pStyle w:val="Style_2"/>
        <w:widowControl w:val="0"/>
        <w:spacing w:line="264" w:lineRule="auto"/>
        <w:ind/>
        <w:jc w:val="right"/>
        <w:rPr>
          <w:sz w:val="28"/>
        </w:rPr>
      </w:pPr>
      <w:r>
        <w:rPr>
          <w:sz w:val="28"/>
        </w:rPr>
        <w:t>Таблица № 2</w:t>
      </w:r>
    </w:p>
    <w:p w14:paraId="7C020000">
      <w:pPr>
        <w:pStyle w:val="Style_2"/>
        <w:widowControl w:val="0"/>
        <w:spacing w:line="264" w:lineRule="auto"/>
        <w:ind/>
        <w:jc w:val="right"/>
        <w:rPr>
          <w:sz w:val="28"/>
        </w:rPr>
      </w:pPr>
      <w:r>
        <w:rPr>
          <w:sz w:val="28"/>
        </w:rPr>
        <w:t xml:space="preserve">к отчету о реализации муниципальной </w:t>
      </w:r>
    </w:p>
    <w:p w14:paraId="7D020000">
      <w:pPr>
        <w:pStyle w:val="Style_2"/>
        <w:widowControl w:val="0"/>
        <w:spacing w:line="264" w:lineRule="auto"/>
        <w:ind/>
        <w:jc w:val="right"/>
        <w:rPr>
          <w:sz w:val="28"/>
        </w:rPr>
      </w:pPr>
      <w:r>
        <w:rPr>
          <w:sz w:val="28"/>
        </w:rPr>
        <w:t>программы за отчетный год</w:t>
      </w:r>
    </w:p>
    <w:p w14:paraId="7E020000">
      <w:pPr>
        <w:pStyle w:val="Style_2"/>
        <w:widowControl w:val="0"/>
        <w:ind/>
        <w:jc w:val="center"/>
        <w:rPr>
          <w:sz w:val="28"/>
        </w:rPr>
      </w:pPr>
    </w:p>
    <w:p w14:paraId="7F020000">
      <w:pPr>
        <w:pStyle w:val="Style_2"/>
        <w:widowControl w:val="0"/>
        <w:ind/>
        <w:jc w:val="center"/>
        <w:rPr>
          <w:sz w:val="28"/>
        </w:rPr>
      </w:pPr>
      <w:r>
        <w:rPr>
          <w:sz w:val="28"/>
        </w:rPr>
        <w:t>СВЕДЕНИЯ</w:t>
      </w:r>
    </w:p>
    <w:p w14:paraId="80020000">
      <w:pPr>
        <w:pStyle w:val="Style_2"/>
        <w:widowControl w:val="0"/>
        <w:ind/>
        <w:jc w:val="center"/>
        <w:rPr>
          <w:sz w:val="28"/>
        </w:rPr>
      </w:pPr>
      <w:r>
        <w:rPr>
          <w:sz w:val="28"/>
        </w:rPr>
        <w:t xml:space="preserve">об использовании бюджетных ассигнований и внебюджетных средств на реализацию </w:t>
      </w:r>
    </w:p>
    <w:p w14:paraId="81020000">
      <w:pPr>
        <w:pStyle w:val="Style_2"/>
        <w:widowControl w:val="0"/>
        <w:ind/>
        <w:jc w:val="center"/>
        <w:rPr>
          <w:sz w:val="28"/>
        </w:rPr>
      </w:pPr>
      <w:r>
        <w:rPr>
          <w:sz w:val="28"/>
        </w:rPr>
        <w:t>муниципальной</w:t>
      </w:r>
      <w:r>
        <w:rPr>
          <w:sz w:val="28"/>
        </w:rPr>
        <w:t xml:space="preserve"> программы за 2025г.</w:t>
      </w:r>
    </w:p>
    <w:p w14:paraId="82020000">
      <w:pPr>
        <w:pStyle w:val="Style_2"/>
        <w:widowControl w:val="0"/>
        <w:ind/>
        <w:jc w:val="center"/>
      </w:pPr>
    </w:p>
    <w:tbl>
      <w:tblPr>
        <w:tblStyle w:val="Style_4"/>
        <w:tblW w:type="auto" w:w="0"/>
        <w:jc w:val="left"/>
        <w:tblInd w:type="dxa" w:w="-209"/>
        <w:tblLayout w:type="fixed"/>
        <w:tblCellMar>
          <w:top w:type="dxa" w:w="0"/>
          <w:left w:type="dxa" w:w="75"/>
          <w:bottom w:type="dxa" w:w="0"/>
          <w:right w:type="dxa" w:w="75"/>
        </w:tblCellMar>
      </w:tblPr>
      <w:tblGrid>
        <w:gridCol w:w="3832"/>
        <w:gridCol w:w="2880"/>
        <w:gridCol w:w="1590"/>
        <w:gridCol w:w="1425"/>
        <w:gridCol w:w="1350"/>
        <w:gridCol w:w="1875"/>
        <w:gridCol w:w="1935"/>
      </w:tblGrid>
      <w:tr>
        <w:trPr>
          <w:trHeight w:hRule="atLeast" w:val="1080"/>
        </w:trPr>
        <w:tc>
          <w:tcPr>
            <w:tcW w:type="dxa" w:w="3832"/>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tcPr>
          <w:p w14:paraId="83020000">
            <w:pPr>
              <w:pStyle w:val="Style_2"/>
              <w:widowControl w:val="0"/>
              <w:ind/>
              <w:jc w:val="center"/>
            </w:pPr>
            <w:r>
              <w:t xml:space="preserve">Наименование муниципальной </w:t>
            </w:r>
            <w:r>
              <w:rPr>
                <w:sz w:val="28"/>
              </w:rPr>
              <w:t xml:space="preserve"> </w:t>
            </w:r>
            <w:r>
              <w:t>программы, структурного элемента</w:t>
            </w:r>
          </w:p>
        </w:tc>
        <w:tc>
          <w:tcPr>
            <w:tcW w:type="dxa" w:w="2880"/>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tcPr>
          <w:p w14:paraId="84020000">
            <w:pPr>
              <w:pStyle w:val="Style_2"/>
              <w:widowControl w:val="0"/>
              <w:ind/>
              <w:jc w:val="center"/>
            </w:pPr>
            <w:r>
              <w:t>Источники финансирования</w:t>
            </w:r>
          </w:p>
        </w:tc>
        <w:tc>
          <w:tcPr>
            <w:tcW w:type="dxa" w:w="3015"/>
            <w:gridSpan w:val="2"/>
            <w:tcBorders>
              <w:top w:color="000000" w:sz="4" w:val="single"/>
              <w:left w:color="000000" w:sz="4" w:val="single"/>
              <w:bottom w:color="000000" w:sz="4" w:val="single"/>
              <w:right w:color="000000" w:sz="4" w:val="single"/>
            </w:tcBorders>
            <w:tcMar>
              <w:top w:type="dxa" w:w="0"/>
              <w:left w:type="dxa" w:w="75"/>
              <w:bottom w:type="dxa" w:w="0"/>
              <w:right w:type="dxa" w:w="75"/>
            </w:tcMar>
          </w:tcPr>
          <w:p w14:paraId="85020000">
            <w:pPr>
              <w:pStyle w:val="Style_2"/>
              <w:widowControl w:val="0"/>
              <w:ind/>
              <w:jc w:val="center"/>
            </w:pPr>
            <w:r>
              <w:t>Объем расходов (тыс. рублей), предусмотренных</w:t>
            </w:r>
          </w:p>
        </w:tc>
        <w:tc>
          <w:tcPr>
            <w:tcW w:type="dxa" w:w="1350"/>
            <w:tcBorders>
              <w:top w:color="000000" w:sz="4" w:val="single"/>
              <w:left w:color="000000" w:sz="4" w:val="single"/>
            </w:tcBorders>
            <w:tcMar>
              <w:top w:type="dxa" w:w="0"/>
              <w:left w:type="dxa" w:w="75"/>
              <w:bottom w:type="dxa" w:w="0"/>
              <w:right w:type="dxa" w:w="75"/>
            </w:tcMar>
          </w:tcPr>
          <w:p w14:paraId="86020000">
            <w:pPr>
              <w:pStyle w:val="Style_2"/>
              <w:widowControl w:val="0"/>
              <w:ind/>
              <w:jc w:val="center"/>
            </w:pPr>
            <w:r>
              <w:t xml:space="preserve">Кассовые расходы </w:t>
            </w:r>
            <w:r>
              <w:t>(тыс.руб.) &lt;1&gt;</w:t>
            </w:r>
          </w:p>
        </w:tc>
        <w:tc>
          <w:tcPr>
            <w:tcW w:type="dxa" w:w="1875"/>
            <w:tcBorders>
              <w:top w:color="000000" w:sz="4" w:val="single"/>
              <w:left w:color="000000" w:sz="4" w:val="single"/>
            </w:tcBorders>
            <w:tcMar>
              <w:top w:type="dxa" w:w="0"/>
              <w:left w:type="dxa" w:w="75"/>
              <w:bottom w:type="dxa" w:w="0"/>
              <w:right w:type="dxa" w:w="75"/>
            </w:tcMar>
          </w:tcPr>
          <w:p w14:paraId="87020000">
            <w:pPr>
              <w:pStyle w:val="Style_2"/>
              <w:widowControl w:val="0"/>
              <w:ind/>
              <w:jc w:val="center"/>
            </w:pPr>
            <w:r>
              <w:t>Процент освоения бюджетных средств, %</w:t>
            </w:r>
            <w:r>
              <w:t xml:space="preserve"> &lt;3&gt; </w:t>
            </w:r>
          </w:p>
          <w:p w14:paraId="88020000">
            <w:pPr>
              <w:pStyle w:val="Style_2"/>
              <w:widowControl w:val="0"/>
              <w:ind/>
              <w:jc w:val="center"/>
            </w:pPr>
          </w:p>
          <w:p w14:paraId="89020000">
            <w:pPr>
              <w:pStyle w:val="Style_2"/>
              <w:widowControl w:val="0"/>
              <w:ind/>
              <w:jc w:val="center"/>
            </w:pPr>
            <w:r>
              <w:t>(5)/(4)*100</w:t>
            </w:r>
          </w:p>
        </w:tc>
        <w:tc>
          <w:tcPr>
            <w:tcW w:type="dxa" w:w="1935"/>
            <w:tcBorders>
              <w:top w:color="000000" w:sz="4" w:val="single"/>
              <w:left w:color="000000" w:sz="4" w:val="single"/>
              <w:right w:color="000000" w:sz="4" w:val="single"/>
            </w:tcBorders>
            <w:tcMar>
              <w:top w:type="dxa" w:w="0"/>
              <w:left w:type="dxa" w:w="75"/>
              <w:bottom w:type="dxa" w:w="0"/>
              <w:right w:type="dxa" w:w="75"/>
            </w:tcMar>
          </w:tcPr>
          <w:p w14:paraId="8A020000">
            <w:pPr>
              <w:pStyle w:val="Style_2"/>
              <w:widowControl w:val="0"/>
              <w:ind/>
              <w:jc w:val="center"/>
            </w:pPr>
            <w:r>
              <w:t>Примечание &lt;4&gt;</w:t>
            </w:r>
          </w:p>
        </w:tc>
      </w:tr>
      <w:tr>
        <w:trPr>
          <w:trHeight w:hRule="atLeast" w:val="818"/>
        </w:trPr>
        <w:tc>
          <w:tcPr>
            <w:tcW w:type="dxa" w:w="3832"/>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tcPr>
          <w:p/>
        </w:tc>
        <w:tc>
          <w:tcPr>
            <w:tcW w:type="dxa" w:w="2880"/>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tcPr>
          <w:p/>
        </w:tc>
        <w:tc>
          <w:tcPr>
            <w:tcW w:type="dxa" w:w="1590"/>
            <w:tcBorders>
              <w:top w:color="000000" w:sz="4" w:val="single"/>
              <w:left w:color="000000" w:sz="4" w:val="single"/>
              <w:bottom w:color="000000" w:sz="4" w:val="single"/>
              <w:right w:color="000000" w:sz="4" w:val="single"/>
            </w:tcBorders>
            <w:tcMar>
              <w:top w:type="dxa" w:w="0"/>
              <w:left w:type="dxa" w:w="75"/>
              <w:bottom w:type="dxa" w:w="0"/>
              <w:right w:type="dxa" w:w="75"/>
            </w:tcMar>
          </w:tcPr>
          <w:p w14:paraId="8B020000">
            <w:pPr>
              <w:pStyle w:val="Style_2"/>
              <w:widowControl w:val="0"/>
              <w:ind/>
              <w:jc w:val="center"/>
            </w:pPr>
            <w:r>
              <w:t xml:space="preserve">муниципальной программой </w:t>
            </w:r>
          </w:p>
        </w:tc>
        <w:tc>
          <w:tcPr>
            <w:tcW w:type="dxa" w:w="1425"/>
            <w:tcBorders>
              <w:top w:color="000000" w:sz="4" w:val="single"/>
              <w:left w:color="000000" w:sz="4" w:val="single"/>
              <w:bottom w:color="000000" w:sz="4" w:val="single"/>
              <w:right w:color="000000" w:sz="4" w:val="single"/>
            </w:tcBorders>
            <w:tcMar>
              <w:top w:type="dxa" w:w="0"/>
              <w:left w:type="dxa" w:w="75"/>
              <w:bottom w:type="dxa" w:w="0"/>
              <w:right w:type="dxa" w:w="75"/>
            </w:tcMar>
          </w:tcPr>
          <w:p w14:paraId="8C020000">
            <w:pPr>
              <w:pStyle w:val="Style_2"/>
              <w:widowControl w:val="0"/>
              <w:ind/>
              <w:jc w:val="center"/>
            </w:pPr>
            <w:r>
              <w:t>сводной бюджетной росписью</w:t>
            </w:r>
          </w:p>
        </w:tc>
        <w:tc>
          <w:tcPr>
            <w:tcW w:type="dxa" w:w="1350"/>
            <w:tcBorders>
              <w:left w:color="000000" w:sz="4" w:val="single"/>
              <w:bottom w:color="000000" w:sz="4" w:val="single"/>
            </w:tcBorders>
            <w:tcMar>
              <w:top w:type="dxa" w:w="0"/>
              <w:left w:type="dxa" w:w="75"/>
              <w:bottom w:type="dxa" w:w="0"/>
              <w:right w:type="dxa" w:w="75"/>
            </w:tcMar>
          </w:tcPr>
          <w:p w14:paraId="8D020000">
            <w:pPr>
              <w:pStyle w:val="Style_2"/>
              <w:widowControl w:val="0"/>
              <w:ind/>
              <w:jc w:val="center"/>
            </w:pPr>
          </w:p>
        </w:tc>
        <w:tc>
          <w:tcPr>
            <w:tcW w:type="dxa" w:w="1875"/>
            <w:tcBorders>
              <w:left w:color="000000" w:sz="4" w:val="single"/>
              <w:bottom w:color="000000" w:sz="4" w:val="single"/>
            </w:tcBorders>
            <w:tcMar>
              <w:top w:type="dxa" w:w="0"/>
              <w:left w:type="dxa" w:w="75"/>
              <w:bottom w:type="dxa" w:w="0"/>
              <w:right w:type="dxa" w:w="75"/>
            </w:tcMar>
          </w:tcPr>
          <w:p w14:paraId="8E020000">
            <w:pPr>
              <w:pStyle w:val="Style_2"/>
              <w:widowControl w:val="0"/>
              <w:ind/>
              <w:jc w:val="center"/>
            </w:pPr>
          </w:p>
        </w:tc>
        <w:tc>
          <w:tcPr>
            <w:tcW w:type="dxa" w:w="1935"/>
            <w:tcBorders>
              <w:left w:color="000000" w:sz="4" w:val="single"/>
              <w:bottom w:color="000000" w:sz="4" w:val="single"/>
              <w:right w:color="000000" w:sz="4" w:val="single"/>
            </w:tcBorders>
            <w:tcMar>
              <w:top w:type="dxa" w:w="0"/>
              <w:left w:type="dxa" w:w="75"/>
              <w:bottom w:type="dxa" w:w="0"/>
              <w:right w:type="dxa" w:w="75"/>
            </w:tcMar>
          </w:tcPr>
          <w:p w14:paraId="8F020000">
            <w:pPr>
              <w:pStyle w:val="Style_2"/>
              <w:widowControl w:val="0"/>
              <w:ind/>
              <w:jc w:val="center"/>
            </w:pPr>
          </w:p>
        </w:tc>
      </w:tr>
    </w:tbl>
    <w:p w14:paraId="90020000">
      <w:pPr>
        <w:pStyle w:val="Style_2"/>
        <w:widowControl w:val="0"/>
        <w:ind/>
        <w:jc w:val="center"/>
        <w:rPr>
          <w:sz w:val="4"/>
        </w:rPr>
      </w:pPr>
    </w:p>
    <w:tbl>
      <w:tblPr>
        <w:tblStyle w:val="Style_4"/>
        <w:tblW w:type="auto" w:w="0"/>
        <w:jc w:val="left"/>
        <w:tblInd w:type="dxa" w:w="-209"/>
        <w:tblLayout w:type="fixed"/>
        <w:tblCellMar>
          <w:top w:type="dxa" w:w="0"/>
          <w:left w:type="dxa" w:w="75"/>
          <w:bottom w:type="dxa" w:w="0"/>
          <w:right w:type="dxa" w:w="75"/>
        </w:tblCellMar>
      </w:tblPr>
      <w:tblGrid>
        <w:gridCol w:w="3832"/>
        <w:gridCol w:w="2880"/>
        <w:gridCol w:w="1590"/>
        <w:gridCol w:w="1425"/>
        <w:gridCol w:w="1350"/>
        <w:gridCol w:w="1875"/>
        <w:gridCol w:w="1935"/>
      </w:tblGrid>
      <w:tr>
        <w:tc>
          <w:tcPr>
            <w:tcW w:type="dxa" w:w="3832"/>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1020000">
            <w:pPr>
              <w:pStyle w:val="Style_2"/>
              <w:widowControl w:val="0"/>
              <w:ind/>
              <w:jc w:val="center"/>
              <w:rPr>
                <w:sz w:val="22"/>
              </w:rPr>
            </w:pPr>
            <w:r>
              <w:rPr>
                <w:sz w:val="22"/>
              </w:rPr>
              <w:t>1</w:t>
            </w:r>
          </w:p>
        </w:tc>
        <w:tc>
          <w:tcPr>
            <w:tcW w:type="dxa" w:w="288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2020000">
            <w:pPr>
              <w:pStyle w:val="Style_2"/>
              <w:widowControl w:val="0"/>
              <w:ind/>
              <w:jc w:val="center"/>
              <w:rPr>
                <w:sz w:val="22"/>
              </w:rPr>
            </w:pPr>
            <w:r>
              <w:rPr>
                <w:sz w:val="22"/>
              </w:rPr>
              <w:t>2</w:t>
            </w:r>
          </w:p>
        </w:tc>
        <w:tc>
          <w:tcPr>
            <w:tcW w:type="dxa" w:w="159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3020000">
            <w:pPr>
              <w:pStyle w:val="Style_2"/>
              <w:widowControl w:val="0"/>
              <w:ind/>
              <w:jc w:val="center"/>
              <w:rPr>
                <w:sz w:val="22"/>
              </w:rPr>
            </w:pPr>
            <w:r>
              <w:rPr>
                <w:sz w:val="22"/>
              </w:rPr>
              <w:t>3</w:t>
            </w:r>
          </w:p>
        </w:tc>
        <w:tc>
          <w:tcPr>
            <w:tcW w:type="dxa" w:w="142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4020000">
            <w:pPr>
              <w:pStyle w:val="Style_2"/>
              <w:widowControl w:val="0"/>
              <w:ind/>
              <w:jc w:val="center"/>
              <w:rPr>
                <w:sz w:val="22"/>
              </w:rPr>
            </w:pPr>
            <w:r>
              <w:rPr>
                <w:sz w:val="22"/>
              </w:rPr>
              <w:t>4</w:t>
            </w:r>
          </w:p>
        </w:tc>
        <w:tc>
          <w:tcPr>
            <w:tcW w:type="dxa" w:w="1350"/>
            <w:tcBorders>
              <w:top w:color="000000" w:sz="4" w:val="single"/>
              <w:left w:color="000000" w:sz="4" w:val="single"/>
              <w:bottom w:color="000000" w:sz="4" w:val="single"/>
            </w:tcBorders>
            <w:tcMar>
              <w:top w:type="dxa" w:w="0"/>
              <w:left w:type="dxa" w:w="75"/>
              <w:bottom w:type="dxa" w:w="0"/>
              <w:right w:type="dxa" w:w="75"/>
            </w:tcMar>
            <w:vAlign w:val="center"/>
          </w:tcPr>
          <w:p w14:paraId="95020000">
            <w:pPr>
              <w:pStyle w:val="Style_2"/>
              <w:widowControl w:val="0"/>
              <w:ind/>
              <w:jc w:val="center"/>
              <w:rPr>
                <w:sz w:val="22"/>
              </w:rPr>
            </w:pPr>
            <w:r>
              <w:rPr>
                <w:sz w:val="22"/>
              </w:rPr>
              <w:t>5</w:t>
            </w:r>
          </w:p>
        </w:tc>
        <w:tc>
          <w:tcPr>
            <w:tcW w:type="dxa" w:w="1875"/>
            <w:tcBorders>
              <w:top w:color="000000" w:sz="4" w:val="single"/>
              <w:left w:color="000000" w:sz="4" w:val="single"/>
              <w:bottom w:color="000000" w:sz="4" w:val="single"/>
            </w:tcBorders>
            <w:tcMar>
              <w:top w:type="dxa" w:w="0"/>
              <w:left w:type="dxa" w:w="75"/>
              <w:bottom w:type="dxa" w:w="0"/>
              <w:right w:type="dxa" w:w="75"/>
            </w:tcMar>
            <w:vAlign w:val="center"/>
          </w:tcPr>
          <w:p w14:paraId="96020000">
            <w:pPr>
              <w:pStyle w:val="Style_2"/>
              <w:widowControl w:val="0"/>
              <w:ind/>
              <w:jc w:val="center"/>
              <w:rPr>
                <w:sz w:val="22"/>
              </w:rPr>
            </w:pPr>
            <w:r>
              <w:rPr>
                <w:sz w:val="22"/>
              </w:rPr>
              <w:t>6</w:t>
            </w:r>
          </w:p>
        </w:tc>
        <w:tc>
          <w:tcPr>
            <w:tcW w:type="dxa" w:w="193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7020000">
            <w:pPr>
              <w:pStyle w:val="Style_2"/>
              <w:widowControl w:val="0"/>
              <w:ind/>
              <w:jc w:val="center"/>
              <w:rPr>
                <w:sz w:val="22"/>
              </w:rPr>
            </w:pPr>
            <w:r>
              <w:rPr>
                <w:sz w:val="22"/>
              </w:rPr>
              <w:t>7</w:t>
            </w:r>
          </w:p>
        </w:tc>
      </w:tr>
      <w:tr>
        <w:trPr>
          <w:trHeight w:hRule="atLeast" w:val="320"/>
        </w:trPr>
        <w:tc>
          <w:tcPr>
            <w:tcW w:type="dxa" w:w="3832"/>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8020000">
            <w:pPr>
              <w:pStyle w:val="Style_2"/>
              <w:widowControl w:val="0"/>
              <w:ind/>
              <w:jc w:val="center"/>
              <w:rPr>
                <w:sz w:val="22"/>
              </w:rPr>
            </w:pPr>
            <w:r>
              <w:rPr>
                <w:sz w:val="22"/>
              </w:rPr>
              <w:t>Муниципальная</w:t>
            </w:r>
            <w:r>
              <w:rPr>
                <w:sz w:val="22"/>
              </w:rPr>
              <w:br/>
            </w:r>
            <w:r>
              <w:rPr>
                <w:sz w:val="22"/>
              </w:rPr>
              <w:t>программа «Экономическое развитие»</w:t>
            </w:r>
          </w:p>
        </w:tc>
        <w:tc>
          <w:tcPr>
            <w:tcW w:type="dxa" w:w="2880"/>
            <w:tcBorders>
              <w:left w:color="000000" w:sz="4" w:val="single"/>
              <w:bottom w:color="000000" w:sz="4" w:val="single"/>
              <w:right w:color="000000" w:sz="4" w:val="single"/>
            </w:tcBorders>
            <w:tcMar>
              <w:top w:type="dxa" w:w="0"/>
              <w:left w:type="dxa" w:w="75"/>
              <w:bottom w:type="dxa" w:w="0"/>
              <w:right w:type="dxa" w:w="75"/>
            </w:tcMar>
            <w:vAlign w:val="center"/>
          </w:tcPr>
          <w:p w14:paraId="99020000">
            <w:pPr>
              <w:pStyle w:val="Style_2"/>
              <w:widowControl w:val="0"/>
              <w:ind/>
              <w:jc w:val="center"/>
              <w:rPr>
                <w:sz w:val="22"/>
              </w:rPr>
            </w:pPr>
            <w:r>
              <w:rPr>
                <w:sz w:val="22"/>
              </w:rPr>
              <w:t>всего</w:t>
            </w:r>
          </w:p>
        </w:tc>
        <w:tc>
          <w:tcPr>
            <w:tcW w:type="dxa" w:w="1590"/>
            <w:tcBorders>
              <w:left w:color="000000" w:sz="4" w:val="single"/>
              <w:bottom w:color="000000" w:sz="4" w:val="single"/>
              <w:right w:color="000000" w:sz="4" w:val="single"/>
            </w:tcBorders>
            <w:tcMar>
              <w:top w:type="dxa" w:w="0"/>
              <w:left w:type="dxa" w:w="75"/>
              <w:bottom w:type="dxa" w:w="0"/>
              <w:right w:type="dxa" w:w="75"/>
            </w:tcMar>
            <w:vAlign w:val="center"/>
          </w:tcPr>
          <w:p w14:paraId="9A020000">
            <w:pPr>
              <w:pStyle w:val="Style_2"/>
              <w:widowControl w:val="0"/>
              <w:ind/>
              <w:jc w:val="center"/>
              <w:rPr>
                <w:sz w:val="22"/>
              </w:rPr>
            </w:pPr>
            <w:r>
              <w:rPr>
                <w:sz w:val="22"/>
              </w:rPr>
              <w:t>92,0</w:t>
            </w:r>
          </w:p>
        </w:tc>
        <w:tc>
          <w:tcPr>
            <w:tcW w:type="dxa" w:w="1425"/>
            <w:tcBorders>
              <w:left w:color="000000" w:sz="4" w:val="single"/>
              <w:bottom w:color="000000" w:sz="4" w:val="single"/>
              <w:right w:color="000000" w:sz="4" w:val="single"/>
            </w:tcBorders>
            <w:tcMar>
              <w:top w:type="dxa" w:w="0"/>
              <w:left w:type="dxa" w:w="75"/>
              <w:bottom w:type="dxa" w:w="0"/>
              <w:right w:type="dxa" w:w="75"/>
            </w:tcMar>
            <w:vAlign w:val="center"/>
          </w:tcPr>
          <w:p w14:paraId="9B020000">
            <w:pPr>
              <w:pStyle w:val="Style_2"/>
              <w:widowControl w:val="0"/>
              <w:ind/>
              <w:jc w:val="center"/>
              <w:rPr>
                <w:sz w:val="22"/>
              </w:rPr>
            </w:pPr>
            <w:r>
              <w:rPr>
                <w:sz w:val="22"/>
              </w:rPr>
              <w:t>92,0</w:t>
            </w:r>
          </w:p>
        </w:tc>
        <w:tc>
          <w:tcPr>
            <w:tcW w:type="dxa" w:w="1350"/>
            <w:tcBorders>
              <w:left w:color="000000" w:sz="4" w:val="single"/>
              <w:bottom w:color="000000" w:sz="4" w:val="single"/>
            </w:tcBorders>
            <w:tcMar>
              <w:top w:type="dxa" w:w="0"/>
              <w:left w:type="dxa" w:w="75"/>
              <w:bottom w:type="dxa" w:w="0"/>
              <w:right w:type="dxa" w:w="75"/>
            </w:tcMar>
            <w:vAlign w:val="center"/>
          </w:tcPr>
          <w:p w14:paraId="9C020000">
            <w:pPr>
              <w:pStyle w:val="Style_2"/>
              <w:widowControl w:val="0"/>
              <w:ind/>
              <w:jc w:val="center"/>
              <w:rPr>
                <w:sz w:val="22"/>
              </w:rPr>
            </w:pPr>
            <w:r>
              <w:rPr>
                <w:sz w:val="22"/>
              </w:rPr>
              <w:t>92,0</w:t>
            </w:r>
          </w:p>
        </w:tc>
        <w:tc>
          <w:tcPr>
            <w:tcW w:type="dxa" w:w="1875"/>
            <w:tcBorders>
              <w:left w:color="000000" w:sz="4" w:val="single"/>
              <w:bottom w:color="000000" w:sz="4" w:val="single"/>
            </w:tcBorders>
            <w:tcMar>
              <w:top w:type="dxa" w:w="0"/>
              <w:left w:type="dxa" w:w="75"/>
              <w:bottom w:type="dxa" w:w="0"/>
              <w:right w:type="dxa" w:w="75"/>
            </w:tcMar>
            <w:vAlign w:val="center"/>
          </w:tcPr>
          <w:p w14:paraId="9D020000">
            <w:pPr>
              <w:pStyle w:val="Style_2"/>
              <w:widowControl w:val="0"/>
              <w:ind/>
              <w:jc w:val="center"/>
              <w:rPr>
                <w:sz w:val="22"/>
              </w:rPr>
            </w:pPr>
            <w:r>
              <w:rPr>
                <w:sz w:val="22"/>
              </w:rPr>
              <w:t>100</w:t>
            </w: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9E020000">
            <w:pPr>
              <w:pStyle w:val="Style_2"/>
              <w:widowControl w:val="0"/>
              <w:ind/>
              <w:jc w:val="center"/>
              <w:rPr>
                <w:sz w:val="22"/>
              </w:rPr>
            </w:pPr>
          </w:p>
        </w:tc>
      </w:tr>
      <w:tr>
        <w:trPr>
          <w:trHeight w:hRule="atLeast" w:val="317"/>
        </w:trPr>
        <w:tc>
          <w:tcPr>
            <w:tcW w:type="dxa" w:w="3832"/>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2880"/>
            <w:tcBorders>
              <w:left w:color="000000" w:sz="4" w:val="single"/>
              <w:bottom w:color="000000" w:sz="4" w:val="single"/>
              <w:right w:color="000000" w:sz="4" w:val="single"/>
            </w:tcBorders>
            <w:tcMar>
              <w:top w:type="dxa" w:w="0"/>
              <w:left w:type="dxa" w:w="75"/>
              <w:bottom w:type="dxa" w:w="0"/>
              <w:right w:type="dxa" w:w="75"/>
            </w:tcMar>
            <w:vAlign w:val="center"/>
          </w:tcPr>
          <w:p w14:paraId="9F020000">
            <w:pPr>
              <w:pStyle w:val="Style_2"/>
              <w:widowControl w:val="0"/>
              <w:ind/>
              <w:jc w:val="center"/>
              <w:rPr>
                <w:sz w:val="22"/>
              </w:rPr>
            </w:pPr>
            <w:r>
              <w:rPr>
                <w:sz w:val="22"/>
              </w:rPr>
              <w:t xml:space="preserve">местный бюджет </w:t>
            </w:r>
          </w:p>
        </w:tc>
        <w:tc>
          <w:tcPr>
            <w:tcW w:type="dxa" w:w="159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0020000">
            <w:pPr>
              <w:pStyle w:val="Style_2"/>
              <w:widowControl w:val="0"/>
              <w:ind/>
              <w:jc w:val="center"/>
              <w:rPr>
                <w:sz w:val="22"/>
              </w:rPr>
            </w:pPr>
            <w:r>
              <w:rPr>
                <w:sz w:val="22"/>
              </w:rPr>
              <w:t>92,0</w:t>
            </w:r>
          </w:p>
        </w:tc>
        <w:tc>
          <w:tcPr>
            <w:tcW w:type="dxa" w:w="142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1020000">
            <w:pPr>
              <w:pStyle w:val="Style_2"/>
              <w:widowControl w:val="0"/>
              <w:ind/>
              <w:jc w:val="center"/>
              <w:rPr>
                <w:sz w:val="22"/>
              </w:rPr>
            </w:pPr>
            <w:r>
              <w:rPr>
                <w:sz w:val="22"/>
              </w:rPr>
              <w:t>92,0</w:t>
            </w:r>
          </w:p>
        </w:tc>
        <w:tc>
          <w:tcPr>
            <w:tcW w:type="dxa" w:w="135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2020000">
            <w:pPr>
              <w:pStyle w:val="Style_2"/>
              <w:widowControl w:val="0"/>
              <w:ind/>
              <w:jc w:val="center"/>
              <w:rPr>
                <w:sz w:val="22"/>
              </w:rPr>
            </w:pPr>
            <w:r>
              <w:rPr>
                <w:sz w:val="22"/>
              </w:rPr>
              <w:t>92,0</w:t>
            </w:r>
          </w:p>
        </w:tc>
        <w:tc>
          <w:tcPr>
            <w:tcW w:type="dxa" w:w="1875"/>
            <w:tcBorders>
              <w:left w:color="000000" w:sz="4" w:val="single"/>
              <w:bottom w:color="000000" w:sz="4" w:val="single"/>
            </w:tcBorders>
            <w:tcMar>
              <w:top w:type="dxa" w:w="0"/>
              <w:left w:type="dxa" w:w="75"/>
              <w:bottom w:type="dxa" w:w="0"/>
              <w:right w:type="dxa" w:w="75"/>
            </w:tcMar>
            <w:vAlign w:val="center"/>
          </w:tcPr>
          <w:p w14:paraId="A3020000">
            <w:pPr>
              <w:pStyle w:val="Style_2"/>
              <w:widowControl w:val="0"/>
              <w:ind/>
              <w:jc w:val="center"/>
              <w:rPr>
                <w:sz w:val="22"/>
              </w:rPr>
            </w:pPr>
            <w:r>
              <w:rPr>
                <w:sz w:val="22"/>
              </w:rPr>
              <w:t>100</w:t>
            </w: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A4020000">
            <w:pPr>
              <w:pStyle w:val="Style_2"/>
              <w:widowControl w:val="0"/>
              <w:ind/>
              <w:jc w:val="center"/>
              <w:rPr>
                <w:sz w:val="22"/>
              </w:rPr>
            </w:pPr>
          </w:p>
        </w:tc>
      </w:tr>
      <w:tr>
        <w:trPr>
          <w:trHeight w:hRule="atLeast" w:val="675"/>
        </w:trPr>
        <w:tc>
          <w:tcPr>
            <w:tcW w:type="dxa" w:w="3832"/>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5020000">
            <w:pPr>
              <w:pStyle w:val="Style_2"/>
              <w:widowControl w:val="0"/>
              <w:tabs>
                <w:tab w:leader="none" w:pos="1701" w:val="left"/>
              </w:tabs>
              <w:ind/>
              <w:jc w:val="center"/>
              <w:rPr>
                <w:b w:val="0"/>
                <w:i w:val="0"/>
                <w:sz w:val="22"/>
              </w:rPr>
            </w:pPr>
            <w:r>
              <w:rPr>
                <w:b w:val="0"/>
                <w:i w:val="0"/>
                <w:sz w:val="22"/>
              </w:rPr>
              <w:t>Комплекс процессных мероприятий «Развитие субъектов малого и среднего предпринимательства»</w:t>
            </w:r>
          </w:p>
          <w:p w14:paraId="A6020000">
            <w:pPr>
              <w:pStyle w:val="Style_2"/>
              <w:widowControl w:val="0"/>
              <w:tabs>
                <w:tab w:leader="none" w:pos="1701" w:val="left"/>
              </w:tabs>
              <w:ind/>
              <w:jc w:val="center"/>
              <w:rPr>
                <w:b w:val="0"/>
                <w:i w:val="0"/>
                <w:sz w:val="22"/>
              </w:rPr>
            </w:pPr>
          </w:p>
        </w:tc>
        <w:tc>
          <w:tcPr>
            <w:tcW w:type="dxa" w:w="2880"/>
            <w:tcBorders>
              <w:left w:color="000000" w:sz="4" w:val="single"/>
              <w:bottom w:color="000000" w:sz="4" w:val="single"/>
              <w:right w:color="000000" w:sz="4" w:val="single"/>
            </w:tcBorders>
            <w:tcMar>
              <w:top w:type="dxa" w:w="0"/>
              <w:left w:type="dxa" w:w="75"/>
              <w:bottom w:type="dxa" w:w="0"/>
              <w:right w:type="dxa" w:w="75"/>
            </w:tcMar>
            <w:vAlign w:val="center"/>
          </w:tcPr>
          <w:p w14:paraId="A7020000">
            <w:pPr>
              <w:pStyle w:val="Style_2"/>
              <w:widowControl w:val="0"/>
              <w:ind/>
              <w:jc w:val="center"/>
              <w:rPr>
                <w:sz w:val="22"/>
              </w:rPr>
            </w:pPr>
            <w:r>
              <w:rPr>
                <w:sz w:val="22"/>
              </w:rPr>
              <w:t>всего</w:t>
            </w:r>
          </w:p>
        </w:tc>
        <w:tc>
          <w:tcPr>
            <w:tcW w:type="dxa" w:w="1590"/>
            <w:tcBorders>
              <w:left w:color="000000" w:sz="4" w:val="single"/>
              <w:bottom w:color="000000" w:sz="4" w:val="single"/>
              <w:right w:color="000000" w:sz="4" w:val="single"/>
            </w:tcBorders>
            <w:tcMar>
              <w:top w:type="dxa" w:w="0"/>
              <w:left w:type="dxa" w:w="75"/>
              <w:bottom w:type="dxa" w:w="0"/>
              <w:right w:type="dxa" w:w="75"/>
            </w:tcMar>
            <w:vAlign w:val="center"/>
          </w:tcPr>
          <w:p w14:paraId="A8020000">
            <w:pPr>
              <w:pStyle w:val="Style_2"/>
              <w:widowControl w:val="0"/>
              <w:ind/>
              <w:jc w:val="center"/>
              <w:rPr>
                <w:sz w:val="22"/>
              </w:rPr>
            </w:pPr>
            <w:r>
              <w:rPr>
                <w:sz w:val="22"/>
              </w:rPr>
              <w:t>52,0</w:t>
            </w:r>
          </w:p>
        </w:tc>
        <w:tc>
          <w:tcPr>
            <w:tcW w:type="dxa" w:w="1425"/>
            <w:tcBorders>
              <w:left w:color="000000" w:sz="4" w:val="single"/>
              <w:bottom w:color="000000" w:sz="4" w:val="single"/>
              <w:right w:color="000000" w:sz="4" w:val="single"/>
            </w:tcBorders>
            <w:tcMar>
              <w:top w:type="dxa" w:w="0"/>
              <w:left w:type="dxa" w:w="75"/>
              <w:bottom w:type="dxa" w:w="0"/>
              <w:right w:type="dxa" w:w="75"/>
            </w:tcMar>
            <w:vAlign w:val="center"/>
          </w:tcPr>
          <w:p w14:paraId="A9020000">
            <w:pPr>
              <w:pStyle w:val="Style_2"/>
              <w:widowControl w:val="0"/>
              <w:ind/>
              <w:jc w:val="center"/>
              <w:rPr>
                <w:sz w:val="22"/>
              </w:rPr>
            </w:pPr>
            <w:r>
              <w:rPr>
                <w:sz w:val="22"/>
              </w:rPr>
              <w:t>52,0</w:t>
            </w:r>
          </w:p>
        </w:tc>
        <w:tc>
          <w:tcPr>
            <w:tcW w:type="dxa" w:w="1350"/>
            <w:tcBorders>
              <w:left w:color="000000" w:sz="4" w:val="single"/>
              <w:bottom w:color="000000" w:sz="4" w:val="single"/>
            </w:tcBorders>
            <w:tcMar>
              <w:top w:type="dxa" w:w="0"/>
              <w:left w:type="dxa" w:w="75"/>
              <w:bottom w:type="dxa" w:w="0"/>
              <w:right w:type="dxa" w:w="75"/>
            </w:tcMar>
            <w:vAlign w:val="center"/>
          </w:tcPr>
          <w:p w14:paraId="AA020000">
            <w:pPr>
              <w:pStyle w:val="Style_2"/>
              <w:widowControl w:val="0"/>
              <w:ind/>
              <w:jc w:val="center"/>
              <w:rPr>
                <w:sz w:val="22"/>
              </w:rPr>
            </w:pPr>
            <w:r>
              <w:rPr>
                <w:sz w:val="22"/>
              </w:rPr>
              <w:t>52,0</w:t>
            </w:r>
          </w:p>
        </w:tc>
        <w:tc>
          <w:tcPr>
            <w:tcW w:type="dxa" w:w="1875"/>
            <w:tcBorders>
              <w:left w:color="000000" w:sz="4" w:val="single"/>
              <w:bottom w:color="000000" w:sz="4" w:val="single"/>
            </w:tcBorders>
            <w:tcMar>
              <w:top w:type="dxa" w:w="0"/>
              <w:left w:type="dxa" w:w="75"/>
              <w:bottom w:type="dxa" w:w="0"/>
              <w:right w:type="dxa" w:w="75"/>
            </w:tcMar>
            <w:vAlign w:val="center"/>
          </w:tcPr>
          <w:p w14:paraId="AB020000">
            <w:pPr>
              <w:pStyle w:val="Style_2"/>
              <w:widowControl w:val="0"/>
              <w:ind/>
              <w:jc w:val="center"/>
              <w:rPr>
                <w:sz w:val="22"/>
              </w:rPr>
            </w:pPr>
            <w:r>
              <w:rPr>
                <w:sz w:val="22"/>
              </w:rPr>
              <w:t>100</w:t>
            </w: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AC020000">
            <w:pPr>
              <w:pStyle w:val="Style_2"/>
              <w:widowControl w:val="0"/>
              <w:ind/>
              <w:jc w:val="center"/>
              <w:rPr>
                <w:sz w:val="22"/>
              </w:rPr>
            </w:pPr>
          </w:p>
        </w:tc>
      </w:tr>
      <w:tr>
        <w:trPr>
          <w:trHeight w:hRule="atLeast" w:val="334"/>
        </w:trPr>
        <w:tc>
          <w:tcPr>
            <w:tcW w:type="dxa" w:w="3832"/>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2880"/>
            <w:tcBorders>
              <w:left w:color="000000" w:sz="4" w:val="single"/>
              <w:bottom w:color="000000" w:sz="4" w:val="single"/>
              <w:right w:color="000000" w:sz="4" w:val="single"/>
            </w:tcBorders>
            <w:tcMar>
              <w:top w:type="dxa" w:w="0"/>
              <w:left w:type="dxa" w:w="75"/>
              <w:bottom w:type="dxa" w:w="0"/>
              <w:right w:type="dxa" w:w="75"/>
            </w:tcMar>
            <w:vAlign w:val="center"/>
          </w:tcPr>
          <w:p w14:paraId="AD020000">
            <w:pPr>
              <w:pStyle w:val="Style_2"/>
              <w:widowControl w:val="0"/>
              <w:ind/>
              <w:jc w:val="center"/>
              <w:rPr>
                <w:sz w:val="22"/>
              </w:rPr>
            </w:pPr>
            <w:r>
              <w:rPr>
                <w:sz w:val="22"/>
              </w:rPr>
              <w:t xml:space="preserve">местный бюджет </w:t>
            </w:r>
          </w:p>
        </w:tc>
        <w:tc>
          <w:tcPr>
            <w:tcW w:type="dxa" w:w="159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E020000">
            <w:pPr>
              <w:pStyle w:val="Style_2"/>
              <w:widowControl w:val="0"/>
              <w:ind/>
              <w:jc w:val="center"/>
              <w:rPr>
                <w:sz w:val="22"/>
              </w:rPr>
            </w:pPr>
            <w:r>
              <w:rPr>
                <w:sz w:val="22"/>
              </w:rPr>
              <w:t>52,0</w:t>
            </w:r>
          </w:p>
        </w:tc>
        <w:tc>
          <w:tcPr>
            <w:tcW w:type="dxa" w:w="142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F020000">
            <w:pPr>
              <w:pStyle w:val="Style_2"/>
              <w:widowControl w:val="0"/>
              <w:ind/>
              <w:jc w:val="center"/>
              <w:rPr>
                <w:sz w:val="22"/>
              </w:rPr>
            </w:pPr>
            <w:r>
              <w:rPr>
                <w:sz w:val="22"/>
              </w:rPr>
              <w:t>52,0</w:t>
            </w:r>
          </w:p>
        </w:tc>
        <w:tc>
          <w:tcPr>
            <w:tcW w:type="dxa" w:w="135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0020000">
            <w:pPr>
              <w:pStyle w:val="Style_2"/>
              <w:widowControl w:val="0"/>
              <w:ind/>
              <w:jc w:val="center"/>
              <w:rPr>
                <w:sz w:val="22"/>
              </w:rPr>
            </w:pPr>
            <w:r>
              <w:rPr>
                <w:sz w:val="22"/>
              </w:rPr>
              <w:t>52,0</w:t>
            </w:r>
          </w:p>
        </w:tc>
        <w:tc>
          <w:tcPr>
            <w:tcW w:type="dxa" w:w="1875"/>
            <w:tcBorders>
              <w:left w:color="000000" w:sz="4" w:val="single"/>
              <w:bottom w:color="000000" w:sz="4" w:val="single"/>
            </w:tcBorders>
            <w:tcMar>
              <w:top w:type="dxa" w:w="0"/>
              <w:left w:type="dxa" w:w="75"/>
              <w:bottom w:type="dxa" w:w="0"/>
              <w:right w:type="dxa" w:w="75"/>
            </w:tcMar>
            <w:vAlign w:val="center"/>
          </w:tcPr>
          <w:p w14:paraId="B1020000">
            <w:pPr>
              <w:pStyle w:val="Style_2"/>
              <w:widowControl w:val="0"/>
              <w:ind/>
              <w:jc w:val="center"/>
              <w:rPr>
                <w:sz w:val="22"/>
              </w:rPr>
            </w:pPr>
            <w:r>
              <w:rPr>
                <w:sz w:val="22"/>
              </w:rPr>
              <w:t>100</w:t>
            </w: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B2020000">
            <w:pPr>
              <w:pStyle w:val="Style_2"/>
              <w:widowControl w:val="0"/>
              <w:ind/>
              <w:jc w:val="center"/>
              <w:rPr>
                <w:sz w:val="22"/>
              </w:rPr>
            </w:pPr>
          </w:p>
        </w:tc>
      </w:tr>
      <w:tr>
        <w:trPr>
          <w:trHeight w:hRule="atLeast" w:val="320"/>
        </w:trPr>
        <w:tc>
          <w:tcPr>
            <w:tcW w:type="dxa" w:w="3832"/>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3020000">
            <w:pPr>
              <w:pStyle w:val="Style_2"/>
              <w:widowControl w:val="0"/>
              <w:tabs>
                <w:tab w:leader="none" w:pos="1701" w:val="left"/>
              </w:tabs>
              <w:ind/>
              <w:jc w:val="center"/>
              <w:rPr>
                <w:b w:val="0"/>
                <w:i w:val="0"/>
                <w:sz w:val="22"/>
              </w:rPr>
            </w:pPr>
            <w:r>
              <w:rPr>
                <w:b w:val="0"/>
                <w:i w:val="0"/>
                <w:sz w:val="22"/>
              </w:rPr>
              <w:t xml:space="preserve">Комплекс процессных мероприятий </w:t>
            </w:r>
            <w:r>
              <w:rPr>
                <w:b w:val="0"/>
                <w:i w:val="0"/>
                <w:sz w:val="22"/>
              </w:rPr>
              <w:t>«Защита прав потребителей»</w:t>
            </w:r>
          </w:p>
        </w:tc>
        <w:tc>
          <w:tcPr>
            <w:tcW w:type="dxa" w:w="288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4020000">
            <w:pPr>
              <w:pStyle w:val="Style_2"/>
              <w:widowControl w:val="0"/>
              <w:ind/>
              <w:jc w:val="center"/>
              <w:rPr>
                <w:sz w:val="22"/>
              </w:rPr>
            </w:pPr>
            <w:r>
              <w:rPr>
                <w:sz w:val="22"/>
              </w:rPr>
              <w:t>всего</w:t>
            </w:r>
          </w:p>
        </w:tc>
        <w:tc>
          <w:tcPr>
            <w:tcW w:type="dxa" w:w="1590"/>
            <w:tcBorders>
              <w:left w:color="000000" w:sz="4" w:val="single"/>
              <w:bottom w:color="000000" w:sz="4" w:val="single"/>
              <w:right w:color="000000" w:sz="4" w:val="single"/>
            </w:tcBorders>
            <w:tcMar>
              <w:top w:type="dxa" w:w="0"/>
              <w:left w:type="dxa" w:w="75"/>
              <w:bottom w:type="dxa" w:w="0"/>
              <w:right w:type="dxa" w:w="75"/>
            </w:tcMar>
            <w:vAlign w:val="center"/>
          </w:tcPr>
          <w:p w14:paraId="B5020000">
            <w:pPr>
              <w:pStyle w:val="Style_2"/>
              <w:widowControl w:val="0"/>
              <w:ind/>
              <w:jc w:val="center"/>
              <w:rPr>
                <w:sz w:val="22"/>
              </w:rPr>
            </w:pPr>
            <w:r>
              <w:rPr>
                <w:sz w:val="22"/>
              </w:rPr>
              <w:t>40,0</w:t>
            </w:r>
          </w:p>
        </w:tc>
        <w:tc>
          <w:tcPr>
            <w:tcW w:type="dxa" w:w="1425"/>
            <w:tcBorders>
              <w:left w:color="000000" w:sz="4" w:val="single"/>
              <w:bottom w:color="000000" w:sz="4" w:val="single"/>
              <w:right w:color="000000" w:sz="4" w:val="single"/>
            </w:tcBorders>
            <w:tcMar>
              <w:top w:type="dxa" w:w="0"/>
              <w:left w:type="dxa" w:w="75"/>
              <w:bottom w:type="dxa" w:w="0"/>
              <w:right w:type="dxa" w:w="75"/>
            </w:tcMar>
            <w:vAlign w:val="center"/>
          </w:tcPr>
          <w:p w14:paraId="B6020000">
            <w:pPr>
              <w:pStyle w:val="Style_2"/>
              <w:widowControl w:val="0"/>
              <w:ind/>
              <w:jc w:val="center"/>
              <w:rPr>
                <w:sz w:val="22"/>
              </w:rPr>
            </w:pPr>
            <w:r>
              <w:rPr>
                <w:sz w:val="22"/>
              </w:rPr>
              <w:t>40,0</w:t>
            </w:r>
          </w:p>
        </w:tc>
        <w:tc>
          <w:tcPr>
            <w:tcW w:type="dxa" w:w="1350"/>
            <w:tcBorders>
              <w:left w:color="000000" w:sz="4" w:val="single"/>
              <w:bottom w:color="000000" w:sz="4" w:val="single"/>
            </w:tcBorders>
            <w:tcMar>
              <w:top w:type="dxa" w:w="0"/>
              <w:left w:type="dxa" w:w="75"/>
              <w:bottom w:type="dxa" w:w="0"/>
              <w:right w:type="dxa" w:w="75"/>
            </w:tcMar>
            <w:vAlign w:val="center"/>
          </w:tcPr>
          <w:p w14:paraId="B7020000">
            <w:pPr>
              <w:pStyle w:val="Style_2"/>
              <w:widowControl w:val="0"/>
              <w:ind/>
              <w:jc w:val="center"/>
              <w:rPr>
                <w:sz w:val="22"/>
              </w:rPr>
            </w:pPr>
            <w:r>
              <w:rPr>
                <w:sz w:val="22"/>
              </w:rPr>
              <w:t>40,0</w:t>
            </w:r>
          </w:p>
        </w:tc>
        <w:tc>
          <w:tcPr>
            <w:tcW w:type="dxa" w:w="1875"/>
            <w:tcBorders>
              <w:left w:color="000000" w:sz="4" w:val="single"/>
              <w:bottom w:color="000000" w:sz="4" w:val="single"/>
            </w:tcBorders>
            <w:tcMar>
              <w:top w:type="dxa" w:w="0"/>
              <w:left w:type="dxa" w:w="75"/>
              <w:bottom w:type="dxa" w:w="0"/>
              <w:right w:type="dxa" w:w="75"/>
            </w:tcMar>
            <w:vAlign w:val="center"/>
          </w:tcPr>
          <w:p w14:paraId="B8020000">
            <w:pPr>
              <w:pStyle w:val="Style_2"/>
              <w:widowControl w:val="0"/>
              <w:ind/>
              <w:jc w:val="center"/>
              <w:rPr>
                <w:sz w:val="22"/>
              </w:rPr>
            </w:pPr>
            <w:r>
              <w:rPr>
                <w:sz w:val="22"/>
              </w:rPr>
              <w:t>100</w:t>
            </w: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B9020000">
            <w:pPr>
              <w:pStyle w:val="Style_2"/>
              <w:widowControl w:val="0"/>
              <w:ind/>
              <w:jc w:val="center"/>
              <w:rPr>
                <w:sz w:val="22"/>
              </w:rPr>
            </w:pPr>
          </w:p>
        </w:tc>
      </w:tr>
      <w:tr>
        <w:trPr>
          <w:trHeight w:hRule="atLeast" w:val="320"/>
        </w:trPr>
        <w:tc>
          <w:tcPr>
            <w:tcW w:type="dxa" w:w="3832"/>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2880"/>
            <w:tcBorders>
              <w:left w:color="000000" w:sz="4" w:val="single"/>
              <w:bottom w:color="000000" w:sz="4" w:val="single"/>
              <w:right w:color="000000" w:sz="4" w:val="single"/>
            </w:tcBorders>
            <w:tcMar>
              <w:top w:type="dxa" w:w="0"/>
              <w:left w:type="dxa" w:w="75"/>
              <w:bottom w:type="dxa" w:w="0"/>
              <w:right w:type="dxa" w:w="75"/>
            </w:tcMar>
            <w:vAlign w:val="center"/>
          </w:tcPr>
          <w:p w14:paraId="BA020000">
            <w:pPr>
              <w:pStyle w:val="Style_2"/>
              <w:widowControl w:val="0"/>
              <w:ind/>
              <w:jc w:val="center"/>
              <w:rPr>
                <w:sz w:val="22"/>
              </w:rPr>
            </w:pPr>
            <w:r>
              <w:rPr>
                <w:sz w:val="22"/>
              </w:rPr>
              <w:t xml:space="preserve">местный бюджет </w:t>
            </w:r>
          </w:p>
        </w:tc>
        <w:tc>
          <w:tcPr>
            <w:tcW w:type="dxa" w:w="159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B020000">
            <w:pPr>
              <w:pStyle w:val="Style_2"/>
              <w:widowControl w:val="0"/>
              <w:ind/>
              <w:jc w:val="center"/>
              <w:rPr>
                <w:sz w:val="22"/>
              </w:rPr>
            </w:pPr>
            <w:r>
              <w:rPr>
                <w:sz w:val="22"/>
              </w:rPr>
              <w:t>40,0</w:t>
            </w:r>
          </w:p>
        </w:tc>
        <w:tc>
          <w:tcPr>
            <w:tcW w:type="dxa" w:w="142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C020000">
            <w:pPr>
              <w:pStyle w:val="Style_2"/>
              <w:widowControl w:val="0"/>
              <w:ind/>
              <w:jc w:val="center"/>
              <w:rPr>
                <w:sz w:val="22"/>
              </w:rPr>
            </w:pPr>
            <w:r>
              <w:rPr>
                <w:sz w:val="22"/>
              </w:rPr>
              <w:t>40,0</w:t>
            </w:r>
          </w:p>
        </w:tc>
        <w:tc>
          <w:tcPr>
            <w:tcW w:type="dxa" w:w="135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D020000">
            <w:pPr>
              <w:pStyle w:val="Style_2"/>
              <w:widowControl w:val="0"/>
              <w:ind/>
              <w:jc w:val="center"/>
              <w:rPr>
                <w:sz w:val="22"/>
              </w:rPr>
            </w:pPr>
            <w:r>
              <w:rPr>
                <w:sz w:val="22"/>
              </w:rPr>
              <w:t>40,0</w:t>
            </w:r>
          </w:p>
        </w:tc>
        <w:tc>
          <w:tcPr>
            <w:tcW w:type="dxa" w:w="1875"/>
            <w:tcBorders>
              <w:left w:color="000000" w:sz="4" w:val="single"/>
              <w:bottom w:color="000000" w:sz="4" w:val="single"/>
            </w:tcBorders>
            <w:tcMar>
              <w:top w:type="dxa" w:w="0"/>
              <w:left w:type="dxa" w:w="75"/>
              <w:bottom w:type="dxa" w:w="0"/>
              <w:right w:type="dxa" w:w="75"/>
            </w:tcMar>
            <w:vAlign w:val="center"/>
          </w:tcPr>
          <w:p w14:paraId="BE020000">
            <w:pPr>
              <w:pStyle w:val="Style_2"/>
              <w:widowControl w:val="0"/>
              <w:ind/>
              <w:jc w:val="center"/>
              <w:rPr>
                <w:sz w:val="22"/>
              </w:rPr>
            </w:pPr>
            <w:r>
              <w:rPr>
                <w:sz w:val="22"/>
              </w:rPr>
              <w:t>100</w:t>
            </w: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BF020000">
            <w:pPr>
              <w:pStyle w:val="Style_2"/>
              <w:widowControl w:val="0"/>
              <w:ind/>
              <w:jc w:val="center"/>
              <w:rPr>
                <w:sz w:val="22"/>
              </w:rPr>
            </w:pPr>
          </w:p>
        </w:tc>
      </w:tr>
      <w:tr>
        <w:trPr>
          <w:trHeight w:hRule="atLeast" w:val="450"/>
        </w:trPr>
        <w:tc>
          <w:tcPr>
            <w:tcW w:type="dxa" w:w="3832"/>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0020000">
            <w:pPr>
              <w:widowControl w:val="0"/>
              <w:tabs>
                <w:tab w:leader="none" w:pos="1701" w:val="left"/>
              </w:tabs>
              <w:ind/>
              <w:jc w:val="center"/>
              <w:rPr>
                <w:b w:val="0"/>
                <w:i w:val="0"/>
                <w:sz w:val="22"/>
              </w:rPr>
            </w:pPr>
            <w:r>
              <w:rPr>
                <w:b w:val="0"/>
                <w:i w:val="0"/>
                <w:sz w:val="22"/>
              </w:rPr>
              <w:t>Комплекс процессных мероприятий «Создание благоприятных условий для привлечения инвестиций в город Батайск»</w:t>
            </w:r>
          </w:p>
        </w:tc>
        <w:tc>
          <w:tcPr>
            <w:tcW w:type="dxa" w:w="288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1020000">
            <w:pPr>
              <w:pStyle w:val="Style_2"/>
              <w:widowControl w:val="0"/>
              <w:ind/>
              <w:jc w:val="center"/>
              <w:rPr>
                <w:sz w:val="22"/>
              </w:rPr>
            </w:pPr>
            <w:r>
              <w:rPr>
                <w:sz w:val="22"/>
              </w:rPr>
              <w:t>всего</w:t>
            </w:r>
          </w:p>
        </w:tc>
        <w:tc>
          <w:tcPr>
            <w:tcW w:type="dxa" w:w="1590"/>
            <w:tcBorders>
              <w:left w:color="000000" w:sz="4" w:val="single"/>
              <w:bottom w:color="000000" w:sz="4" w:val="single"/>
              <w:right w:color="000000" w:sz="4" w:val="single"/>
            </w:tcBorders>
            <w:tcMar>
              <w:top w:type="dxa" w:w="0"/>
              <w:left w:type="dxa" w:w="75"/>
              <w:bottom w:type="dxa" w:w="0"/>
              <w:right w:type="dxa" w:w="75"/>
            </w:tcMar>
            <w:vAlign w:val="center"/>
          </w:tcPr>
          <w:p w14:paraId="C2020000">
            <w:pPr>
              <w:pStyle w:val="Style_2"/>
              <w:widowControl w:val="0"/>
              <w:ind/>
              <w:jc w:val="center"/>
              <w:rPr>
                <w:sz w:val="22"/>
              </w:rPr>
            </w:pPr>
            <w:r>
              <w:rPr>
                <w:sz w:val="22"/>
              </w:rPr>
              <w:t>0</w:t>
            </w:r>
          </w:p>
        </w:tc>
        <w:tc>
          <w:tcPr>
            <w:tcW w:type="dxa" w:w="1425"/>
            <w:tcBorders>
              <w:left w:color="000000" w:sz="4" w:val="single"/>
              <w:bottom w:color="000000" w:sz="4" w:val="single"/>
              <w:right w:color="000000" w:sz="4" w:val="single"/>
            </w:tcBorders>
            <w:tcMar>
              <w:top w:type="dxa" w:w="0"/>
              <w:left w:type="dxa" w:w="75"/>
              <w:bottom w:type="dxa" w:w="0"/>
              <w:right w:type="dxa" w:w="75"/>
            </w:tcMar>
            <w:vAlign w:val="center"/>
          </w:tcPr>
          <w:p w14:paraId="C3020000">
            <w:pPr>
              <w:pStyle w:val="Style_2"/>
              <w:widowControl w:val="0"/>
              <w:ind/>
              <w:jc w:val="center"/>
              <w:rPr>
                <w:sz w:val="22"/>
              </w:rPr>
            </w:pPr>
            <w:r>
              <w:rPr>
                <w:sz w:val="22"/>
              </w:rPr>
              <w:t>0</w:t>
            </w:r>
          </w:p>
        </w:tc>
        <w:tc>
          <w:tcPr>
            <w:tcW w:type="dxa" w:w="1350"/>
            <w:tcBorders>
              <w:left w:color="000000" w:sz="4" w:val="single"/>
              <w:bottom w:color="000000" w:sz="4" w:val="single"/>
            </w:tcBorders>
            <w:tcMar>
              <w:top w:type="dxa" w:w="0"/>
              <w:left w:type="dxa" w:w="75"/>
              <w:bottom w:type="dxa" w:w="0"/>
              <w:right w:type="dxa" w:w="75"/>
            </w:tcMar>
            <w:vAlign w:val="center"/>
          </w:tcPr>
          <w:p w14:paraId="C4020000">
            <w:pPr>
              <w:pStyle w:val="Style_2"/>
              <w:widowControl w:val="0"/>
              <w:ind/>
              <w:jc w:val="center"/>
              <w:rPr>
                <w:sz w:val="22"/>
              </w:rPr>
            </w:pPr>
            <w:r>
              <w:rPr>
                <w:sz w:val="22"/>
              </w:rPr>
              <w:t>0</w:t>
            </w:r>
          </w:p>
        </w:tc>
        <w:tc>
          <w:tcPr>
            <w:tcW w:type="dxa" w:w="1875"/>
            <w:tcBorders>
              <w:left w:color="000000" w:sz="4" w:val="single"/>
              <w:bottom w:color="000000" w:sz="4" w:val="single"/>
            </w:tcBorders>
            <w:tcMar>
              <w:top w:type="dxa" w:w="0"/>
              <w:left w:type="dxa" w:w="75"/>
              <w:bottom w:type="dxa" w:w="0"/>
              <w:right w:type="dxa" w:w="75"/>
            </w:tcMar>
            <w:vAlign w:val="center"/>
          </w:tcPr>
          <w:p w14:paraId="C5020000">
            <w:pPr>
              <w:pStyle w:val="Style_2"/>
              <w:widowControl w:val="0"/>
              <w:ind/>
              <w:jc w:val="center"/>
              <w:rPr>
                <w:sz w:val="22"/>
              </w:rPr>
            </w:pP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C6020000">
            <w:pPr>
              <w:pStyle w:val="Style_2"/>
              <w:widowControl w:val="0"/>
              <w:ind/>
              <w:jc w:val="center"/>
              <w:rPr>
                <w:sz w:val="22"/>
              </w:rPr>
            </w:pPr>
          </w:p>
        </w:tc>
      </w:tr>
      <w:tr>
        <w:trPr>
          <w:trHeight w:hRule="atLeast" w:val="320"/>
        </w:trPr>
        <w:tc>
          <w:tcPr>
            <w:tcW w:type="dxa" w:w="3832"/>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2880"/>
            <w:tcBorders>
              <w:left w:color="000000" w:sz="4" w:val="single"/>
              <w:bottom w:color="000000" w:sz="4" w:val="single"/>
              <w:right w:color="000000" w:sz="4" w:val="single"/>
            </w:tcBorders>
            <w:tcMar>
              <w:top w:type="dxa" w:w="0"/>
              <w:left w:type="dxa" w:w="75"/>
              <w:bottom w:type="dxa" w:w="0"/>
              <w:right w:type="dxa" w:w="75"/>
            </w:tcMar>
            <w:vAlign w:val="center"/>
          </w:tcPr>
          <w:p w14:paraId="C7020000">
            <w:pPr>
              <w:pStyle w:val="Style_2"/>
              <w:widowControl w:val="0"/>
              <w:ind/>
              <w:jc w:val="center"/>
              <w:rPr>
                <w:sz w:val="22"/>
              </w:rPr>
            </w:pPr>
            <w:r>
              <w:rPr>
                <w:sz w:val="22"/>
              </w:rPr>
              <w:t xml:space="preserve">местный бюджет </w:t>
            </w:r>
          </w:p>
        </w:tc>
        <w:tc>
          <w:tcPr>
            <w:tcW w:type="dxa" w:w="1590"/>
            <w:tcBorders>
              <w:left w:color="000000" w:sz="4" w:val="single"/>
              <w:bottom w:color="000000" w:sz="4" w:val="single"/>
              <w:right w:color="000000" w:sz="4" w:val="single"/>
            </w:tcBorders>
            <w:tcMar>
              <w:top w:type="dxa" w:w="0"/>
              <w:left w:type="dxa" w:w="75"/>
              <w:bottom w:type="dxa" w:w="0"/>
              <w:right w:type="dxa" w:w="75"/>
            </w:tcMar>
            <w:vAlign w:val="center"/>
          </w:tcPr>
          <w:p w14:paraId="C8020000">
            <w:pPr>
              <w:pStyle w:val="Style_2"/>
              <w:widowControl w:val="0"/>
              <w:ind/>
              <w:jc w:val="center"/>
              <w:rPr>
                <w:sz w:val="22"/>
              </w:rPr>
            </w:pPr>
            <w:r>
              <w:rPr>
                <w:sz w:val="22"/>
              </w:rPr>
              <w:t>0</w:t>
            </w:r>
          </w:p>
        </w:tc>
        <w:tc>
          <w:tcPr>
            <w:tcW w:type="dxa" w:w="1425"/>
            <w:tcBorders>
              <w:left w:color="000000" w:sz="4" w:val="single"/>
              <w:bottom w:color="000000" w:sz="4" w:val="single"/>
              <w:right w:color="000000" w:sz="4" w:val="single"/>
            </w:tcBorders>
            <w:tcMar>
              <w:top w:type="dxa" w:w="0"/>
              <w:left w:type="dxa" w:w="75"/>
              <w:bottom w:type="dxa" w:w="0"/>
              <w:right w:type="dxa" w:w="75"/>
            </w:tcMar>
            <w:vAlign w:val="center"/>
          </w:tcPr>
          <w:p w14:paraId="C9020000">
            <w:pPr>
              <w:pStyle w:val="Style_2"/>
              <w:widowControl w:val="0"/>
              <w:ind/>
              <w:jc w:val="center"/>
              <w:rPr>
                <w:sz w:val="22"/>
              </w:rPr>
            </w:pPr>
            <w:r>
              <w:rPr>
                <w:sz w:val="22"/>
              </w:rPr>
              <w:t>0</w:t>
            </w:r>
          </w:p>
        </w:tc>
        <w:tc>
          <w:tcPr>
            <w:tcW w:type="dxa" w:w="1350"/>
            <w:tcBorders>
              <w:left w:color="000000" w:sz="4" w:val="single"/>
              <w:bottom w:color="000000" w:sz="4" w:val="single"/>
            </w:tcBorders>
            <w:tcMar>
              <w:top w:type="dxa" w:w="0"/>
              <w:left w:type="dxa" w:w="75"/>
              <w:bottom w:type="dxa" w:w="0"/>
              <w:right w:type="dxa" w:w="75"/>
            </w:tcMar>
            <w:vAlign w:val="center"/>
          </w:tcPr>
          <w:p w14:paraId="CA020000">
            <w:pPr>
              <w:pStyle w:val="Style_2"/>
              <w:widowControl w:val="0"/>
              <w:ind/>
              <w:jc w:val="center"/>
              <w:rPr>
                <w:sz w:val="22"/>
              </w:rPr>
            </w:pPr>
            <w:r>
              <w:rPr>
                <w:sz w:val="22"/>
              </w:rPr>
              <w:t>0</w:t>
            </w:r>
          </w:p>
        </w:tc>
        <w:tc>
          <w:tcPr>
            <w:tcW w:type="dxa" w:w="1875"/>
            <w:tcBorders>
              <w:left w:color="000000" w:sz="4" w:val="single"/>
              <w:bottom w:color="000000" w:sz="4" w:val="single"/>
            </w:tcBorders>
            <w:tcMar>
              <w:top w:type="dxa" w:w="0"/>
              <w:left w:type="dxa" w:w="75"/>
              <w:bottom w:type="dxa" w:w="0"/>
              <w:right w:type="dxa" w:w="75"/>
            </w:tcMar>
            <w:vAlign w:val="center"/>
          </w:tcPr>
          <w:p w14:paraId="CB020000">
            <w:pPr>
              <w:pStyle w:val="Style_2"/>
              <w:widowControl w:val="0"/>
              <w:ind/>
              <w:jc w:val="center"/>
              <w:rPr>
                <w:sz w:val="22"/>
              </w:rPr>
            </w:pPr>
          </w:p>
        </w:tc>
        <w:tc>
          <w:tcPr>
            <w:tcW w:type="dxa" w:w="1935"/>
            <w:tcBorders>
              <w:left w:color="000000" w:sz="4" w:val="single"/>
              <w:bottom w:color="000000" w:sz="4" w:val="single"/>
              <w:right w:color="000000" w:sz="4" w:val="single"/>
            </w:tcBorders>
            <w:tcMar>
              <w:top w:type="dxa" w:w="0"/>
              <w:left w:type="dxa" w:w="75"/>
              <w:bottom w:type="dxa" w:w="0"/>
              <w:right w:type="dxa" w:w="75"/>
            </w:tcMar>
            <w:vAlign w:val="center"/>
          </w:tcPr>
          <w:p w14:paraId="CC020000">
            <w:pPr>
              <w:pStyle w:val="Style_2"/>
              <w:widowControl w:val="0"/>
              <w:ind/>
              <w:jc w:val="center"/>
              <w:rPr>
                <w:sz w:val="22"/>
              </w:rPr>
            </w:pPr>
          </w:p>
        </w:tc>
      </w:tr>
    </w:tbl>
    <w:p w14:paraId="CD020000">
      <w:pPr>
        <w:pStyle w:val="Style_2"/>
        <w:widowControl w:val="0"/>
        <w:ind/>
        <w:jc w:val="right"/>
      </w:pPr>
    </w:p>
    <w:p w14:paraId="CE020000">
      <w:pPr>
        <w:pStyle w:val="Style_2"/>
        <w:widowControl w:val="0"/>
        <w:ind/>
        <w:jc w:val="right"/>
      </w:pPr>
    </w:p>
    <w:p w14:paraId="CF020000">
      <w:pPr>
        <w:pStyle w:val="Style_2"/>
        <w:widowControl w:val="0"/>
        <w:ind/>
        <w:jc w:val="right"/>
        <w:rPr>
          <w:sz w:val="28"/>
        </w:rPr>
      </w:pPr>
    </w:p>
    <w:p w14:paraId="D0020000">
      <w:pPr>
        <w:pStyle w:val="Style_2"/>
        <w:widowControl w:val="0"/>
        <w:ind/>
        <w:jc w:val="right"/>
        <w:rPr>
          <w:sz w:val="28"/>
        </w:rPr>
      </w:pPr>
    </w:p>
    <w:p w14:paraId="D1020000">
      <w:pPr>
        <w:pStyle w:val="Style_2"/>
        <w:widowControl w:val="0"/>
        <w:ind/>
        <w:jc w:val="right"/>
        <w:rPr>
          <w:sz w:val="28"/>
        </w:rPr>
      </w:pPr>
      <w:r>
        <w:rPr>
          <w:sz w:val="28"/>
        </w:rPr>
        <w:t>Таблица № 3</w:t>
      </w:r>
    </w:p>
    <w:p w14:paraId="D2020000">
      <w:pPr>
        <w:pStyle w:val="Style_2"/>
        <w:widowControl w:val="0"/>
        <w:spacing w:line="264" w:lineRule="auto"/>
        <w:ind/>
        <w:jc w:val="right"/>
        <w:rPr>
          <w:sz w:val="28"/>
        </w:rPr>
      </w:pPr>
      <w:r>
        <w:rPr>
          <w:sz w:val="28"/>
        </w:rPr>
        <w:t xml:space="preserve">к отчету о реализации муниципальной </w:t>
      </w:r>
    </w:p>
    <w:p w14:paraId="D3020000">
      <w:pPr>
        <w:pStyle w:val="Style_2"/>
        <w:widowControl w:val="0"/>
        <w:spacing w:line="264" w:lineRule="auto"/>
        <w:ind/>
        <w:jc w:val="right"/>
        <w:rPr>
          <w:sz w:val="28"/>
        </w:rPr>
      </w:pPr>
      <w:r>
        <w:rPr>
          <w:sz w:val="28"/>
        </w:rPr>
        <w:t>программы за отчетный год</w:t>
      </w:r>
    </w:p>
    <w:p w14:paraId="D4020000">
      <w:pPr>
        <w:pStyle w:val="Style_2"/>
        <w:widowControl w:val="0"/>
        <w:ind/>
        <w:jc w:val="right"/>
        <w:rPr>
          <w:sz w:val="28"/>
        </w:rPr>
      </w:pPr>
    </w:p>
    <w:p w14:paraId="D5020000">
      <w:pPr>
        <w:pStyle w:val="Style_2"/>
        <w:widowControl w:val="0"/>
        <w:ind/>
        <w:jc w:val="center"/>
        <w:rPr>
          <w:sz w:val="28"/>
        </w:rPr>
      </w:pPr>
      <w:r>
        <w:rPr>
          <w:sz w:val="28"/>
        </w:rPr>
        <w:t>СВЕДЕНИЯ</w:t>
      </w:r>
    </w:p>
    <w:p w14:paraId="D6020000">
      <w:pPr>
        <w:pStyle w:val="Style_2"/>
        <w:widowControl w:val="0"/>
        <w:ind/>
        <w:jc w:val="center"/>
        <w:rPr>
          <w:sz w:val="28"/>
        </w:rPr>
      </w:pPr>
      <w:r>
        <w:rPr>
          <w:sz w:val="28"/>
        </w:rPr>
        <w:t xml:space="preserve">о достижении значений показателей </w:t>
      </w:r>
    </w:p>
    <w:p w14:paraId="D7020000">
      <w:pPr>
        <w:pStyle w:val="Style_2"/>
        <w:widowControl w:val="0"/>
        <w:ind/>
        <w:jc w:val="both"/>
      </w:pPr>
    </w:p>
    <w:tbl>
      <w:tblPr>
        <w:tblStyle w:val="Style_4"/>
        <w:tblW w:type="auto" w:w="0"/>
        <w:jc w:val="center"/>
        <w:tblInd w:type="dxa" w:w="0"/>
        <w:tblLayout w:type="fixed"/>
        <w:tblCellMar>
          <w:top w:type="dxa" w:w="0"/>
          <w:left w:type="dxa" w:w="75"/>
          <w:bottom w:type="dxa" w:w="0"/>
          <w:right w:type="dxa" w:w="75"/>
        </w:tblCellMar>
      </w:tblPr>
      <w:tblGrid>
        <w:gridCol w:w="737"/>
        <w:gridCol w:w="2663"/>
        <w:gridCol w:w="1280"/>
        <w:gridCol w:w="2123"/>
        <w:gridCol w:w="1567"/>
        <w:gridCol w:w="1630"/>
        <w:gridCol w:w="1413"/>
        <w:gridCol w:w="3037"/>
      </w:tblGrid>
      <w:tr>
        <w:tc>
          <w:tcPr>
            <w:tcW w:type="dxa" w:w="737"/>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tcPr>
          <w:p w14:paraId="D8020000">
            <w:pPr>
              <w:pStyle w:val="Style_2"/>
              <w:widowControl w:val="0"/>
              <w:ind/>
              <w:jc w:val="center"/>
              <w:rPr>
                <w:sz w:val="20"/>
              </w:rPr>
            </w:pPr>
            <w:r>
              <w:rPr>
                <w:sz w:val="20"/>
              </w:rPr>
              <w:t xml:space="preserve">№ </w:t>
            </w:r>
            <w:r>
              <w:rPr>
                <w:sz w:val="20"/>
              </w:rPr>
              <w:t>п/п</w:t>
            </w:r>
          </w:p>
        </w:tc>
        <w:tc>
          <w:tcPr>
            <w:tcW w:type="dxa" w:w="2663"/>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tcPr>
          <w:p w14:paraId="D9020000">
            <w:pPr>
              <w:pStyle w:val="Style_2"/>
              <w:widowControl w:val="0"/>
              <w:ind/>
              <w:jc w:val="center"/>
              <w:rPr>
                <w:sz w:val="20"/>
              </w:rPr>
            </w:pPr>
            <w:r>
              <w:rPr>
                <w:sz w:val="20"/>
              </w:rPr>
              <w:t xml:space="preserve">Номер и наименование </w:t>
            </w:r>
          </w:p>
          <w:p w14:paraId="DA020000">
            <w:pPr>
              <w:pStyle w:val="Style_2"/>
              <w:widowControl w:val="0"/>
              <w:ind/>
              <w:jc w:val="center"/>
              <w:rPr>
                <w:sz w:val="20"/>
              </w:rPr>
            </w:pPr>
          </w:p>
        </w:tc>
        <w:tc>
          <w:tcPr>
            <w:tcW w:type="dxa" w:w="1280"/>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tcPr>
          <w:p w14:paraId="DB020000">
            <w:pPr>
              <w:pStyle w:val="Style_2"/>
              <w:widowControl w:val="0"/>
              <w:ind w:hanging="66" w:left="0" w:right="0"/>
              <w:jc w:val="center"/>
              <w:rPr>
                <w:sz w:val="20"/>
              </w:rPr>
            </w:pPr>
            <w:r>
              <w:rPr>
                <w:sz w:val="20"/>
              </w:rPr>
              <w:t>Единица</w:t>
            </w:r>
          </w:p>
          <w:p w14:paraId="DC020000">
            <w:pPr>
              <w:pStyle w:val="Style_2"/>
              <w:widowControl w:val="0"/>
              <w:ind/>
              <w:jc w:val="center"/>
              <w:rPr>
                <w:sz w:val="20"/>
              </w:rPr>
            </w:pPr>
            <w:r>
              <w:rPr>
                <w:sz w:val="20"/>
              </w:rPr>
              <w:t>измерения</w:t>
            </w:r>
          </w:p>
        </w:tc>
        <w:tc>
          <w:tcPr>
            <w:tcW w:type="dxa" w:w="5320"/>
            <w:gridSpan w:val="3"/>
            <w:tcBorders>
              <w:top w:color="000000" w:sz="6" w:val="single"/>
              <w:left w:color="000000" w:sz="6" w:val="single"/>
              <w:bottom w:color="000000" w:sz="6" w:val="single"/>
              <w:right w:color="000000" w:sz="6" w:val="single"/>
            </w:tcBorders>
            <w:tcMar>
              <w:top w:type="dxa" w:w="0"/>
              <w:left w:type="dxa" w:w="75"/>
              <w:bottom w:type="dxa" w:w="0"/>
              <w:right w:type="dxa" w:w="75"/>
            </w:tcMar>
          </w:tcPr>
          <w:p w14:paraId="DD020000">
            <w:pPr>
              <w:pStyle w:val="Style_2"/>
              <w:widowControl w:val="0"/>
              <w:ind/>
              <w:jc w:val="center"/>
              <w:rPr>
                <w:sz w:val="20"/>
              </w:rPr>
            </w:pPr>
            <w:r>
              <w:rPr>
                <w:sz w:val="20"/>
              </w:rPr>
              <w:t>Значения показателей</w:t>
            </w:r>
            <w:r>
              <w:rPr>
                <w:sz w:val="20"/>
              </w:rPr>
              <w:br/>
            </w:r>
            <w:r>
              <w:rPr>
                <w:sz w:val="20"/>
              </w:rPr>
              <w:t>муниципальной программы,</w:t>
            </w:r>
            <w:r>
              <w:rPr>
                <w:sz w:val="20"/>
              </w:rPr>
              <w:br/>
            </w:r>
            <w:r>
              <w:rPr>
                <w:sz w:val="20"/>
              </w:rPr>
              <w:t>структурного элемента муниципальной программы</w:t>
            </w:r>
          </w:p>
        </w:tc>
        <w:tc>
          <w:tcPr>
            <w:tcW w:type="dxa" w:w="1413"/>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tcPr>
          <w:p w14:paraId="DE020000">
            <w:pPr>
              <w:pStyle w:val="Style_2"/>
              <w:widowControl w:val="0"/>
              <w:ind/>
              <w:jc w:val="center"/>
              <w:rPr>
                <w:sz w:val="20"/>
              </w:rPr>
            </w:pPr>
            <w:r>
              <w:rPr>
                <w:sz w:val="20"/>
              </w:rPr>
              <w:t>Оценка</w:t>
            </w:r>
          </w:p>
          <w:p w14:paraId="DF020000">
            <w:pPr>
              <w:pStyle w:val="Style_2"/>
              <w:widowControl w:val="0"/>
              <w:ind/>
              <w:jc w:val="center"/>
              <w:rPr>
                <w:sz w:val="20"/>
              </w:rPr>
            </w:pPr>
            <w:r>
              <w:rPr>
                <w:sz w:val="20"/>
              </w:rPr>
              <w:t xml:space="preserve">эффективности </w:t>
            </w:r>
            <w:r>
              <w:rPr>
                <w:sz w:val="20"/>
              </w:rPr>
              <w:t xml:space="preserve"> &lt;2&gt;</w:t>
            </w:r>
          </w:p>
          <w:p w14:paraId="E0020000">
            <w:pPr>
              <w:pStyle w:val="Style_2"/>
              <w:widowControl w:val="0"/>
              <w:ind/>
              <w:jc w:val="center"/>
              <w:rPr>
                <w:sz w:val="20"/>
              </w:rPr>
            </w:pPr>
          </w:p>
        </w:tc>
        <w:tc>
          <w:tcPr>
            <w:tcW w:type="dxa" w:w="3037"/>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tcPr>
          <w:p w14:paraId="E1020000">
            <w:pPr>
              <w:pStyle w:val="Style_2"/>
              <w:widowControl w:val="0"/>
              <w:ind/>
              <w:jc w:val="center"/>
              <w:rPr>
                <w:sz w:val="20"/>
              </w:rPr>
            </w:pPr>
            <w:r>
              <w:rPr>
                <w:sz w:val="20"/>
              </w:rPr>
              <w:t>Обоснование отклонений</w:t>
            </w:r>
            <w:r>
              <w:rPr>
                <w:sz w:val="20"/>
              </w:rPr>
              <w:br/>
            </w:r>
            <w:r>
              <w:rPr>
                <w:sz w:val="20"/>
              </w:rPr>
              <w:t xml:space="preserve"> значений показателя</w:t>
            </w:r>
            <w:r>
              <w:rPr>
                <w:sz w:val="20"/>
              </w:rPr>
              <w:br/>
            </w:r>
            <w:r>
              <w:rPr>
                <w:sz w:val="20"/>
              </w:rPr>
              <w:t>на конец отчетного года</w:t>
            </w:r>
            <w:r>
              <w:rPr>
                <w:sz w:val="20"/>
              </w:rPr>
              <w:br/>
            </w:r>
            <w:r>
              <w:rPr>
                <w:sz w:val="20"/>
              </w:rPr>
              <w:t>(при наличии)</w:t>
            </w:r>
          </w:p>
        </w:tc>
      </w:tr>
      <w:tr>
        <w:tc>
          <w:tcPr>
            <w:tcW w:type="dxa" w:w="737"/>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2663"/>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1280"/>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2123"/>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tcPr>
          <w:p w14:paraId="E2020000">
            <w:pPr>
              <w:pStyle w:val="Style_2"/>
              <w:widowControl w:val="0"/>
              <w:ind/>
              <w:jc w:val="center"/>
              <w:rPr>
                <w:sz w:val="20"/>
              </w:rPr>
            </w:pPr>
            <w:r>
              <w:rPr>
                <w:sz w:val="20"/>
              </w:rPr>
              <w:t>год,</w:t>
            </w:r>
          </w:p>
          <w:p w14:paraId="E3020000">
            <w:pPr>
              <w:pStyle w:val="Style_2"/>
              <w:widowControl w:val="0"/>
              <w:ind/>
              <w:jc w:val="center"/>
              <w:rPr>
                <w:sz w:val="20"/>
              </w:rPr>
            </w:pPr>
            <w:r>
              <w:rPr>
                <w:sz w:val="20"/>
              </w:rPr>
              <w:t xml:space="preserve">предшествующий </w:t>
            </w:r>
            <w:r>
              <w:rPr>
                <w:sz w:val="20"/>
              </w:rPr>
              <w:br/>
            </w:r>
            <w:r>
              <w:rPr>
                <w:sz w:val="20"/>
              </w:rPr>
              <w:t>отчетному &lt;1&gt;</w:t>
            </w:r>
          </w:p>
        </w:tc>
        <w:tc>
          <w:tcPr>
            <w:tcW w:type="dxa" w:w="3197"/>
            <w:gridSpan w:val="2"/>
            <w:tcBorders>
              <w:top w:color="000000" w:sz="6" w:val="single"/>
              <w:left w:color="000000" w:sz="6" w:val="single"/>
              <w:bottom w:color="000000" w:sz="6" w:val="single"/>
              <w:right w:color="000000" w:sz="6" w:val="single"/>
            </w:tcBorders>
            <w:tcMar>
              <w:top w:type="dxa" w:w="0"/>
              <w:left w:type="dxa" w:w="75"/>
              <w:bottom w:type="dxa" w:w="0"/>
              <w:right w:type="dxa" w:w="75"/>
            </w:tcMar>
          </w:tcPr>
          <w:p w14:paraId="E4020000">
            <w:pPr>
              <w:pStyle w:val="Style_2"/>
              <w:widowControl w:val="0"/>
              <w:ind/>
              <w:jc w:val="center"/>
              <w:rPr>
                <w:sz w:val="20"/>
              </w:rPr>
            </w:pPr>
            <w:r>
              <w:rPr>
                <w:sz w:val="20"/>
              </w:rPr>
              <w:t>отчетный год</w:t>
            </w:r>
          </w:p>
        </w:tc>
        <w:tc>
          <w:tcPr>
            <w:tcW w:type="dxa" w:w="1413"/>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3037"/>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r>
      <w:tr>
        <w:tc>
          <w:tcPr>
            <w:tcW w:type="dxa" w:w="737"/>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2663"/>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1280"/>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2123"/>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1567"/>
            <w:tcBorders>
              <w:top w:color="000000" w:sz="6" w:val="single"/>
              <w:left w:color="000000" w:sz="6" w:val="single"/>
              <w:bottom w:color="000000" w:sz="6" w:val="single"/>
              <w:right w:color="000000" w:sz="6" w:val="single"/>
            </w:tcBorders>
            <w:tcMar>
              <w:top w:type="dxa" w:w="0"/>
              <w:left w:type="dxa" w:w="75"/>
              <w:bottom w:type="dxa" w:w="0"/>
              <w:right w:type="dxa" w:w="75"/>
            </w:tcMar>
          </w:tcPr>
          <w:p w14:paraId="E5020000">
            <w:pPr>
              <w:pStyle w:val="Style_2"/>
              <w:widowControl w:val="0"/>
              <w:ind/>
              <w:jc w:val="center"/>
              <w:rPr>
                <w:sz w:val="20"/>
              </w:rPr>
            </w:pPr>
            <w:r>
              <w:rPr>
                <w:sz w:val="20"/>
              </w:rPr>
              <w:t>план</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E6020000">
            <w:pPr>
              <w:pStyle w:val="Style_2"/>
              <w:widowControl w:val="0"/>
              <w:ind/>
              <w:jc w:val="center"/>
              <w:rPr>
                <w:sz w:val="20"/>
              </w:rPr>
            </w:pPr>
            <w:r>
              <w:rPr>
                <w:sz w:val="20"/>
              </w:rPr>
              <w:t>факт</w:t>
            </w:r>
          </w:p>
        </w:tc>
        <w:tc>
          <w:tcPr>
            <w:tcW w:type="dxa" w:w="1413"/>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3037"/>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tcPr>
          <w:p/>
        </w:tc>
      </w:tr>
      <w:tr>
        <w:trPr>
          <w:trHeight w:hRule="atLeast" w:val="205"/>
        </w:trP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E7020000">
            <w:pPr>
              <w:pStyle w:val="Style_2"/>
              <w:widowControl w:val="0"/>
              <w:ind/>
              <w:jc w:val="center"/>
              <w:rPr>
                <w:sz w:val="20"/>
              </w:rPr>
            </w:pPr>
            <w:r>
              <w:rPr>
                <w:sz w:val="20"/>
              </w:rPr>
              <w:t>1</w:t>
            </w:r>
          </w:p>
        </w:tc>
        <w:tc>
          <w:tcPr>
            <w:tcW w:type="dxa" w:w="2663"/>
            <w:tcBorders>
              <w:top w:color="000000" w:sz="6" w:val="single"/>
              <w:left w:color="000000" w:sz="6" w:val="single"/>
              <w:bottom w:color="000000" w:sz="6" w:val="single"/>
              <w:right w:color="000000" w:sz="6" w:val="single"/>
            </w:tcBorders>
            <w:tcMar>
              <w:top w:type="dxa" w:w="0"/>
              <w:left w:type="dxa" w:w="75"/>
              <w:bottom w:type="dxa" w:w="0"/>
              <w:right w:type="dxa" w:w="75"/>
            </w:tcMar>
          </w:tcPr>
          <w:p w14:paraId="E8020000">
            <w:pPr>
              <w:pStyle w:val="Style_2"/>
              <w:widowControl w:val="0"/>
              <w:ind/>
              <w:jc w:val="center"/>
              <w:rPr>
                <w:sz w:val="20"/>
              </w:rPr>
            </w:pPr>
            <w:r>
              <w:rPr>
                <w:sz w:val="20"/>
              </w:rPr>
              <w:t>2</w:t>
            </w:r>
          </w:p>
        </w:tc>
        <w:tc>
          <w:tcPr>
            <w:tcW w:type="dxa" w:w="1280"/>
            <w:tcBorders>
              <w:top w:color="000000" w:sz="6" w:val="single"/>
              <w:left w:color="000000" w:sz="6" w:val="single"/>
              <w:bottom w:color="000000" w:sz="6" w:val="single"/>
              <w:right w:color="000000" w:sz="6" w:val="single"/>
            </w:tcBorders>
            <w:tcMar>
              <w:top w:type="dxa" w:w="0"/>
              <w:left w:type="dxa" w:w="75"/>
              <w:bottom w:type="dxa" w:w="0"/>
              <w:right w:type="dxa" w:w="75"/>
            </w:tcMar>
          </w:tcPr>
          <w:p w14:paraId="E9020000">
            <w:pPr>
              <w:pStyle w:val="Style_2"/>
              <w:widowControl w:val="0"/>
              <w:ind/>
              <w:jc w:val="center"/>
              <w:rPr>
                <w:sz w:val="20"/>
              </w:rPr>
            </w:pPr>
            <w:r>
              <w:rPr>
                <w:sz w:val="20"/>
              </w:rPr>
              <w:t>3</w:t>
            </w: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EA020000">
            <w:pPr>
              <w:pStyle w:val="Style_2"/>
              <w:widowControl w:val="0"/>
              <w:ind/>
              <w:jc w:val="center"/>
              <w:rPr>
                <w:sz w:val="20"/>
              </w:rPr>
            </w:pPr>
            <w:r>
              <w:rPr>
                <w:sz w:val="20"/>
              </w:rPr>
              <w:t>4</w:t>
            </w:r>
          </w:p>
        </w:tc>
        <w:tc>
          <w:tcPr>
            <w:tcW w:type="dxa" w:w="1567"/>
            <w:tcBorders>
              <w:top w:color="000000" w:sz="6" w:val="single"/>
              <w:left w:color="000000" w:sz="6" w:val="single"/>
              <w:bottom w:color="000000" w:sz="6" w:val="single"/>
              <w:right w:color="000000" w:sz="6" w:val="single"/>
            </w:tcBorders>
            <w:tcMar>
              <w:top w:type="dxa" w:w="0"/>
              <w:left w:type="dxa" w:w="75"/>
              <w:bottom w:type="dxa" w:w="0"/>
              <w:right w:type="dxa" w:w="75"/>
            </w:tcMar>
          </w:tcPr>
          <w:p w14:paraId="EB020000">
            <w:pPr>
              <w:pStyle w:val="Style_2"/>
              <w:widowControl w:val="0"/>
              <w:ind/>
              <w:jc w:val="center"/>
              <w:rPr>
                <w:sz w:val="20"/>
              </w:rPr>
            </w:pPr>
            <w:r>
              <w:rPr>
                <w:sz w:val="20"/>
              </w:rPr>
              <w:t>5</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EC020000">
            <w:pPr>
              <w:pStyle w:val="Style_2"/>
              <w:widowControl w:val="0"/>
              <w:ind/>
              <w:jc w:val="center"/>
              <w:rPr>
                <w:sz w:val="20"/>
              </w:rPr>
            </w:pPr>
            <w:r>
              <w:rPr>
                <w:sz w:val="20"/>
              </w:rPr>
              <w:t>6</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ED020000">
            <w:pPr>
              <w:pStyle w:val="Style_2"/>
              <w:widowControl w:val="0"/>
              <w:ind/>
              <w:jc w:val="center"/>
              <w:rPr>
                <w:sz w:val="20"/>
              </w:rPr>
            </w:pPr>
            <w:r>
              <w:rPr>
                <w:sz w:val="20"/>
              </w:rPr>
              <w:t>7</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EE020000">
            <w:pPr>
              <w:pStyle w:val="Style_2"/>
              <w:widowControl w:val="0"/>
              <w:ind/>
              <w:jc w:val="center"/>
              <w:rPr>
                <w:sz w:val="20"/>
              </w:rPr>
            </w:pPr>
            <w:r>
              <w:rPr>
                <w:sz w:val="20"/>
              </w:rPr>
              <w:t>8</w:t>
            </w:r>
          </w:p>
        </w:tc>
      </w:tr>
      <w:tr>
        <w:tc>
          <w:tcPr>
            <w:tcW w:type="dxa" w:w="10000"/>
            <w:gridSpan w:val="6"/>
            <w:tcBorders>
              <w:top w:color="000000" w:sz="6" w:val="single"/>
              <w:left w:color="000000" w:sz="6" w:val="single"/>
              <w:bottom w:color="000000" w:sz="6" w:val="single"/>
              <w:right w:color="000000" w:sz="6" w:val="single"/>
            </w:tcBorders>
            <w:tcMar>
              <w:top w:type="dxa" w:w="0"/>
              <w:left w:type="dxa" w:w="75"/>
              <w:bottom w:type="dxa" w:w="0"/>
              <w:right w:type="dxa" w:w="75"/>
            </w:tcMar>
          </w:tcPr>
          <w:p w14:paraId="EF020000">
            <w:pPr>
              <w:pStyle w:val="Style_2"/>
              <w:widowControl w:val="0"/>
              <w:ind/>
              <w:jc w:val="center"/>
              <w:rPr>
                <w:sz w:val="20"/>
              </w:rPr>
            </w:pPr>
            <w:r>
              <w:rPr>
                <w:sz w:val="20"/>
              </w:rPr>
              <w:t xml:space="preserve">Муниципальная </w:t>
            </w:r>
            <w:r>
              <w:rPr>
                <w:sz w:val="20"/>
              </w:rPr>
              <w:t>программа «Экономическое развитие»</w:t>
            </w:r>
          </w:p>
          <w:p w14:paraId="F0020000">
            <w:pPr>
              <w:pStyle w:val="Style_2"/>
              <w:widowControl w:val="0"/>
              <w:ind/>
              <w:jc w:val="center"/>
              <w:rPr>
                <w:i w:val="0"/>
                <w:sz w:val="20"/>
              </w:rPr>
            </w:pP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F1020000">
            <w:pPr>
              <w:widowControl w:val="1"/>
              <w:ind/>
              <w:jc w:val="center"/>
              <w:rPr>
                <w:sz w:val="20"/>
              </w:rPr>
            </w:pP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F2020000">
            <w:pPr>
              <w:pStyle w:val="Style_2"/>
              <w:widowControl w:val="0"/>
              <w:ind/>
              <w:jc w:val="center"/>
              <w:rPr>
                <w:sz w:val="20"/>
              </w:rPr>
            </w:pPr>
            <w:r>
              <w:rPr>
                <w:sz w:val="20"/>
              </w:rPr>
              <w:t>Х</w:t>
            </w:r>
          </w:p>
        </w:tc>
      </w:tr>
      <w:tr>
        <w:trPr>
          <w:trHeight w:hRule="atLeast" w:val="313"/>
        </w:trPr>
        <w:tc>
          <w:tcPr>
            <w:tcW w:type="dxa" w:w="10000"/>
            <w:gridSpan w:val="6"/>
            <w:tcBorders>
              <w:top w:color="000000" w:sz="6" w:val="single"/>
              <w:left w:color="000000" w:sz="6" w:val="single"/>
              <w:bottom w:color="000000" w:sz="6" w:val="single"/>
              <w:right w:color="000000" w:sz="6" w:val="single"/>
            </w:tcBorders>
            <w:tcMar>
              <w:top w:type="dxa" w:w="0"/>
              <w:left w:type="dxa" w:w="75"/>
              <w:bottom w:type="dxa" w:w="0"/>
              <w:right w:type="dxa" w:w="75"/>
            </w:tcMar>
          </w:tcPr>
          <w:p w14:paraId="F3020000">
            <w:pPr>
              <w:pStyle w:val="Style_2"/>
              <w:widowControl w:val="0"/>
              <w:ind/>
              <w:jc w:val="center"/>
              <w:rPr>
                <w:sz w:val="20"/>
              </w:rPr>
            </w:pPr>
            <w:r>
              <w:rPr>
                <w:sz w:val="20"/>
              </w:rPr>
              <w:t>Показатели муниципальной программы</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F4020000">
            <w:pPr>
              <w:pStyle w:val="Style_2"/>
              <w:widowControl w:val="0"/>
              <w:ind/>
              <w:jc w:val="center"/>
              <w:rPr>
                <w:rFonts w:ascii="Times New Roman" w:hAnsi="Times New Roman"/>
                <w:sz w:val="20"/>
              </w:rPr>
            </w:pP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F5020000">
            <w:pPr>
              <w:pStyle w:val="Style_2"/>
              <w:widowControl w:val="0"/>
              <w:ind/>
              <w:jc w:val="center"/>
              <w:rPr>
                <w:sz w:val="20"/>
              </w:rPr>
            </w:pPr>
            <w:r>
              <w:rPr>
                <w:sz w:val="20"/>
              </w:rPr>
              <w:t>Х</w:t>
            </w:r>
          </w:p>
        </w:tc>
      </w:tr>
      <w:tr>
        <w:trPr>
          <w:trHeight w:hRule="atLeast" w:val="313"/>
        </w:trP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F6020000">
            <w:pPr>
              <w:pStyle w:val="Style_2"/>
              <w:widowControl w:val="0"/>
              <w:ind/>
              <w:jc w:val="center"/>
              <w:rPr>
                <w:sz w:val="20"/>
              </w:rPr>
            </w:pPr>
            <w:r>
              <w:rPr>
                <w:sz w:val="20"/>
              </w:rPr>
              <w:t>1.1.</w:t>
            </w:r>
          </w:p>
        </w:tc>
        <w:tc>
          <w:tcPr>
            <w:tcW w:type="dxa" w:w="266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7020000">
            <w:pPr>
              <w:widowControl w:val="0"/>
              <w:ind/>
              <w:jc w:val="center"/>
              <w:rPr>
                <w:sz w:val="20"/>
              </w:rPr>
            </w:pPr>
            <w:r>
              <w:rPr>
                <w:sz w:val="20"/>
              </w:rPr>
              <w:t>Показатель 1</w:t>
            </w:r>
          </w:p>
          <w:p w14:paraId="F8020000">
            <w:pPr>
              <w:widowControl w:val="0"/>
              <w:ind/>
              <w:jc w:val="center"/>
              <w:rPr>
                <w:sz w:val="20"/>
              </w:rPr>
            </w:pPr>
            <w:r>
              <w:rPr>
                <w:sz w:val="20"/>
              </w:rPr>
              <w:t>Численность занятых в сфере малого и среднего предпринимательства, включая индивидуальных предпринимателей и самозанятых граждан</w:t>
            </w:r>
          </w:p>
        </w:tc>
        <w:tc>
          <w:tcPr>
            <w:tcW w:type="dxa" w:w="1280"/>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F9020000">
            <w:pPr>
              <w:widowControl w:val="0"/>
              <w:ind/>
              <w:jc w:val="center"/>
              <w:rPr>
                <w:sz w:val="20"/>
              </w:rPr>
            </w:pPr>
            <w:r>
              <w:rPr>
                <w:sz w:val="20"/>
              </w:rPr>
              <w:t>тыс. человек</w:t>
            </w: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FA02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FB020000">
            <w:pPr>
              <w:widowControl w:val="0"/>
              <w:ind/>
              <w:jc w:val="center"/>
              <w:rPr>
                <w:sz w:val="20"/>
              </w:rPr>
            </w:pPr>
            <w:r>
              <w:rPr>
                <w:sz w:val="20"/>
              </w:rPr>
              <w:t>22,5</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FC020000">
            <w:pPr>
              <w:widowControl w:val="1"/>
              <w:ind/>
              <w:jc w:val="center"/>
              <w:rPr>
                <w:sz w:val="20"/>
              </w:rPr>
            </w:pPr>
          </w:p>
          <w:p w14:paraId="FD020000">
            <w:pPr>
              <w:widowControl w:val="1"/>
              <w:ind/>
              <w:jc w:val="center"/>
              <w:rPr>
                <w:sz w:val="20"/>
              </w:rPr>
            </w:pPr>
          </w:p>
          <w:p w14:paraId="FE020000">
            <w:pPr>
              <w:widowControl w:val="1"/>
              <w:ind/>
              <w:jc w:val="center"/>
              <w:rPr>
                <w:sz w:val="20"/>
              </w:rPr>
            </w:pPr>
            <w:r>
              <w:rPr>
                <w:sz w:val="20"/>
              </w:rPr>
              <w:t xml:space="preserve">   </w:t>
            </w:r>
          </w:p>
          <w:p w14:paraId="FF020000">
            <w:pPr>
              <w:widowControl w:val="1"/>
              <w:ind/>
              <w:jc w:val="center"/>
              <w:rPr>
                <w:sz w:val="20"/>
              </w:rPr>
            </w:pPr>
            <w:r>
              <w:rPr>
                <w:sz w:val="20"/>
              </w:rPr>
              <w:t>22,5</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00030000">
            <w:pPr>
              <w:pStyle w:val="Style_2"/>
              <w:widowControl w:val="0"/>
              <w:ind/>
              <w:jc w:val="center"/>
              <w:rPr>
                <w:sz w:val="20"/>
              </w:rPr>
            </w:pPr>
          </w:p>
          <w:p w14:paraId="01030000">
            <w:pPr>
              <w:pStyle w:val="Style_2"/>
              <w:widowControl w:val="0"/>
              <w:ind/>
              <w:jc w:val="center"/>
              <w:rPr>
                <w:sz w:val="20"/>
              </w:rPr>
            </w:pPr>
          </w:p>
          <w:p w14:paraId="02030000">
            <w:pPr>
              <w:pStyle w:val="Style_2"/>
              <w:widowControl w:val="0"/>
              <w:ind/>
              <w:jc w:val="center"/>
              <w:rPr>
                <w:sz w:val="20"/>
              </w:rPr>
            </w:pPr>
          </w:p>
          <w:p w14:paraId="03030000">
            <w:pPr>
              <w:pStyle w:val="Style_2"/>
              <w:widowControl w:val="0"/>
              <w:ind/>
              <w:jc w:val="center"/>
              <w:rPr>
                <w:sz w:val="20"/>
              </w:rPr>
            </w:pPr>
            <w:r>
              <w:rPr>
                <w:sz w:val="20"/>
              </w:rPr>
              <w:t>1</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04030000">
            <w:pPr>
              <w:pStyle w:val="Style_2"/>
              <w:widowControl w:val="0"/>
              <w:ind/>
              <w:jc w:val="center"/>
              <w:rPr>
                <w:sz w:val="20"/>
              </w:rPr>
            </w:pPr>
            <w:r>
              <w:rPr>
                <w:sz w:val="20"/>
              </w:rPr>
              <w:t>-</w:t>
            </w:r>
          </w:p>
        </w:tc>
      </w:tr>
      <w:t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05030000">
            <w:pPr>
              <w:pStyle w:val="Style_2"/>
              <w:widowControl w:val="0"/>
              <w:ind/>
              <w:jc w:val="center"/>
              <w:rPr>
                <w:sz w:val="20"/>
              </w:rPr>
            </w:pPr>
            <w:r>
              <w:rPr>
                <w:sz w:val="20"/>
              </w:rPr>
              <w:t>1.2.</w:t>
            </w:r>
          </w:p>
        </w:tc>
        <w:tc>
          <w:tcPr>
            <w:tcW w:type="dxa" w:w="266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6030000">
            <w:pPr>
              <w:widowControl w:val="0"/>
              <w:ind/>
              <w:jc w:val="center"/>
              <w:rPr>
                <w:sz w:val="20"/>
              </w:rPr>
            </w:pPr>
            <w:r>
              <w:rPr>
                <w:sz w:val="20"/>
              </w:rPr>
              <w:t>Показатель 2</w:t>
            </w:r>
          </w:p>
          <w:p w14:paraId="07030000">
            <w:pPr>
              <w:widowControl w:val="0"/>
              <w:ind/>
              <w:jc w:val="center"/>
              <w:rPr>
                <w:sz w:val="20"/>
              </w:rPr>
            </w:pPr>
            <w:r>
              <w:rPr>
                <w:sz w:val="20"/>
              </w:rPr>
              <w:t xml:space="preserve">Количество оказанных консультаций потребителям во всех сферах деятельности </w:t>
            </w:r>
          </w:p>
        </w:tc>
        <w:tc>
          <w:tcPr>
            <w:tcW w:type="dxa" w:w="1280"/>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08030000">
            <w:pPr>
              <w:widowControl w:val="0"/>
              <w:ind/>
              <w:jc w:val="center"/>
              <w:rPr>
                <w:sz w:val="20"/>
              </w:rPr>
            </w:pPr>
            <w:r>
              <w:rPr>
                <w:sz w:val="20"/>
              </w:rPr>
              <w:t>единицы</w:t>
            </w: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0903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0A030000">
            <w:pPr>
              <w:widowControl w:val="0"/>
              <w:ind/>
              <w:jc w:val="center"/>
              <w:rPr>
                <w:sz w:val="20"/>
              </w:rPr>
            </w:pPr>
            <w:r>
              <w:rPr>
                <w:sz w:val="20"/>
              </w:rPr>
              <w:t>30,0</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0B030000">
            <w:pPr>
              <w:pStyle w:val="Style_2"/>
              <w:widowControl w:val="0"/>
              <w:ind/>
              <w:jc w:val="center"/>
              <w:rPr>
                <w:sz w:val="20"/>
                <w:shd w:fill="92FF99" w:val="clear"/>
              </w:rPr>
            </w:pPr>
          </w:p>
          <w:p w14:paraId="0C030000">
            <w:pPr>
              <w:pStyle w:val="Style_2"/>
              <w:widowControl w:val="0"/>
              <w:ind/>
              <w:jc w:val="center"/>
              <w:rPr>
                <w:sz w:val="20"/>
                <w:shd w:fill="92FF99" w:val="clear"/>
              </w:rPr>
            </w:pPr>
          </w:p>
          <w:p w14:paraId="0D030000">
            <w:pPr>
              <w:pStyle w:val="Style_2"/>
              <w:widowControl w:val="0"/>
              <w:ind/>
              <w:jc w:val="center"/>
              <w:rPr>
                <w:sz w:val="20"/>
                <w:shd w:fill="92FF99" w:val="clear"/>
              </w:rPr>
            </w:pPr>
          </w:p>
          <w:p w14:paraId="0E030000">
            <w:pPr>
              <w:pStyle w:val="Style_2"/>
              <w:widowControl w:val="0"/>
              <w:ind/>
              <w:jc w:val="center"/>
              <w:rPr>
                <w:sz w:val="20"/>
                <w:shd w:fill="92FF99" w:val="clear"/>
              </w:rPr>
            </w:pPr>
          </w:p>
          <w:p w14:paraId="0F030000">
            <w:pPr>
              <w:pStyle w:val="Style_2"/>
              <w:widowControl w:val="0"/>
              <w:ind/>
              <w:jc w:val="center"/>
              <w:rPr>
                <w:sz w:val="20"/>
                <w:shd w:fill="92FF99" w:val="clear"/>
              </w:rPr>
            </w:pPr>
          </w:p>
          <w:p w14:paraId="10030000">
            <w:pPr>
              <w:pStyle w:val="Style_2"/>
              <w:widowControl w:val="0"/>
              <w:ind/>
              <w:jc w:val="center"/>
              <w:rPr>
                <w:sz w:val="20"/>
                <w:shd w:fill="92FF99" w:val="clear"/>
              </w:rPr>
            </w:pPr>
          </w:p>
          <w:p w14:paraId="11030000">
            <w:pPr>
              <w:pStyle w:val="Style_2"/>
              <w:widowControl w:val="0"/>
              <w:ind/>
              <w:jc w:val="center"/>
              <w:rPr>
                <w:sz w:val="20"/>
              </w:rPr>
            </w:pPr>
            <w:r>
              <w:rPr>
                <w:sz w:val="20"/>
              </w:rPr>
              <w:t>508</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12030000">
            <w:pPr>
              <w:pStyle w:val="Style_2"/>
              <w:widowControl w:val="0"/>
              <w:ind/>
              <w:jc w:val="center"/>
              <w:rPr>
                <w:sz w:val="20"/>
              </w:rPr>
            </w:pPr>
          </w:p>
          <w:p w14:paraId="13030000">
            <w:pPr>
              <w:pStyle w:val="Style_2"/>
              <w:widowControl w:val="0"/>
              <w:ind/>
              <w:jc w:val="center"/>
              <w:rPr>
                <w:sz w:val="20"/>
              </w:rPr>
            </w:pPr>
          </w:p>
          <w:p w14:paraId="14030000">
            <w:pPr>
              <w:pStyle w:val="Style_2"/>
              <w:widowControl w:val="0"/>
              <w:ind/>
              <w:jc w:val="center"/>
              <w:rPr>
                <w:sz w:val="20"/>
              </w:rPr>
            </w:pPr>
          </w:p>
          <w:p w14:paraId="15030000">
            <w:pPr>
              <w:pStyle w:val="Style_2"/>
              <w:widowControl w:val="0"/>
              <w:ind/>
              <w:jc w:val="center"/>
              <w:rPr>
                <w:sz w:val="20"/>
              </w:rPr>
            </w:pPr>
          </w:p>
          <w:p w14:paraId="16030000">
            <w:pPr>
              <w:pStyle w:val="Style_2"/>
              <w:widowControl w:val="0"/>
              <w:ind/>
              <w:jc w:val="center"/>
              <w:rPr>
                <w:sz w:val="20"/>
              </w:rPr>
            </w:pPr>
          </w:p>
          <w:p w14:paraId="17030000">
            <w:pPr>
              <w:pStyle w:val="Style_2"/>
              <w:widowControl w:val="0"/>
              <w:ind/>
              <w:jc w:val="center"/>
              <w:rPr>
                <w:sz w:val="20"/>
              </w:rPr>
            </w:pPr>
          </w:p>
          <w:p w14:paraId="18030000">
            <w:pPr>
              <w:pStyle w:val="Style_2"/>
              <w:widowControl w:val="0"/>
              <w:ind/>
              <w:jc w:val="center"/>
              <w:rPr>
                <w:sz w:val="20"/>
              </w:rPr>
            </w:pPr>
            <w:r>
              <w:rPr>
                <w:sz w:val="20"/>
              </w:rPr>
              <w:t>4</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19030000">
            <w:pPr>
              <w:widowControl w:val="1"/>
              <w:spacing w:after="120" w:before="0"/>
              <w:ind w:hanging="120" w:left="120" w:right="120"/>
              <w:jc w:val="center"/>
              <w:rPr>
                <w:rFonts w:ascii="Times New Roman" w:hAnsi="Times New Roman"/>
                <w:b w:val="0"/>
                <w:caps w:val="0"/>
                <w:color w:val="000000"/>
                <w:spacing w:val="0"/>
                <w:sz w:val="20"/>
                <w:highlight w:val="white"/>
              </w:rPr>
            </w:pPr>
            <w:r>
              <w:rPr>
                <w:rFonts w:ascii="Times New Roman" w:hAnsi="Times New Roman"/>
                <w:b w:val="0"/>
                <w:caps w:val="0"/>
                <w:color w:val="000000"/>
                <w:spacing w:val="0"/>
                <w:sz w:val="20"/>
                <w:highlight w:val="white"/>
              </w:rPr>
              <w:t xml:space="preserve">По информации сайта Роспотребнадзора, с 2019 года оборот электронной торговли в России вырос в 5,5 раза. Это привело к трёхкратному росту обращений граждан на тему дистанционной торговли. </w:t>
            </w:r>
            <w:r>
              <w:rPr>
                <w:rFonts w:ascii="Times New Roman" w:hAnsi="Times New Roman"/>
                <w:b w:val="0"/>
                <w:caps w:val="0"/>
                <w:color w:val="000000"/>
                <w:spacing w:val="0"/>
                <w:sz w:val="20"/>
                <w:highlight w:val="white"/>
              </w:rPr>
              <w:t>Основные жалобы связаны с онлайн-торговлей, ценами на кассе и качеством товаров.</w:t>
            </w:r>
          </w:p>
        </w:tc>
      </w:tr>
      <w:t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1A030000">
            <w:pPr>
              <w:pStyle w:val="Style_2"/>
              <w:widowControl w:val="0"/>
              <w:ind/>
              <w:jc w:val="center"/>
              <w:rPr>
                <w:sz w:val="20"/>
              </w:rPr>
            </w:pPr>
            <w:r>
              <w:rPr>
                <w:sz w:val="20"/>
              </w:rPr>
              <w:t>1.3.</w:t>
            </w:r>
          </w:p>
        </w:tc>
        <w:tc>
          <w:tcPr>
            <w:tcW w:type="dxa" w:w="266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B030000">
            <w:pPr>
              <w:widowControl w:val="0"/>
              <w:ind/>
              <w:jc w:val="center"/>
              <w:rPr>
                <w:spacing w:val="-4"/>
                <w:sz w:val="20"/>
              </w:rPr>
            </w:pPr>
            <w:r>
              <w:rPr>
                <w:spacing w:val="-4"/>
                <w:sz w:val="20"/>
              </w:rPr>
              <w:t>Показатель 3</w:t>
            </w:r>
          </w:p>
          <w:p w14:paraId="1C030000">
            <w:pPr>
              <w:widowControl w:val="0"/>
              <w:ind/>
              <w:jc w:val="center"/>
              <w:rPr>
                <w:sz w:val="20"/>
              </w:rPr>
            </w:pPr>
            <w:r>
              <w:rPr>
                <w:spacing w:val="-4"/>
                <w:sz w:val="20"/>
              </w:rPr>
              <w:t>Об</w:t>
            </w:r>
            <w:r>
              <w:rPr>
                <w:sz w:val="20"/>
              </w:rPr>
              <w:t>ъем инвестиций в основной капитал</w:t>
            </w:r>
          </w:p>
          <w:p w14:paraId="1D030000">
            <w:pPr>
              <w:widowControl w:val="0"/>
              <w:ind/>
              <w:jc w:val="center"/>
              <w:rPr>
                <w:sz w:val="20"/>
              </w:rPr>
            </w:pPr>
          </w:p>
        </w:tc>
        <w:tc>
          <w:tcPr>
            <w:tcW w:type="dxa" w:w="12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1E030000">
            <w:pPr>
              <w:widowControl w:val="0"/>
              <w:ind/>
              <w:jc w:val="center"/>
              <w:rPr>
                <w:sz w:val="20"/>
              </w:rPr>
            </w:pPr>
            <w:r>
              <w:rPr>
                <w:sz w:val="20"/>
              </w:rPr>
              <w:t>млрд. рублей</w:t>
            </w: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1F03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20030000">
            <w:pPr>
              <w:widowControl w:val="0"/>
              <w:ind/>
              <w:jc w:val="center"/>
              <w:rPr>
                <w:sz w:val="20"/>
              </w:rPr>
            </w:pPr>
            <w:r>
              <w:rPr>
                <w:sz w:val="20"/>
              </w:rPr>
              <w:t>21,3</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21030000">
            <w:pPr>
              <w:pStyle w:val="Style_2"/>
              <w:widowControl w:val="0"/>
              <w:ind/>
              <w:jc w:val="center"/>
              <w:rPr>
                <w:sz w:val="20"/>
              </w:rPr>
            </w:pPr>
          </w:p>
          <w:p w14:paraId="22030000">
            <w:pPr>
              <w:pStyle w:val="Style_2"/>
              <w:widowControl w:val="0"/>
              <w:ind/>
              <w:jc w:val="center"/>
              <w:rPr>
                <w:sz w:val="20"/>
              </w:rPr>
            </w:pPr>
          </w:p>
          <w:p w14:paraId="23030000">
            <w:pPr>
              <w:pStyle w:val="Style_2"/>
              <w:widowControl w:val="0"/>
              <w:ind/>
              <w:jc w:val="center"/>
              <w:rPr>
                <w:sz w:val="20"/>
              </w:rPr>
            </w:pPr>
          </w:p>
          <w:p w14:paraId="24030000">
            <w:pPr>
              <w:pStyle w:val="Style_2"/>
              <w:widowControl w:val="0"/>
              <w:ind/>
              <w:jc w:val="center"/>
              <w:rPr>
                <w:sz w:val="20"/>
              </w:rPr>
            </w:pPr>
          </w:p>
          <w:p w14:paraId="25030000">
            <w:pPr>
              <w:pStyle w:val="Style_2"/>
              <w:widowControl w:val="0"/>
              <w:ind/>
              <w:jc w:val="center"/>
              <w:rPr>
                <w:sz w:val="20"/>
              </w:rPr>
            </w:pPr>
          </w:p>
          <w:p w14:paraId="26030000">
            <w:pPr>
              <w:pStyle w:val="Style_2"/>
              <w:widowControl w:val="0"/>
              <w:ind/>
              <w:jc w:val="center"/>
              <w:rPr>
                <w:sz w:val="20"/>
              </w:rPr>
            </w:pPr>
          </w:p>
          <w:p w14:paraId="27030000">
            <w:pPr>
              <w:pStyle w:val="Style_2"/>
              <w:widowControl w:val="0"/>
              <w:ind/>
              <w:jc w:val="center"/>
              <w:rPr>
                <w:sz w:val="20"/>
              </w:rPr>
            </w:pPr>
          </w:p>
          <w:p w14:paraId="28030000">
            <w:pPr>
              <w:pStyle w:val="Style_2"/>
              <w:widowControl w:val="0"/>
              <w:ind/>
              <w:jc w:val="center"/>
              <w:rPr>
                <w:sz w:val="20"/>
              </w:rPr>
            </w:pPr>
          </w:p>
          <w:p w14:paraId="29030000">
            <w:pPr>
              <w:pStyle w:val="Style_2"/>
              <w:widowControl w:val="0"/>
              <w:ind/>
              <w:jc w:val="center"/>
              <w:rPr>
                <w:sz w:val="20"/>
              </w:rPr>
            </w:pPr>
          </w:p>
          <w:p w14:paraId="2A030000">
            <w:pPr>
              <w:pStyle w:val="Style_2"/>
              <w:widowControl w:val="0"/>
              <w:ind/>
              <w:jc w:val="center"/>
              <w:rPr>
                <w:sz w:val="20"/>
              </w:rPr>
            </w:pPr>
          </w:p>
          <w:p w14:paraId="2B030000">
            <w:pPr>
              <w:pStyle w:val="Style_2"/>
              <w:widowControl w:val="0"/>
              <w:ind/>
              <w:jc w:val="center"/>
              <w:rPr>
                <w:sz w:val="20"/>
              </w:rPr>
            </w:pPr>
          </w:p>
          <w:p w14:paraId="2C030000">
            <w:pPr>
              <w:pStyle w:val="Style_2"/>
              <w:widowControl w:val="0"/>
              <w:ind/>
              <w:jc w:val="center"/>
              <w:rPr>
                <w:sz w:val="20"/>
              </w:rPr>
            </w:pPr>
            <w:r>
              <w:rPr>
                <w:sz w:val="20"/>
              </w:rPr>
              <w:t>5,7*</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2D030000">
            <w:pPr>
              <w:pStyle w:val="Style_2"/>
              <w:widowControl w:val="0"/>
              <w:ind/>
              <w:jc w:val="center"/>
              <w:rPr>
                <w:sz w:val="20"/>
              </w:rPr>
            </w:pPr>
          </w:p>
          <w:p w14:paraId="2E030000">
            <w:pPr>
              <w:pStyle w:val="Style_2"/>
              <w:widowControl w:val="0"/>
              <w:ind/>
              <w:jc w:val="center"/>
              <w:rPr>
                <w:sz w:val="20"/>
              </w:rPr>
            </w:pPr>
          </w:p>
          <w:p w14:paraId="2F030000">
            <w:pPr>
              <w:pStyle w:val="Style_2"/>
              <w:widowControl w:val="0"/>
              <w:ind/>
              <w:jc w:val="center"/>
              <w:rPr>
                <w:sz w:val="20"/>
              </w:rPr>
            </w:pPr>
          </w:p>
          <w:p w14:paraId="30030000">
            <w:pPr>
              <w:pStyle w:val="Style_2"/>
              <w:widowControl w:val="0"/>
              <w:ind/>
              <w:jc w:val="center"/>
              <w:rPr>
                <w:sz w:val="20"/>
              </w:rPr>
            </w:pPr>
          </w:p>
          <w:p w14:paraId="31030000">
            <w:pPr>
              <w:pStyle w:val="Style_2"/>
              <w:widowControl w:val="0"/>
              <w:ind/>
              <w:jc w:val="center"/>
              <w:rPr>
                <w:sz w:val="20"/>
              </w:rPr>
            </w:pPr>
          </w:p>
          <w:p w14:paraId="32030000">
            <w:pPr>
              <w:pStyle w:val="Style_2"/>
              <w:widowControl w:val="0"/>
              <w:ind/>
              <w:jc w:val="center"/>
              <w:rPr>
                <w:sz w:val="20"/>
              </w:rPr>
            </w:pPr>
          </w:p>
          <w:p w14:paraId="33030000">
            <w:pPr>
              <w:pStyle w:val="Style_2"/>
              <w:widowControl w:val="0"/>
              <w:ind/>
              <w:jc w:val="center"/>
              <w:rPr>
                <w:sz w:val="20"/>
              </w:rPr>
            </w:pPr>
          </w:p>
          <w:p w14:paraId="34030000">
            <w:pPr>
              <w:pStyle w:val="Style_2"/>
              <w:widowControl w:val="0"/>
              <w:ind/>
              <w:jc w:val="center"/>
              <w:rPr>
                <w:sz w:val="20"/>
              </w:rPr>
            </w:pPr>
          </w:p>
          <w:p w14:paraId="35030000">
            <w:pPr>
              <w:pStyle w:val="Style_2"/>
              <w:widowControl w:val="0"/>
              <w:ind/>
              <w:jc w:val="center"/>
              <w:rPr>
                <w:sz w:val="20"/>
              </w:rPr>
            </w:pPr>
          </w:p>
          <w:p w14:paraId="36030000">
            <w:pPr>
              <w:pStyle w:val="Style_2"/>
              <w:widowControl w:val="0"/>
              <w:ind/>
              <w:jc w:val="center"/>
              <w:rPr>
                <w:sz w:val="20"/>
              </w:rPr>
            </w:pPr>
          </w:p>
          <w:p w14:paraId="37030000">
            <w:pPr>
              <w:pStyle w:val="Style_2"/>
              <w:widowControl w:val="0"/>
              <w:ind/>
              <w:jc w:val="center"/>
              <w:rPr>
                <w:sz w:val="20"/>
              </w:rPr>
            </w:pPr>
          </w:p>
          <w:p w14:paraId="38030000">
            <w:pPr>
              <w:pStyle w:val="Style_2"/>
              <w:widowControl w:val="0"/>
              <w:ind/>
              <w:jc w:val="center"/>
              <w:rPr>
                <w:sz w:val="20"/>
              </w:rPr>
            </w:pPr>
          </w:p>
          <w:p w14:paraId="39030000">
            <w:pPr>
              <w:pStyle w:val="Style_2"/>
              <w:widowControl w:val="0"/>
              <w:ind/>
              <w:jc w:val="center"/>
              <w:rPr>
                <w:sz w:val="20"/>
              </w:rPr>
            </w:pPr>
            <w:r>
              <w:rPr>
                <w:sz w:val="20"/>
              </w:rPr>
              <w:t>4</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3A030000">
            <w:pPr>
              <w:widowControl w:val="1"/>
              <w:spacing w:after="283" w:before="269"/>
              <w:ind w:firstLine="0" w:left="0" w:right="0"/>
              <w:jc w:val="center"/>
              <w:rPr>
                <w:sz w:val="20"/>
              </w:rPr>
            </w:pPr>
            <w:r>
              <w:rPr>
                <w:rFonts w:ascii="Times New Roman" w:hAnsi="Times New Roman"/>
                <w:sz w:val="20"/>
              </w:rPr>
              <w:t>Причины уменьшения объёма инвестиций в основной капитал в 2025 году: 1. Спад объёмов производства. Компании тратят меньше средств на будущее развитие. 2.Высокая нагрузка процентных платежей на доходы компаний. 3.Высокая ключевая ставка при низкой рентабельности. 4.Неопределённость экономической ситуации. 5.Дефицит спроса на внутреннем рынке. 6.Снижение импорта инвестиционных товаров, что указывает на кризис инвестиционного спроса.</w:t>
            </w:r>
          </w:p>
        </w:tc>
      </w:tr>
      <w:tr>
        <w:tc>
          <w:tcPr>
            <w:tcW w:type="dxa" w:w="10000"/>
            <w:gridSpan w:val="6"/>
            <w:tcBorders>
              <w:top w:color="000000" w:sz="6" w:val="single"/>
              <w:left w:color="000000" w:sz="6" w:val="single"/>
              <w:bottom w:color="000000" w:sz="6" w:val="single"/>
              <w:right w:color="000000" w:sz="6" w:val="single"/>
            </w:tcBorders>
            <w:tcMar>
              <w:top w:type="dxa" w:w="0"/>
              <w:left w:type="dxa" w:w="75"/>
              <w:bottom w:type="dxa" w:w="0"/>
              <w:right w:type="dxa" w:w="75"/>
            </w:tcMar>
          </w:tcPr>
          <w:p w14:paraId="3B030000">
            <w:pPr>
              <w:pStyle w:val="Style_2"/>
              <w:widowControl w:val="0"/>
              <w:ind/>
              <w:jc w:val="center"/>
              <w:rPr>
                <w:b w:val="0"/>
                <w:i w:val="0"/>
                <w:sz w:val="20"/>
              </w:rPr>
            </w:pPr>
            <w:r>
              <w:rPr>
                <w:b w:val="0"/>
                <w:i w:val="0"/>
                <w:sz w:val="20"/>
              </w:rPr>
              <w:t>Показатели структурных элементов муниципальной (комплексной) программы</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3C030000">
            <w:pPr>
              <w:pStyle w:val="Style_2"/>
              <w:widowControl w:val="0"/>
              <w:ind/>
              <w:jc w:val="center"/>
              <w:rPr>
                <w:rStyle w:val="Style_5_ch"/>
                <w:rFonts w:ascii="Times New Roman" w:hAnsi="Times New Roman"/>
                <w:b w:val="0"/>
                <w:i w:val="0"/>
                <w:sz w:val="20"/>
              </w:rPr>
            </w:pP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3D030000">
            <w:pPr>
              <w:pStyle w:val="Style_2"/>
              <w:widowControl w:val="0"/>
              <w:ind/>
              <w:jc w:val="center"/>
              <w:rPr>
                <w:b w:val="0"/>
                <w:i w:val="0"/>
                <w:sz w:val="20"/>
              </w:rPr>
            </w:pPr>
            <w:r>
              <w:rPr>
                <w:b w:val="0"/>
                <w:i w:val="0"/>
                <w:sz w:val="20"/>
              </w:rPr>
              <w:t>Х</w:t>
            </w:r>
          </w:p>
        </w:tc>
      </w:tr>
      <w:tr>
        <w:tc>
          <w:tcPr>
            <w:tcW w:type="dxa" w:w="14450"/>
            <w:gridSpan w:val="8"/>
            <w:tcBorders>
              <w:top w:color="000000" w:sz="6" w:val="single"/>
              <w:left w:color="000000" w:sz="6" w:val="single"/>
              <w:bottom w:color="000000" w:sz="6" w:val="single"/>
              <w:right w:color="000000" w:sz="6" w:val="single"/>
            </w:tcBorders>
            <w:tcMar>
              <w:top w:type="dxa" w:w="0"/>
              <w:left w:type="dxa" w:w="75"/>
              <w:bottom w:type="dxa" w:w="0"/>
              <w:right w:type="dxa" w:w="75"/>
            </w:tcMar>
          </w:tcPr>
          <w:p w14:paraId="3E030000">
            <w:pPr>
              <w:pStyle w:val="Style_2"/>
              <w:widowControl w:val="0"/>
              <w:ind/>
              <w:jc w:val="center"/>
              <w:rPr>
                <w:b w:val="0"/>
                <w:i w:val="0"/>
                <w:sz w:val="20"/>
              </w:rPr>
            </w:pPr>
            <w:r>
              <w:rPr>
                <w:b w:val="0"/>
                <w:i w:val="0"/>
                <w:sz w:val="20"/>
              </w:rPr>
              <w:t xml:space="preserve">Комплекс процессных мероприятий </w:t>
            </w:r>
            <w:r>
              <w:rPr>
                <w:b w:val="0"/>
                <w:i w:val="0"/>
                <w:sz w:val="20"/>
              </w:rPr>
              <w:t>«Развитие субъектов малого и среднего предпринимательства»</w:t>
            </w:r>
          </w:p>
          <w:p w14:paraId="3F030000">
            <w:pPr>
              <w:pStyle w:val="Style_2"/>
              <w:widowControl w:val="0"/>
              <w:ind/>
              <w:jc w:val="center"/>
              <w:rPr>
                <w:b w:val="0"/>
                <w:i w:val="0"/>
                <w:sz w:val="20"/>
              </w:rPr>
            </w:pPr>
          </w:p>
        </w:tc>
      </w:tr>
      <w:t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40030000">
            <w:pPr>
              <w:pStyle w:val="Style_2"/>
              <w:widowControl w:val="0"/>
              <w:ind/>
              <w:jc w:val="center"/>
              <w:rPr>
                <w:sz w:val="20"/>
              </w:rPr>
            </w:pPr>
            <w:r>
              <w:rPr>
                <w:sz w:val="20"/>
              </w:rPr>
              <w:t>2.1.</w:t>
            </w:r>
          </w:p>
        </w:tc>
        <w:tc>
          <w:tcPr>
            <w:tcW w:type="dxa" w:w="2663"/>
            <w:tcBorders>
              <w:top w:color="000000" w:sz="6" w:val="single"/>
              <w:left w:color="000000" w:sz="6" w:val="single"/>
              <w:bottom w:color="000000" w:sz="6" w:val="single"/>
              <w:right w:color="000000" w:sz="6" w:val="single"/>
            </w:tcBorders>
            <w:tcMar>
              <w:top w:type="dxa" w:w="0"/>
              <w:left w:type="dxa" w:w="75"/>
              <w:bottom w:type="dxa" w:w="0"/>
              <w:right w:type="dxa" w:w="75"/>
            </w:tcMar>
          </w:tcPr>
          <w:p w14:paraId="41030000">
            <w:pPr>
              <w:pStyle w:val="Style_2"/>
              <w:widowControl w:val="0"/>
              <w:ind/>
              <w:jc w:val="center"/>
              <w:rPr>
                <w:i w:val="1"/>
                <w:sz w:val="20"/>
              </w:rPr>
            </w:pPr>
            <w:r>
              <w:rPr>
                <w:sz w:val="20"/>
              </w:rPr>
              <w:t>Показатель 1.1.</w:t>
            </w:r>
            <w:r>
              <w:rPr>
                <w:sz w:val="20"/>
              </w:rPr>
              <w:t>Темп роста числа малых и средних предприятий города Батайска</w:t>
            </w:r>
          </w:p>
        </w:tc>
        <w:tc>
          <w:tcPr>
            <w:tcW w:type="dxa" w:w="1280"/>
            <w:tcBorders>
              <w:top w:color="000000" w:sz="6" w:val="single"/>
              <w:left w:color="000000" w:sz="6" w:val="single"/>
              <w:bottom w:color="000000" w:sz="6" w:val="single"/>
              <w:right w:color="000000" w:sz="6" w:val="single"/>
            </w:tcBorders>
            <w:tcMar>
              <w:top w:type="dxa" w:w="0"/>
              <w:left w:type="dxa" w:w="75"/>
              <w:bottom w:type="dxa" w:w="0"/>
              <w:right w:type="dxa" w:w="75"/>
            </w:tcMar>
          </w:tcPr>
          <w:p w14:paraId="42030000">
            <w:pPr>
              <w:widowControl w:val="0"/>
              <w:ind/>
              <w:jc w:val="center"/>
              <w:rPr>
                <w:sz w:val="20"/>
              </w:rPr>
            </w:pPr>
            <w:r>
              <w:rPr>
                <w:sz w:val="20"/>
              </w:rPr>
              <w:t>процентов</w:t>
            </w:r>
          </w:p>
          <w:p w14:paraId="43030000">
            <w:pPr>
              <w:pStyle w:val="Style_2"/>
              <w:widowControl w:val="0"/>
              <w:ind/>
              <w:jc w:val="center"/>
              <w:rPr>
                <w:sz w:val="20"/>
              </w:rPr>
            </w:pP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4403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75"/>
              <w:bottom w:type="dxa" w:w="0"/>
              <w:right w:type="dxa" w:w="75"/>
            </w:tcMar>
          </w:tcPr>
          <w:p w14:paraId="45030000">
            <w:pPr>
              <w:widowControl w:val="0"/>
              <w:ind/>
              <w:jc w:val="center"/>
              <w:rPr>
                <w:sz w:val="20"/>
              </w:rPr>
            </w:pPr>
            <w:r>
              <w:rPr>
                <w:sz w:val="20"/>
              </w:rPr>
              <w:t>101,4</w:t>
            </w:r>
          </w:p>
          <w:p w14:paraId="46030000">
            <w:pPr>
              <w:pStyle w:val="Style_2"/>
              <w:widowControl w:val="0"/>
              <w:ind/>
              <w:jc w:val="center"/>
              <w:rPr>
                <w:sz w:val="20"/>
              </w:rPr>
            </w:pP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47030000">
            <w:pPr>
              <w:pStyle w:val="Style_2"/>
              <w:widowControl w:val="0"/>
              <w:ind/>
              <w:jc w:val="center"/>
              <w:rPr>
                <w:sz w:val="20"/>
              </w:rPr>
            </w:pPr>
            <w:r>
              <w:rPr>
                <w:sz w:val="20"/>
              </w:rPr>
              <w:t>101,4</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48030000">
            <w:pPr>
              <w:pStyle w:val="Style_2"/>
              <w:widowControl w:val="0"/>
              <w:ind/>
              <w:jc w:val="center"/>
              <w:rPr>
                <w:sz w:val="20"/>
              </w:rPr>
            </w:pPr>
            <w:r>
              <w:rPr>
                <w:sz w:val="20"/>
              </w:rPr>
              <w:t>1</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49030000">
            <w:pPr>
              <w:pStyle w:val="Style_2"/>
              <w:widowControl w:val="0"/>
              <w:ind/>
              <w:jc w:val="center"/>
              <w:rPr>
                <w:sz w:val="20"/>
              </w:rPr>
            </w:pPr>
            <w:r>
              <w:rPr>
                <w:sz w:val="20"/>
              </w:rPr>
              <w:t>-</w:t>
            </w:r>
          </w:p>
        </w:tc>
      </w:tr>
      <w:tr>
        <w:tc>
          <w:tcPr>
            <w:tcW w:type="dxa" w:w="14450"/>
            <w:gridSpan w:val="8"/>
            <w:tcBorders>
              <w:top w:color="000000" w:sz="6" w:val="single"/>
              <w:left w:color="000000" w:sz="6" w:val="single"/>
              <w:bottom w:color="000000" w:sz="6" w:val="single"/>
              <w:right w:color="000000" w:sz="6" w:val="single"/>
            </w:tcBorders>
            <w:tcMar>
              <w:top w:type="dxa" w:w="0"/>
              <w:left w:type="dxa" w:w="75"/>
              <w:bottom w:type="dxa" w:w="0"/>
              <w:right w:type="dxa" w:w="75"/>
            </w:tcMar>
          </w:tcPr>
          <w:p w14:paraId="4A030000">
            <w:pPr>
              <w:widowControl w:val="0"/>
              <w:tabs>
                <w:tab w:leader="none" w:pos="1701" w:val="left"/>
              </w:tabs>
              <w:ind/>
              <w:jc w:val="center"/>
              <w:rPr>
                <w:i w:val="0"/>
                <w:sz w:val="20"/>
              </w:rPr>
            </w:pPr>
            <w:r>
              <w:rPr>
                <w:b w:val="0"/>
                <w:i w:val="0"/>
                <w:sz w:val="20"/>
              </w:rPr>
              <w:t xml:space="preserve">Комплекс процессных мероприятий </w:t>
            </w:r>
            <w:r>
              <w:rPr>
                <w:i w:val="0"/>
                <w:sz w:val="20"/>
              </w:rPr>
              <w:t>«Защита прав потребителей»</w:t>
            </w:r>
          </w:p>
          <w:p w14:paraId="4B030000">
            <w:pPr>
              <w:pStyle w:val="Style_2"/>
              <w:widowControl w:val="0"/>
              <w:ind/>
              <w:jc w:val="center"/>
              <w:rPr>
                <w:sz w:val="20"/>
              </w:rPr>
            </w:pPr>
          </w:p>
        </w:tc>
      </w:tr>
      <w:t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4C030000">
            <w:pPr>
              <w:pStyle w:val="Style_2"/>
              <w:widowControl w:val="0"/>
              <w:ind/>
              <w:jc w:val="center"/>
              <w:rPr>
                <w:sz w:val="20"/>
              </w:rPr>
            </w:pPr>
            <w:r>
              <w:rPr>
                <w:sz w:val="20"/>
              </w:rPr>
              <w:t>2.3.</w:t>
            </w:r>
          </w:p>
        </w:tc>
        <w:tc>
          <w:tcPr>
            <w:tcW w:type="dxa" w:w="266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D030000">
            <w:pPr>
              <w:widowControl w:val="0"/>
              <w:ind/>
              <w:jc w:val="center"/>
              <w:rPr>
                <w:sz w:val="20"/>
              </w:rPr>
            </w:pPr>
            <w:r>
              <w:rPr>
                <w:sz w:val="20"/>
              </w:rPr>
              <w:t xml:space="preserve">Показатель 1.1. </w:t>
            </w:r>
            <w:r>
              <w:rPr>
                <w:sz w:val="20"/>
              </w:rPr>
              <w:t xml:space="preserve">Количество участников </w:t>
            </w:r>
            <w:r>
              <w:rPr>
                <w:sz w:val="20"/>
              </w:rPr>
              <w:t>в мероприятиях</w:t>
            </w:r>
            <w:r>
              <w:rPr>
                <w:sz w:val="20"/>
              </w:rPr>
              <w:t xml:space="preserve"> проведенных по вопросам защиты прав потребителей для потребителей, хозяйствующих субъектов, учащихся образовательных учреждений города Батайска</w:t>
            </w:r>
          </w:p>
        </w:tc>
        <w:tc>
          <w:tcPr>
            <w:tcW w:type="dxa" w:w="12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E030000">
            <w:pPr>
              <w:widowControl w:val="0"/>
              <w:ind/>
              <w:jc w:val="center"/>
              <w:rPr>
                <w:sz w:val="20"/>
              </w:rPr>
            </w:pPr>
            <w:r>
              <w:rPr>
                <w:sz w:val="20"/>
              </w:rPr>
              <w:t>тыс.человек</w:t>
            </w: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4F03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0030000">
            <w:pPr>
              <w:widowControl w:val="0"/>
              <w:ind/>
              <w:jc w:val="center"/>
              <w:rPr>
                <w:sz w:val="20"/>
              </w:rPr>
            </w:pPr>
            <w:r>
              <w:rPr>
                <w:sz w:val="20"/>
              </w:rPr>
              <w:t>5,5</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51030000">
            <w:pPr>
              <w:pStyle w:val="Style_2"/>
              <w:widowControl w:val="0"/>
              <w:ind/>
              <w:jc w:val="center"/>
              <w:rPr>
                <w:sz w:val="20"/>
              </w:rPr>
            </w:pPr>
            <w:r>
              <w:rPr>
                <w:sz w:val="20"/>
              </w:rPr>
              <w:t>5,5</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52030000">
            <w:pPr>
              <w:pStyle w:val="Style_2"/>
              <w:widowControl w:val="0"/>
              <w:ind/>
              <w:jc w:val="center"/>
              <w:rPr>
                <w:sz w:val="20"/>
              </w:rPr>
            </w:pPr>
            <w:r>
              <w:rPr>
                <w:sz w:val="20"/>
              </w:rPr>
              <w:t>1</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53030000">
            <w:pPr>
              <w:pStyle w:val="Style_2"/>
              <w:widowControl w:val="0"/>
              <w:ind/>
              <w:jc w:val="center"/>
              <w:rPr>
                <w:sz w:val="20"/>
              </w:rPr>
            </w:pPr>
            <w:r>
              <w:rPr>
                <w:sz w:val="20"/>
              </w:rPr>
              <w:t>-</w:t>
            </w:r>
          </w:p>
        </w:tc>
      </w:tr>
      <w:t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54030000">
            <w:pPr>
              <w:pStyle w:val="Style_2"/>
              <w:widowControl w:val="0"/>
              <w:ind/>
              <w:jc w:val="center"/>
              <w:rPr>
                <w:sz w:val="20"/>
              </w:rPr>
            </w:pPr>
            <w:r>
              <w:rPr>
                <w:sz w:val="20"/>
              </w:rPr>
              <w:t>2.4.</w:t>
            </w:r>
          </w:p>
        </w:tc>
        <w:tc>
          <w:tcPr>
            <w:tcW w:type="dxa" w:w="266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55030000">
            <w:pPr>
              <w:widowControl w:val="0"/>
              <w:ind/>
              <w:jc w:val="center"/>
              <w:rPr>
                <w:sz w:val="20"/>
              </w:rPr>
            </w:pPr>
            <w:r>
              <w:rPr>
                <w:sz w:val="20"/>
              </w:rPr>
              <w:t xml:space="preserve">Показатель 1.2. </w:t>
            </w:r>
            <w:r>
              <w:rPr>
                <w:sz w:val="20"/>
              </w:rPr>
              <w:t>Количество публикаций, размещенных органами местного самоуправления в средствах массовой информации</w:t>
            </w:r>
            <w:r>
              <w:rPr>
                <w:i w:val="1"/>
                <w:sz w:val="20"/>
              </w:rPr>
              <w:t xml:space="preserve"> </w:t>
            </w:r>
          </w:p>
        </w:tc>
        <w:tc>
          <w:tcPr>
            <w:tcW w:type="dxa" w:w="12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6030000">
            <w:pPr>
              <w:widowControl w:val="0"/>
              <w:ind/>
              <w:jc w:val="center"/>
              <w:rPr>
                <w:sz w:val="20"/>
              </w:rPr>
            </w:pPr>
            <w:r>
              <w:rPr>
                <w:sz w:val="20"/>
              </w:rPr>
              <w:t>единиц</w:t>
            </w: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5703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8030000">
            <w:pPr>
              <w:widowControl w:val="0"/>
              <w:ind/>
              <w:jc w:val="center"/>
              <w:rPr>
                <w:sz w:val="20"/>
              </w:rPr>
            </w:pPr>
            <w:r>
              <w:rPr>
                <w:sz w:val="20"/>
              </w:rPr>
              <w:t>35,0</w:t>
            </w: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59030000">
            <w:pPr>
              <w:pStyle w:val="Style_2"/>
              <w:widowControl w:val="0"/>
              <w:ind/>
              <w:jc w:val="center"/>
              <w:rPr>
                <w:sz w:val="20"/>
              </w:rPr>
            </w:pPr>
            <w:r>
              <w:rPr>
                <w:sz w:val="20"/>
              </w:rPr>
              <w:t>35,0</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5A030000">
            <w:pPr>
              <w:pStyle w:val="Style_2"/>
              <w:widowControl w:val="0"/>
              <w:ind/>
              <w:jc w:val="center"/>
              <w:rPr>
                <w:sz w:val="20"/>
              </w:rPr>
            </w:pPr>
            <w:r>
              <w:rPr>
                <w:sz w:val="20"/>
              </w:rPr>
              <w:t>1</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5B030000">
            <w:pPr>
              <w:pStyle w:val="Style_2"/>
              <w:widowControl w:val="0"/>
              <w:ind/>
              <w:jc w:val="center"/>
              <w:rPr>
                <w:sz w:val="20"/>
              </w:rPr>
            </w:pPr>
            <w:r>
              <w:rPr>
                <w:sz w:val="20"/>
              </w:rPr>
              <w:t>-</w:t>
            </w:r>
          </w:p>
        </w:tc>
      </w:tr>
      <w:tr>
        <w:tc>
          <w:tcPr>
            <w:tcW w:type="dxa" w:w="14450"/>
            <w:gridSpan w:val="8"/>
            <w:tcBorders>
              <w:top w:color="000000" w:sz="6" w:val="single"/>
              <w:left w:color="000000" w:sz="6" w:val="single"/>
              <w:bottom w:color="000000" w:sz="6" w:val="single"/>
              <w:right w:color="000000" w:sz="6" w:val="single"/>
            </w:tcBorders>
            <w:tcMar>
              <w:top w:type="dxa" w:w="0"/>
              <w:left w:type="dxa" w:w="75"/>
              <w:bottom w:type="dxa" w:w="0"/>
              <w:right w:type="dxa" w:w="75"/>
            </w:tcMar>
          </w:tcPr>
          <w:p w14:paraId="5C030000">
            <w:pPr>
              <w:widowControl w:val="0"/>
              <w:tabs>
                <w:tab w:leader="none" w:pos="1701" w:val="left"/>
              </w:tabs>
              <w:ind/>
              <w:jc w:val="center"/>
              <w:rPr>
                <w:i w:val="0"/>
                <w:sz w:val="20"/>
              </w:rPr>
            </w:pPr>
            <w:r>
              <w:rPr>
                <w:b w:val="0"/>
                <w:i w:val="0"/>
                <w:sz w:val="20"/>
              </w:rPr>
              <w:t xml:space="preserve">Комплекс процессных мероприятий </w:t>
            </w:r>
            <w:r>
              <w:rPr>
                <w:i w:val="0"/>
                <w:sz w:val="20"/>
              </w:rPr>
              <w:t>«Создание благоприятных условий для привлечения инвестиций в город Батайск»</w:t>
            </w:r>
          </w:p>
          <w:p w14:paraId="5D030000">
            <w:pPr>
              <w:widowControl w:val="0"/>
              <w:tabs>
                <w:tab w:leader="none" w:pos="1701" w:val="left"/>
              </w:tabs>
              <w:ind/>
              <w:jc w:val="center"/>
              <w:rPr>
                <w:rFonts w:ascii="Times New Roman" w:hAnsi="Times New Roman"/>
                <w:b w:val="0"/>
                <w:color w:val="000000"/>
                <w:sz w:val="28"/>
              </w:rPr>
            </w:pPr>
          </w:p>
        </w:tc>
      </w:tr>
      <w:tr>
        <w:tc>
          <w:tcPr>
            <w:tcW w:type="dxa" w:w="737"/>
            <w:tcBorders>
              <w:top w:color="000000" w:sz="6" w:val="single"/>
              <w:left w:color="000000" w:sz="6" w:val="single"/>
              <w:bottom w:color="000000" w:sz="6" w:val="single"/>
              <w:right w:color="000000" w:sz="6" w:val="single"/>
            </w:tcBorders>
            <w:tcMar>
              <w:top w:type="dxa" w:w="0"/>
              <w:left w:type="dxa" w:w="75"/>
              <w:bottom w:type="dxa" w:w="0"/>
              <w:right w:type="dxa" w:w="75"/>
            </w:tcMar>
          </w:tcPr>
          <w:p w14:paraId="5E030000">
            <w:pPr>
              <w:widowControl w:val="0"/>
              <w:ind/>
              <w:jc w:val="center"/>
              <w:rPr>
                <w:sz w:val="20"/>
              </w:rPr>
            </w:pPr>
            <w:r>
              <w:rPr>
                <w:sz w:val="20"/>
              </w:rPr>
              <w:t>Объем инвестиций в основной капитал</w:t>
            </w:r>
          </w:p>
        </w:tc>
        <w:tc>
          <w:tcPr>
            <w:tcW w:type="dxa" w:w="2663"/>
            <w:tcBorders>
              <w:top w:color="000000" w:sz="6" w:val="single"/>
              <w:left w:color="000000" w:sz="6" w:val="single"/>
              <w:bottom w:color="000000" w:sz="6" w:val="single"/>
              <w:right w:color="000000" w:sz="6" w:val="single"/>
            </w:tcBorders>
            <w:tcMar>
              <w:top w:type="dxa" w:w="0"/>
              <w:left w:type="dxa" w:w="75"/>
              <w:bottom w:type="dxa" w:w="0"/>
              <w:right w:type="dxa" w:w="75"/>
            </w:tcMar>
          </w:tcPr>
          <w:p w14:paraId="5F030000">
            <w:pPr>
              <w:widowControl w:val="0"/>
              <w:ind/>
              <w:jc w:val="center"/>
              <w:rPr>
                <w:sz w:val="20"/>
              </w:rPr>
            </w:pPr>
            <w:r>
              <w:rPr>
                <w:sz w:val="20"/>
              </w:rPr>
              <w:t xml:space="preserve">Показатель 1.1. </w:t>
            </w:r>
            <w:r>
              <w:rPr>
                <w:sz w:val="20"/>
              </w:rPr>
              <w:t>Объем инвестиций в основной капитал</w:t>
            </w:r>
          </w:p>
        </w:tc>
        <w:tc>
          <w:tcPr>
            <w:tcW w:type="dxa" w:w="1280"/>
            <w:tcBorders>
              <w:top w:color="000000" w:sz="6" w:val="single"/>
              <w:left w:color="000000" w:sz="6" w:val="single"/>
              <w:bottom w:color="000000" w:sz="6" w:val="single"/>
              <w:right w:color="000000" w:sz="6" w:val="single"/>
            </w:tcBorders>
            <w:tcMar>
              <w:top w:type="dxa" w:w="0"/>
              <w:left w:type="dxa" w:w="75"/>
              <w:bottom w:type="dxa" w:w="0"/>
              <w:right w:type="dxa" w:w="75"/>
            </w:tcMar>
          </w:tcPr>
          <w:p w14:paraId="60030000">
            <w:pPr>
              <w:widowControl w:val="0"/>
              <w:ind/>
              <w:jc w:val="center"/>
              <w:rPr>
                <w:sz w:val="20"/>
              </w:rPr>
            </w:pPr>
            <w:r>
              <w:rPr>
                <w:sz w:val="20"/>
              </w:rPr>
              <w:t>млрд. руб.</w:t>
            </w:r>
          </w:p>
          <w:p w14:paraId="61030000">
            <w:pPr>
              <w:pStyle w:val="Style_2"/>
              <w:widowControl w:val="0"/>
              <w:ind/>
              <w:jc w:val="center"/>
              <w:rPr>
                <w:sz w:val="20"/>
              </w:rPr>
            </w:pPr>
          </w:p>
        </w:tc>
        <w:tc>
          <w:tcPr>
            <w:tcW w:type="dxa" w:w="2123"/>
            <w:tcBorders>
              <w:top w:color="000000" w:sz="6" w:val="single"/>
              <w:left w:color="000000" w:sz="6" w:val="single"/>
              <w:bottom w:color="000000" w:sz="6" w:val="single"/>
              <w:right w:color="000000" w:sz="6" w:val="single"/>
            </w:tcBorders>
            <w:tcMar>
              <w:top w:type="dxa" w:w="0"/>
              <w:left w:type="dxa" w:w="75"/>
              <w:bottom w:type="dxa" w:w="0"/>
              <w:right w:type="dxa" w:w="75"/>
            </w:tcMar>
          </w:tcPr>
          <w:p w14:paraId="62030000">
            <w:pPr>
              <w:pStyle w:val="Style_2"/>
              <w:widowControl w:val="0"/>
              <w:ind/>
              <w:jc w:val="center"/>
              <w:rPr>
                <w:sz w:val="20"/>
              </w:rPr>
            </w:pPr>
            <w:r>
              <w:rPr>
                <w:sz w:val="20"/>
              </w:rPr>
              <w:t>-</w:t>
            </w:r>
          </w:p>
        </w:tc>
        <w:tc>
          <w:tcPr>
            <w:tcW w:type="dxa" w:w="1567"/>
            <w:tcBorders>
              <w:top w:color="000000" w:sz="6" w:val="single"/>
              <w:left w:color="000000" w:sz="6" w:val="single"/>
              <w:bottom w:color="000000" w:sz="6" w:val="single"/>
              <w:right w:color="000000" w:sz="6" w:val="single"/>
            </w:tcBorders>
            <w:tcMar>
              <w:top w:type="dxa" w:w="0"/>
              <w:left w:type="dxa" w:w="75"/>
              <w:bottom w:type="dxa" w:w="0"/>
              <w:right w:type="dxa" w:w="75"/>
            </w:tcMar>
          </w:tcPr>
          <w:p w14:paraId="63030000">
            <w:pPr>
              <w:widowControl w:val="0"/>
              <w:ind/>
              <w:jc w:val="center"/>
              <w:rPr>
                <w:sz w:val="20"/>
              </w:rPr>
            </w:pPr>
            <w:r>
              <w:rPr>
                <w:sz w:val="20"/>
              </w:rPr>
              <w:t>21,3</w:t>
            </w:r>
          </w:p>
          <w:p w14:paraId="64030000">
            <w:pPr>
              <w:pStyle w:val="Style_2"/>
              <w:widowControl w:val="0"/>
              <w:ind/>
              <w:jc w:val="center"/>
              <w:rPr>
                <w:sz w:val="20"/>
              </w:rPr>
            </w:pPr>
          </w:p>
        </w:tc>
        <w:tc>
          <w:tcPr>
            <w:tcW w:type="dxa" w:w="1630"/>
            <w:tcBorders>
              <w:top w:color="000000" w:sz="6" w:val="single"/>
              <w:left w:color="000000" w:sz="6" w:val="single"/>
              <w:bottom w:color="000000" w:sz="6" w:val="single"/>
              <w:right w:color="000000" w:sz="6" w:val="single"/>
            </w:tcBorders>
            <w:tcMar>
              <w:top w:type="dxa" w:w="0"/>
              <w:left w:type="dxa" w:w="75"/>
              <w:bottom w:type="dxa" w:w="0"/>
              <w:right w:type="dxa" w:w="75"/>
            </w:tcMar>
          </w:tcPr>
          <w:p w14:paraId="65030000">
            <w:pPr>
              <w:pStyle w:val="Style_2"/>
              <w:widowControl w:val="0"/>
              <w:ind/>
              <w:jc w:val="center"/>
              <w:rPr>
                <w:sz w:val="20"/>
              </w:rPr>
            </w:pPr>
            <w:r>
              <w:rPr>
                <w:sz w:val="20"/>
              </w:rPr>
              <w:t>5,7*</w:t>
            </w:r>
          </w:p>
        </w:tc>
        <w:tc>
          <w:tcPr>
            <w:tcW w:type="dxa" w:w="1413"/>
            <w:tcBorders>
              <w:top w:color="000000" w:sz="6" w:val="single"/>
              <w:left w:color="000000" w:sz="6" w:val="single"/>
              <w:bottom w:color="000000" w:sz="6" w:val="single"/>
              <w:right w:color="000000" w:sz="6" w:val="single"/>
            </w:tcBorders>
            <w:tcMar>
              <w:top w:type="dxa" w:w="0"/>
              <w:left w:type="dxa" w:w="75"/>
              <w:bottom w:type="dxa" w:w="0"/>
              <w:right w:type="dxa" w:w="75"/>
            </w:tcMar>
          </w:tcPr>
          <w:p w14:paraId="66030000">
            <w:pPr>
              <w:pStyle w:val="Style_2"/>
              <w:widowControl w:val="0"/>
              <w:ind/>
              <w:jc w:val="center"/>
              <w:rPr>
                <w:sz w:val="20"/>
              </w:rPr>
            </w:pPr>
            <w:r>
              <w:rPr>
                <w:sz w:val="20"/>
              </w:rPr>
              <w:t>4</w:t>
            </w:r>
          </w:p>
        </w:tc>
        <w:tc>
          <w:tcPr>
            <w:tcW w:type="dxa" w:w="3037"/>
            <w:tcBorders>
              <w:top w:color="000000" w:sz="6" w:val="single"/>
              <w:left w:color="000000" w:sz="6" w:val="single"/>
              <w:bottom w:color="000000" w:sz="6" w:val="single"/>
              <w:right w:color="000000" w:sz="6" w:val="single"/>
            </w:tcBorders>
            <w:tcMar>
              <w:top w:type="dxa" w:w="0"/>
              <w:left w:type="dxa" w:w="75"/>
              <w:bottom w:type="dxa" w:w="0"/>
              <w:right w:type="dxa" w:w="75"/>
            </w:tcMar>
          </w:tcPr>
          <w:p w14:paraId="67030000">
            <w:pPr>
              <w:widowControl w:val="1"/>
              <w:spacing w:after="283" w:before="269"/>
              <w:ind w:firstLine="0" w:left="0" w:right="0"/>
              <w:jc w:val="center"/>
              <w:rPr>
                <w:sz w:val="20"/>
              </w:rPr>
            </w:pPr>
            <w:r>
              <w:rPr>
                <w:rFonts w:ascii="Times New Roman" w:hAnsi="Times New Roman"/>
                <w:sz w:val="20"/>
              </w:rPr>
              <w:t>Причины уменьшения объёма инвестиций в основной капитал в 2025 году: 1. Спад объёмов производства. Компании тратят меньше средств на будущее развитие. 2.Высокая нагрузка процентных платежей на доходы компаний. 3.Высокая ключевая ставка при низкой рентабельности. 4.Неопределённость экономической ситуации. 5.Дефицит спроса на внутреннем рынке. 6.Снижение импорта инвестиционных товаров, что указывает на кризис инвестиционного спроса.</w:t>
            </w:r>
          </w:p>
        </w:tc>
      </w:tr>
    </w:tbl>
    <w:p w14:paraId="68030000">
      <w:pPr>
        <w:pStyle w:val="Style_2"/>
        <w:widowControl w:val="0"/>
        <w:ind/>
        <w:jc w:val="both"/>
      </w:pPr>
      <w:r>
        <w:t xml:space="preserve">             </w:t>
      </w:r>
      <w:r>
        <w:t xml:space="preserve">      </w:t>
      </w:r>
      <w:r>
        <w:rPr>
          <w:sz w:val="24"/>
        </w:rPr>
        <w:t xml:space="preserve"> </w:t>
      </w:r>
      <w:r>
        <w:rPr>
          <w:sz w:val="24"/>
        </w:rPr>
        <w:t>* информация за 6 месяцев 2025 года (Информационный материал по результатам проведения  мониторинга инвестиционных процессов в городских округах и муниципальных районах ростовской области за январь - июнь 2025 года» ФГБУ ОУВО «Донской государственный технический университет».</w:t>
      </w:r>
    </w:p>
    <w:p w14:paraId="69030000">
      <w:pPr>
        <w:pStyle w:val="Style_2"/>
        <w:widowControl w:val="0"/>
        <w:spacing w:after="0" w:before="0" w:line="240" w:lineRule="auto"/>
        <w:ind/>
        <w:jc w:val="both"/>
        <w:rPr>
          <w:rFonts w:ascii="Times New Roman" w:hAnsi="Times New Roman"/>
          <w:b w:val="0"/>
          <w:color w:val="000000"/>
          <w:sz w:val="28"/>
        </w:rPr>
      </w:pPr>
    </w:p>
    <w:p w14:paraId="6A030000">
      <w:pPr>
        <w:pStyle w:val="Style_2"/>
        <w:widowControl w:val="0"/>
        <w:spacing w:after="0" w:before="0" w:line="240" w:lineRule="auto"/>
        <w:ind/>
        <w:jc w:val="both"/>
        <w:rPr>
          <w:rFonts w:ascii="Times New Roman" w:hAnsi="Times New Roman"/>
          <w:b w:val="0"/>
          <w:color w:val="000000"/>
          <w:sz w:val="28"/>
        </w:rPr>
      </w:pPr>
    </w:p>
    <w:p w14:paraId="6B030000">
      <w:pPr>
        <w:pStyle w:val="Style_2"/>
        <w:widowControl w:val="0"/>
        <w:spacing w:after="0" w:before="0" w:line="240" w:lineRule="auto"/>
        <w:ind/>
        <w:jc w:val="both"/>
        <w:rPr>
          <w:rFonts w:ascii="Times New Roman" w:hAnsi="Times New Roman"/>
          <w:b w:val="0"/>
          <w:color w:val="000000"/>
          <w:sz w:val="28"/>
        </w:rPr>
      </w:pPr>
      <w:r>
        <w:rPr>
          <w:rFonts w:ascii="Times New Roman" w:hAnsi="Times New Roman"/>
          <w:b w:val="0"/>
          <w:color w:val="000000"/>
          <w:sz w:val="28"/>
        </w:rPr>
        <w:t xml:space="preserve">Начальник общего отдела </w:t>
      </w:r>
    </w:p>
    <w:p w14:paraId="6C030000">
      <w:pPr>
        <w:pStyle w:val="Style_2"/>
        <w:widowControl w:val="0"/>
        <w:spacing w:after="0" w:before="0" w:line="240" w:lineRule="auto"/>
        <w:ind/>
        <w:jc w:val="both"/>
        <w:rPr>
          <w:rFonts w:ascii="Times New Roman" w:hAnsi="Times New Roman"/>
          <w:b w:val="0"/>
          <w:color w:val="000000"/>
          <w:sz w:val="28"/>
        </w:rPr>
      </w:pPr>
      <w:r>
        <w:rPr>
          <w:rFonts w:ascii="Times New Roman" w:hAnsi="Times New Roman"/>
          <w:b w:val="0"/>
          <w:color w:val="000000"/>
          <w:sz w:val="28"/>
        </w:rPr>
        <w:t>Администрации города Батайска                                                                                                                            В.С. Мирошникова</w:t>
      </w:r>
    </w:p>
    <w:p w14:paraId="6D030000">
      <w:pPr>
        <w:pStyle w:val="Style_2"/>
        <w:widowControl w:val="0"/>
        <w:ind/>
        <w:jc w:val="both"/>
        <w:rPr>
          <w:sz w:val="24"/>
        </w:rPr>
      </w:pPr>
    </w:p>
    <w:sectPr>
      <w:headerReference r:id="rId1" w:type="default"/>
      <w:headerReference r:id="rId3" w:type="first"/>
      <w:footerReference r:id="rId4" w:type="first"/>
      <w:type w:val="nextPage"/>
      <w:pgSz w:h="11908" w:orient="landscape" w:w="16848"/>
      <w:pgMar w:bottom="1134" w:footer="0" w:gutter="0" w:header="283"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4722813</wp:posOffset>
              </wp:positionH>
              <wp:positionV relativeFrom="page">
                <wp:posOffset>180000</wp:posOffset>
              </wp:positionV>
              <wp:extent cx="315594" cy="237477"/>
              <wp:wrapSquare wrapText="bothSides"/>
              <wp:docPr hidden="false" id="1" name="Picture 1"/>
              <a:graphic>
                <a:graphicData uri="http://schemas.microsoft.com/office/word/2010/wordprocessingShape">
                  <wps:wsp>
                    <wps:cNvSpPr txBox="true"/>
                    <wps:spPr>
                      <a:xfrm flipH="false" flipV="false" rot="0">
                        <a:off x="0" y="0"/>
                        <a:ext cx="315594" cy="237477"/>
                      </a:xfrm>
                      <a:prstGeom prst="rect">
                        <a:avLst/>
                      </a:prstGeom>
                    </wps:spPr>
                    <wps:txbx>
                      <w:txbxContent>
                        <w:p w14:paraId="02000000">
                          <w:pPr>
                            <w:pStyle w:val="Style_2"/>
                            <w:widowControl w:val="1"/>
                            <w:ind/>
                            <w:jc w:val="center"/>
                          </w:pPr>
                          <w:r>
                            <w:fldChar w:fldCharType="begin"/>
                          </w:r>
                          <w:r>
                            <w:instrText>PAGE \* Arabic</w:instrText>
                          </w:r>
                          <w:r>
                            <w:fldChar w:fldCharType="separate"/>
                          </w:r>
                          <w:r>
                            <w:t xml:space="preserve"> </w:t>
                          </w:r>
                          <w:r>
                            <w:fldChar w:fldCharType="end"/>
                          </w:r>
                        </w:p>
                      </w:txbxContent>
                    </wps:txbx>
                    <wps:bodyPr anchor="ctr" anchorCtr="true"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2845820</wp:posOffset>
              </wp:positionH>
              <wp:positionV relativeFrom="page">
                <wp:posOffset>216000</wp:posOffset>
              </wp:positionV>
              <wp:extent cx="456565" cy="237477"/>
              <wp:wrapSquare wrapText="bothSides"/>
              <wp:docPr hidden="false" id="2" name="Picture 2"/>
              <a:graphic>
                <a:graphicData uri="http://schemas.microsoft.com/office/word/2010/wordprocessingShape">
                  <wps:wsp>
                    <wps:cNvSpPr txBox="true"/>
                    <wps:spPr>
                      <a:xfrm flipH="false" flipV="false" rot="0">
                        <a:off x="0" y="0"/>
                        <a:ext cx="456565" cy="237477"/>
                      </a:xfrm>
                      <a:prstGeom prst="rect">
                        <a:avLst/>
                      </a:prstGeom>
                    </wps:spPr>
                    <wps:txbx>
                      <w:txbxContent>
                        <w:p w14:paraId="04000000">
                          <w:pPr>
                            <w:pStyle w:val="Style_2"/>
                            <w:widowControl w:val="1"/>
                            <w:ind/>
                            <w:jc w:val="center"/>
                          </w:pPr>
                          <w:r>
                            <w:fldChar w:fldCharType="begin"/>
                          </w:r>
                          <w:r>
                            <w:instrText>PAGE \* Arabic</w:instrText>
                          </w:r>
                          <w:r>
                            <w:fldChar w:fldCharType="separate"/>
                          </w:r>
                          <w:r>
                            <w:t xml:space="preserve"> </w:t>
                          </w:r>
                          <w:r>
                            <w:fldChar w:fldCharType="end"/>
                          </w:r>
                        </w:p>
                      </w:txbxContent>
                    </wps:txbx>
                    <wps:bodyPr anchor="ctr" anchorCtr="true"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before="0" w:line="240" w:lineRule="auto"/>
      <w:ind w:firstLine="0" w:left="0" w:right="0"/>
      <w:jc w:val="left"/>
    </w:pPr>
    <w:rPr>
      <w:rFonts w:ascii="Times New Roman" w:hAnsi="Times New Roman"/>
      <w:color w:val="000000"/>
      <w:spacing w:val="0"/>
      <w:sz w:val="20"/>
    </w:rPr>
  </w:style>
  <w:style w:default="1" w:styleId="Style_2_ch" w:type="character">
    <w:name w:val="Normal"/>
    <w:link w:val="Style_2"/>
    <w:rPr>
      <w:rFonts w:ascii="Times New Roman" w:hAnsi="Times New Roman"/>
      <w:color w:val="000000"/>
      <w:spacing w:val="0"/>
      <w:sz w:val="20"/>
    </w:rPr>
  </w:style>
  <w:style w:styleId="Style_6" w:type="paragraph">
    <w:name w:val="Основной шрифт абзаца2"/>
    <w:link w:val="Style_6_ch"/>
    <w:pPr>
      <w:widowControl w:val="1"/>
      <w:spacing w:after="0" w:before="0" w:line="240" w:lineRule="auto"/>
      <w:ind w:firstLine="0" w:left="0" w:right="0"/>
      <w:jc w:val="left"/>
    </w:pPr>
    <w:rPr>
      <w:rFonts w:ascii="Times New Roman" w:hAnsi="Times New Roman"/>
      <w:color w:val="000000"/>
      <w:spacing w:val="0"/>
      <w:sz w:val="20"/>
    </w:rPr>
  </w:style>
  <w:style w:styleId="Style_6_ch" w:type="character">
    <w:name w:val="Основной шрифт абзаца2"/>
    <w:link w:val="Style_6"/>
    <w:rPr>
      <w:rFonts w:ascii="Times New Roman" w:hAnsi="Times New Roman"/>
      <w:color w:val="000000"/>
      <w:spacing w:val="0"/>
      <w:sz w:val="20"/>
    </w:rPr>
  </w:style>
  <w:style w:styleId="Style_7" w:type="paragraph">
    <w:name w:val="Содержимое таблицы"/>
    <w:link w:val="Style_7_ch"/>
    <w:pPr>
      <w:widowControl w:val="1"/>
      <w:spacing w:after="0" w:before="0" w:line="240" w:lineRule="auto"/>
      <w:ind w:firstLine="0" w:left="0" w:right="0"/>
      <w:jc w:val="left"/>
    </w:pPr>
    <w:rPr>
      <w:rFonts w:ascii="Times New Roman" w:hAnsi="Times New Roman"/>
      <w:color w:val="000000"/>
      <w:spacing w:val="0"/>
      <w:sz w:val="20"/>
    </w:rPr>
  </w:style>
  <w:style w:styleId="Style_7_ch" w:type="character">
    <w:name w:val="Содержимое таблицы"/>
    <w:link w:val="Style_7"/>
    <w:rPr>
      <w:rFonts w:ascii="Times New Roman" w:hAnsi="Times New Roman"/>
      <w:color w:val="000000"/>
      <w:spacing w:val="0"/>
      <w:sz w:val="20"/>
    </w:rPr>
  </w:style>
  <w:style w:styleId="Style_8" w:type="paragraph">
    <w:name w:val="Цветовое выделение"/>
    <w:link w:val="Style_8_ch"/>
    <w:pPr>
      <w:widowControl w:val="1"/>
      <w:spacing w:after="0" w:before="0" w:line="240" w:lineRule="auto"/>
      <w:ind w:firstLine="0" w:left="0" w:right="0"/>
      <w:jc w:val="left"/>
    </w:pPr>
    <w:rPr>
      <w:rFonts w:ascii="Times New Roman" w:hAnsi="Times New Roman"/>
      <w:b w:val="1"/>
      <w:color w:val="26282F"/>
      <w:spacing w:val="0"/>
      <w:sz w:val="26"/>
    </w:rPr>
  </w:style>
  <w:style w:styleId="Style_8_ch" w:type="character">
    <w:name w:val="Цветовое выделение"/>
    <w:link w:val="Style_8"/>
    <w:rPr>
      <w:rFonts w:ascii="Times New Roman" w:hAnsi="Times New Roman"/>
      <w:b w:val="1"/>
      <w:color w:val="26282F"/>
      <w:spacing w:val="0"/>
      <w:sz w:val="26"/>
    </w:rPr>
  </w:style>
  <w:style w:styleId="Style_9" w:type="paragraph">
    <w:name w:val="Caption"/>
    <w:link w:val="Style_9_ch"/>
    <w:rPr>
      <w:rFonts w:ascii="Times New Roman" w:hAnsi="Times New Roman"/>
      <w:i w:val="1"/>
      <w:color w:val="000000"/>
      <w:spacing w:val="0"/>
      <w:sz w:val="24"/>
    </w:rPr>
  </w:style>
  <w:style w:styleId="Style_9_ch" w:type="character">
    <w:name w:val="Caption"/>
    <w:link w:val="Style_9"/>
    <w:rPr>
      <w:rFonts w:ascii="Times New Roman" w:hAnsi="Times New Roman"/>
      <w:i w:val="1"/>
      <w:color w:val="000000"/>
      <w:spacing w:val="0"/>
      <w:sz w:val="24"/>
    </w:rPr>
  </w:style>
  <w:style w:styleId="Style_10" w:type="paragraph">
    <w:name w:val="Символ сноски"/>
    <w:link w:val="Style_10_ch"/>
    <w:rPr>
      <w:rFonts w:ascii="Calibri" w:hAnsi="Calibri"/>
      <w:color w:val="000000"/>
      <w:spacing w:val="0"/>
      <w:sz w:val="20"/>
    </w:rPr>
  </w:style>
  <w:style w:styleId="Style_10_ch" w:type="character">
    <w:name w:val="Символ сноски"/>
    <w:link w:val="Style_10"/>
    <w:rPr>
      <w:rFonts w:ascii="Calibri" w:hAnsi="Calibri"/>
      <w:color w:val="000000"/>
      <w:spacing w:val="0"/>
      <w:sz w:val="20"/>
    </w:rPr>
  </w:style>
  <w:style w:styleId="Style_11" w:type="paragraph">
    <w:name w:val="Абзац списка1"/>
    <w:link w:val="Style_11_ch"/>
    <w:rPr>
      <w:rFonts w:ascii="Times New Roman" w:hAnsi="Times New Roman"/>
      <w:color w:val="000000"/>
      <w:spacing w:val="0"/>
      <w:sz w:val="20"/>
    </w:rPr>
  </w:style>
  <w:style w:styleId="Style_11_ch" w:type="character">
    <w:name w:val="Абзац списка1"/>
    <w:link w:val="Style_11"/>
    <w:rPr>
      <w:rFonts w:ascii="Times New Roman" w:hAnsi="Times New Roman"/>
      <w:color w:val="000000"/>
      <w:spacing w:val="0"/>
      <w:sz w:val="20"/>
    </w:rPr>
  </w:style>
  <w:style w:styleId="Style_12" w:type="paragraph">
    <w:name w:val="toc 2"/>
    <w:next w:val="Style_2"/>
    <w:link w:val="Style_12_ch"/>
    <w:uiPriority w:val="39"/>
    <w:pPr>
      <w:widowControl w:val="1"/>
      <w:spacing w:after="0" w:before="0" w:line="240"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Default Paragraph Font"/>
    <w:link w:val="Style_13_ch"/>
    <w:pPr>
      <w:widowControl w:val="1"/>
      <w:spacing w:after="0" w:before="0" w:line="240" w:lineRule="auto"/>
      <w:ind w:firstLine="0" w:left="0" w:right="0"/>
      <w:jc w:val="left"/>
    </w:pPr>
    <w:rPr>
      <w:rFonts w:ascii="Times New Roman" w:hAnsi="Times New Roman"/>
      <w:color w:val="000000"/>
      <w:spacing w:val="0"/>
      <w:sz w:val="20"/>
    </w:rPr>
  </w:style>
  <w:style w:styleId="Style_13_ch" w:type="character">
    <w:name w:val="Default Paragraph Font"/>
    <w:link w:val="Style_13"/>
    <w:rPr>
      <w:rFonts w:ascii="Times New Roman" w:hAnsi="Times New Roman"/>
      <w:color w:val="000000"/>
      <w:spacing w:val="0"/>
      <w:sz w:val="20"/>
    </w:rPr>
  </w:style>
  <w:style w:styleId="Style_14" w:type="paragraph">
    <w:name w:val="WW8Num1z3"/>
    <w:link w:val="Style_14_ch"/>
    <w:rPr>
      <w:rFonts w:ascii="Times New Roman" w:hAnsi="Times New Roman"/>
      <w:color w:val="000000"/>
      <w:spacing w:val="0"/>
      <w:sz w:val="20"/>
    </w:rPr>
  </w:style>
  <w:style w:styleId="Style_14_ch" w:type="character">
    <w:name w:val="WW8Num1z3"/>
    <w:link w:val="Style_14"/>
    <w:rPr>
      <w:rFonts w:ascii="Times New Roman" w:hAnsi="Times New Roman"/>
      <w:color w:val="000000"/>
      <w:spacing w:val="0"/>
      <w:sz w:val="20"/>
    </w:rPr>
  </w:style>
  <w:style w:styleId="Style_15" w:type="paragraph">
    <w:name w:val="Нижний колонтитул1"/>
    <w:basedOn w:val="Style_16"/>
    <w:link w:val="Style_15_ch"/>
    <w:rPr>
      <w:rFonts w:ascii="Times New Roman" w:hAnsi="Times New Roman"/>
      <w:color w:val="000000"/>
      <w:spacing w:val="0"/>
      <w:sz w:val="20"/>
    </w:rPr>
  </w:style>
  <w:style w:styleId="Style_15_ch" w:type="character">
    <w:name w:val="Нижний колонтитул1"/>
    <w:basedOn w:val="Style_16_ch"/>
    <w:link w:val="Style_15"/>
    <w:rPr>
      <w:rFonts w:ascii="Times New Roman" w:hAnsi="Times New Roman"/>
      <w:color w:val="000000"/>
      <w:spacing w:val="0"/>
      <w:sz w:val="20"/>
    </w:rPr>
  </w:style>
  <w:style w:styleId="Style_17" w:type="paragraph">
    <w:name w:val="Символ нумерации"/>
    <w:link w:val="Style_17_ch"/>
  </w:style>
  <w:style w:styleId="Style_17_ch" w:type="character">
    <w:name w:val="Символ нумерации"/>
    <w:link w:val="Style_17"/>
  </w:style>
  <w:style w:styleId="Style_18" w:type="paragraph">
    <w:name w:val="Подзаголовок1"/>
    <w:link w:val="Style_18_ch"/>
    <w:rPr>
      <w:rFonts w:ascii="XO Thames" w:hAnsi="XO Thames"/>
      <w:i w:val="1"/>
      <w:color w:val="000000"/>
      <w:spacing w:val="0"/>
      <w:sz w:val="24"/>
    </w:rPr>
  </w:style>
  <w:style w:styleId="Style_18_ch" w:type="character">
    <w:name w:val="Подзаголовок1"/>
    <w:link w:val="Style_18"/>
    <w:rPr>
      <w:rFonts w:ascii="XO Thames" w:hAnsi="XO Thames"/>
      <w:i w:val="1"/>
      <w:color w:val="000000"/>
      <w:spacing w:val="0"/>
      <w:sz w:val="24"/>
    </w:rPr>
  </w:style>
  <w:style w:styleId="Style_19" w:type="paragraph">
    <w:name w:val="WW8Num2z8"/>
    <w:link w:val="Style_19_ch"/>
    <w:rPr>
      <w:rFonts w:ascii="Times New Roman" w:hAnsi="Times New Roman"/>
      <w:color w:val="000000"/>
      <w:spacing w:val="0"/>
      <w:sz w:val="20"/>
    </w:rPr>
  </w:style>
  <w:style w:styleId="Style_19_ch" w:type="character">
    <w:name w:val="WW8Num2z8"/>
    <w:link w:val="Style_19"/>
    <w:rPr>
      <w:rFonts w:ascii="Times New Roman" w:hAnsi="Times New Roman"/>
      <w:color w:val="000000"/>
      <w:spacing w:val="0"/>
      <w:sz w:val="20"/>
    </w:rPr>
  </w:style>
  <w:style w:styleId="Style_16" w:type="paragraph">
    <w:name w:val="Обычный1"/>
    <w:link w:val="Style_16_ch"/>
    <w:rPr>
      <w:rFonts w:ascii="Times New Roman" w:hAnsi="Times New Roman"/>
      <w:color w:val="000000"/>
      <w:spacing w:val="0"/>
      <w:sz w:val="20"/>
    </w:rPr>
  </w:style>
  <w:style w:styleId="Style_16_ch" w:type="character">
    <w:name w:val="Обычный1"/>
    <w:link w:val="Style_16"/>
    <w:rPr>
      <w:rFonts w:ascii="Times New Roman" w:hAnsi="Times New Roman"/>
      <w:color w:val="000000"/>
      <w:spacing w:val="0"/>
      <w:sz w:val="20"/>
    </w:rPr>
  </w:style>
  <w:style w:styleId="Style_20" w:type="paragraph">
    <w:name w:val="Заголовок таблицы"/>
    <w:basedOn w:val="Style_21"/>
    <w:link w:val="Style_20_ch"/>
    <w:rPr>
      <w:b w:val="1"/>
    </w:rPr>
  </w:style>
  <w:style w:styleId="Style_20_ch" w:type="character">
    <w:name w:val="Заголовок таблицы"/>
    <w:basedOn w:val="Style_21_ch"/>
    <w:link w:val="Style_20"/>
    <w:rPr>
      <w:b w:val="1"/>
    </w:rPr>
  </w:style>
  <w:style w:styleId="Style_22" w:type="paragraph">
    <w:name w:val="WW8Num1z4"/>
    <w:link w:val="Style_22_ch"/>
    <w:pPr>
      <w:widowControl w:val="1"/>
      <w:spacing w:after="0" w:before="0" w:line="240" w:lineRule="auto"/>
      <w:ind w:firstLine="0" w:left="0" w:right="0"/>
      <w:jc w:val="left"/>
    </w:pPr>
    <w:rPr>
      <w:rFonts w:ascii="Times New Roman" w:hAnsi="Times New Roman"/>
      <w:color w:val="000000"/>
      <w:spacing w:val="0"/>
      <w:sz w:val="20"/>
    </w:rPr>
  </w:style>
  <w:style w:styleId="Style_22_ch" w:type="character">
    <w:name w:val="WW8Num1z4"/>
    <w:link w:val="Style_22"/>
    <w:rPr>
      <w:rFonts w:ascii="Times New Roman" w:hAnsi="Times New Roman"/>
      <w:color w:val="000000"/>
      <w:spacing w:val="0"/>
      <w:sz w:val="20"/>
    </w:rPr>
  </w:style>
  <w:style w:styleId="Style_23" w:type="paragraph">
    <w:name w:val="toc 4"/>
    <w:next w:val="Style_2"/>
    <w:link w:val="Style_23_ch"/>
    <w:uiPriority w:val="39"/>
    <w:pPr>
      <w:widowControl w:val="1"/>
      <w:spacing w:after="0" w:before="0" w:line="240" w:lineRule="auto"/>
      <w:ind w:firstLine="0" w:left="600" w:right="0"/>
      <w:jc w:val="left"/>
    </w:pPr>
    <w:rPr>
      <w:rFonts w:ascii="XO Thames" w:hAnsi="XO Thames"/>
      <w:color w:val="000000"/>
      <w:spacing w:val="0"/>
      <w:sz w:val="28"/>
    </w:rPr>
  </w:style>
  <w:style w:styleId="Style_23_ch" w:type="character">
    <w:name w:val="toc 4"/>
    <w:link w:val="Style_23"/>
    <w:rPr>
      <w:rFonts w:ascii="XO Thames" w:hAnsi="XO Thames"/>
      <w:color w:val="000000"/>
      <w:spacing w:val="0"/>
      <w:sz w:val="28"/>
    </w:rPr>
  </w:style>
  <w:style w:styleId="Style_24" w:type="paragraph">
    <w:name w:val="caption"/>
    <w:link w:val="Style_24_ch"/>
    <w:pPr>
      <w:widowControl w:val="1"/>
      <w:spacing w:after="0" w:before="0" w:line="240" w:lineRule="auto"/>
      <w:ind w:firstLine="0" w:left="0" w:right="0"/>
      <w:jc w:val="left"/>
    </w:pPr>
    <w:rPr>
      <w:rFonts w:ascii="Times New Roman" w:hAnsi="Times New Roman"/>
      <w:i w:val="1"/>
      <w:color w:val="000000"/>
      <w:spacing w:val="0"/>
      <w:sz w:val="24"/>
    </w:rPr>
  </w:style>
  <w:style w:styleId="Style_24_ch" w:type="character">
    <w:name w:val="caption"/>
    <w:link w:val="Style_24"/>
    <w:rPr>
      <w:rFonts w:ascii="Times New Roman" w:hAnsi="Times New Roman"/>
      <w:i w:val="1"/>
      <w:color w:val="000000"/>
      <w:spacing w:val="0"/>
      <w:sz w:val="24"/>
    </w:rPr>
  </w:style>
  <w:style w:styleId="Style_25" w:type="paragraph">
    <w:name w:val="Заголовок 31"/>
    <w:link w:val="Style_25_ch"/>
    <w:pPr>
      <w:widowControl w:val="1"/>
      <w:spacing w:after="0" w:before="0" w:line="240" w:lineRule="auto"/>
      <w:ind w:firstLine="0" w:left="0" w:right="0"/>
      <w:jc w:val="left"/>
    </w:pPr>
    <w:rPr>
      <w:rFonts w:ascii="XO Thames" w:hAnsi="XO Thames"/>
      <w:b w:val="1"/>
      <w:color w:val="000000"/>
      <w:spacing w:val="0"/>
      <w:sz w:val="26"/>
    </w:rPr>
  </w:style>
  <w:style w:styleId="Style_25_ch" w:type="character">
    <w:name w:val="Заголовок 31"/>
    <w:link w:val="Style_25"/>
    <w:rPr>
      <w:rFonts w:ascii="XO Thames" w:hAnsi="XO Thames"/>
      <w:b w:val="1"/>
      <w:color w:val="000000"/>
      <w:spacing w:val="0"/>
      <w:sz w:val="26"/>
    </w:rPr>
  </w:style>
  <w:style w:styleId="Style_26" w:type="paragraph">
    <w:name w:val="WW8Num1z5"/>
    <w:link w:val="Style_26_ch"/>
    <w:pPr>
      <w:widowControl w:val="1"/>
      <w:spacing w:after="0" w:before="0" w:line="240" w:lineRule="auto"/>
      <w:ind w:firstLine="0" w:left="0" w:right="0"/>
      <w:jc w:val="left"/>
    </w:pPr>
    <w:rPr>
      <w:rFonts w:ascii="Times New Roman" w:hAnsi="Times New Roman"/>
      <w:color w:val="000000"/>
      <w:spacing w:val="0"/>
      <w:sz w:val="20"/>
    </w:rPr>
  </w:style>
  <w:style w:styleId="Style_26_ch" w:type="character">
    <w:name w:val="WW8Num1z5"/>
    <w:link w:val="Style_26"/>
    <w:rPr>
      <w:rFonts w:ascii="Times New Roman" w:hAnsi="Times New Roman"/>
      <w:color w:val="000000"/>
      <w:spacing w:val="0"/>
      <w:sz w:val="20"/>
    </w:rPr>
  </w:style>
  <w:style w:styleId="Style_27" w:type="paragraph">
    <w:name w:val="Название1"/>
    <w:link w:val="Style_27_ch"/>
    <w:rPr>
      <w:rFonts w:ascii="XO Thames" w:hAnsi="XO Thames"/>
      <w:b w:val="1"/>
      <w:caps w:val="1"/>
      <w:color w:val="000000"/>
      <w:spacing w:val="0"/>
      <w:sz w:val="40"/>
    </w:rPr>
  </w:style>
  <w:style w:styleId="Style_27_ch" w:type="character">
    <w:name w:val="Название1"/>
    <w:link w:val="Style_27"/>
    <w:rPr>
      <w:rFonts w:ascii="XO Thames" w:hAnsi="XO Thames"/>
      <w:b w:val="1"/>
      <w:caps w:val="1"/>
      <w:color w:val="000000"/>
      <w:spacing w:val="0"/>
      <w:sz w:val="40"/>
    </w:rPr>
  </w:style>
  <w:style w:styleId="Style_28" w:type="paragraph">
    <w:name w:val="markedcontent"/>
    <w:link w:val="Style_28_ch"/>
    <w:rPr>
      <w:rFonts w:ascii="Calibri" w:hAnsi="Calibri"/>
      <w:color w:val="000000"/>
      <w:spacing w:val="0"/>
      <w:sz w:val="20"/>
    </w:rPr>
  </w:style>
  <w:style w:styleId="Style_28_ch" w:type="character">
    <w:name w:val="markedcontent"/>
    <w:link w:val="Style_28"/>
    <w:rPr>
      <w:rFonts w:ascii="Calibri" w:hAnsi="Calibri"/>
      <w:color w:val="000000"/>
      <w:spacing w:val="0"/>
      <w:sz w:val="20"/>
    </w:rPr>
  </w:style>
  <w:style w:styleId="Style_29" w:type="paragraph">
    <w:name w:val="Заголовок 51"/>
    <w:link w:val="Style_29_ch"/>
    <w:rPr>
      <w:rFonts w:ascii="XO Thames" w:hAnsi="XO Thames"/>
      <w:b w:val="1"/>
      <w:color w:val="000000"/>
      <w:spacing w:val="0"/>
      <w:sz w:val="22"/>
    </w:rPr>
  </w:style>
  <w:style w:styleId="Style_29_ch" w:type="character">
    <w:name w:val="Заголовок 51"/>
    <w:link w:val="Style_29"/>
    <w:rPr>
      <w:rFonts w:ascii="XO Thames" w:hAnsi="XO Thames"/>
      <w:b w:val="1"/>
      <w:color w:val="000000"/>
      <w:spacing w:val="0"/>
      <w:sz w:val="22"/>
    </w:rPr>
  </w:style>
  <w:style w:styleId="Style_30" w:type="paragraph">
    <w:name w:val="Название объекта3"/>
    <w:link w:val="Style_30_ch"/>
    <w:pPr>
      <w:widowControl w:val="1"/>
      <w:spacing w:after="0" w:before="0" w:line="240" w:lineRule="auto"/>
      <w:ind w:firstLine="0" w:left="0" w:right="0"/>
      <w:jc w:val="left"/>
    </w:pPr>
    <w:rPr>
      <w:rFonts w:ascii="Times New Roman" w:hAnsi="Times New Roman"/>
      <w:i w:val="1"/>
      <w:color w:val="000000"/>
      <w:spacing w:val="0"/>
      <w:sz w:val="24"/>
    </w:rPr>
  </w:style>
  <w:style w:styleId="Style_30_ch" w:type="character">
    <w:name w:val="Название объекта3"/>
    <w:link w:val="Style_30"/>
    <w:rPr>
      <w:rFonts w:ascii="Times New Roman" w:hAnsi="Times New Roman"/>
      <w:i w:val="1"/>
      <w:color w:val="000000"/>
      <w:spacing w:val="0"/>
      <w:sz w:val="24"/>
    </w:rPr>
  </w:style>
  <w:style w:styleId="Style_31" w:type="paragraph">
    <w:name w:val="toc 6"/>
    <w:next w:val="Style_2"/>
    <w:link w:val="Style_31_ch"/>
    <w:uiPriority w:val="39"/>
    <w:pPr>
      <w:widowControl w:val="1"/>
      <w:spacing w:after="0" w:before="0" w:line="240" w:lineRule="auto"/>
      <w:ind w:firstLine="0" w:left="1000" w:right="0"/>
      <w:jc w:val="left"/>
    </w:pPr>
    <w:rPr>
      <w:rFonts w:ascii="XO Thames" w:hAnsi="XO Thames"/>
      <w:color w:val="000000"/>
      <w:spacing w:val="0"/>
      <w:sz w:val="28"/>
    </w:rPr>
  </w:style>
  <w:style w:styleId="Style_31_ch" w:type="character">
    <w:name w:val="toc 6"/>
    <w:link w:val="Style_31"/>
    <w:rPr>
      <w:rFonts w:ascii="XO Thames" w:hAnsi="XO Thames"/>
      <w:color w:val="000000"/>
      <w:spacing w:val="0"/>
      <w:sz w:val="28"/>
    </w:rPr>
  </w:style>
  <w:style w:styleId="Style_32" w:type="paragraph">
    <w:name w:val="Знак сноски1"/>
    <w:link w:val="Style_32_ch"/>
    <w:pPr>
      <w:widowControl w:val="1"/>
      <w:spacing w:after="0" w:before="0" w:line="240" w:lineRule="auto"/>
      <w:ind w:firstLine="0" w:left="0" w:right="0"/>
      <w:jc w:val="left"/>
    </w:pPr>
    <w:rPr>
      <w:rFonts w:ascii="Calibri" w:hAnsi="Calibri"/>
      <w:color w:val="000000"/>
      <w:spacing w:val="0"/>
      <w:sz w:val="20"/>
      <w:vertAlign w:val="superscript"/>
    </w:rPr>
  </w:style>
  <w:style w:styleId="Style_32_ch" w:type="character">
    <w:name w:val="Знак сноски1"/>
    <w:link w:val="Style_32"/>
    <w:rPr>
      <w:rFonts w:ascii="Calibri" w:hAnsi="Calibri"/>
      <w:color w:val="000000"/>
      <w:spacing w:val="0"/>
      <w:sz w:val="20"/>
      <w:vertAlign w:val="superscript"/>
    </w:rPr>
  </w:style>
  <w:style w:styleId="Style_33" w:type="paragraph">
    <w:name w:val="Заголовок"/>
    <w:link w:val="Style_33_ch"/>
    <w:rPr>
      <w:rFonts w:ascii="Liberation Sans" w:hAnsi="Liberation Sans"/>
      <w:color w:val="000000"/>
      <w:spacing w:val="0"/>
      <w:sz w:val="28"/>
    </w:rPr>
  </w:style>
  <w:style w:styleId="Style_33_ch" w:type="character">
    <w:name w:val="Заголовок"/>
    <w:link w:val="Style_33"/>
    <w:rPr>
      <w:rFonts w:ascii="Liberation Sans" w:hAnsi="Liberation Sans"/>
      <w:color w:val="000000"/>
      <w:spacing w:val="0"/>
      <w:sz w:val="28"/>
    </w:rPr>
  </w:style>
  <w:style w:styleId="Style_34" w:type="paragraph">
    <w:name w:val="toc 7"/>
    <w:next w:val="Style_2"/>
    <w:link w:val="Style_34_ch"/>
    <w:uiPriority w:val="39"/>
    <w:pPr>
      <w:widowControl w:val="1"/>
      <w:spacing w:after="0" w:before="0" w:line="240" w:lineRule="auto"/>
      <w:ind w:firstLine="0" w:left="1200" w:right="0"/>
      <w:jc w:val="left"/>
    </w:pPr>
    <w:rPr>
      <w:rFonts w:ascii="XO Thames" w:hAnsi="XO Thames"/>
      <w:color w:val="000000"/>
      <w:spacing w:val="0"/>
      <w:sz w:val="28"/>
    </w:rPr>
  </w:style>
  <w:style w:styleId="Style_34_ch" w:type="character">
    <w:name w:val="toc 7"/>
    <w:link w:val="Style_34"/>
    <w:rPr>
      <w:rFonts w:ascii="XO Thames" w:hAnsi="XO Thames"/>
      <w:color w:val="000000"/>
      <w:spacing w:val="0"/>
      <w:sz w:val="28"/>
    </w:rPr>
  </w:style>
  <w:style w:styleId="Style_35" w:type="paragraph">
    <w:name w:val="ConsPlusCell"/>
    <w:link w:val="Style_35_ch"/>
    <w:pPr>
      <w:widowControl w:val="1"/>
      <w:spacing w:after="0" w:before="0" w:line="240" w:lineRule="auto"/>
      <w:ind w:firstLine="0" w:left="0" w:right="0"/>
      <w:jc w:val="left"/>
    </w:pPr>
    <w:rPr>
      <w:rFonts w:ascii="Calibri" w:hAnsi="Calibri"/>
      <w:color w:val="000000"/>
      <w:spacing w:val="0"/>
      <w:sz w:val="22"/>
    </w:rPr>
  </w:style>
  <w:style w:styleId="Style_35_ch" w:type="character">
    <w:name w:val="ConsPlusCell"/>
    <w:link w:val="Style_35"/>
    <w:rPr>
      <w:rFonts w:ascii="Calibri" w:hAnsi="Calibri"/>
      <w:color w:val="000000"/>
      <w:spacing w:val="0"/>
      <w:sz w:val="22"/>
    </w:rPr>
  </w:style>
  <w:style w:styleId="Style_36" w:type="paragraph">
    <w:name w:val="Подзаголовок1"/>
    <w:link w:val="Style_36_ch"/>
    <w:pPr>
      <w:widowControl w:val="1"/>
      <w:spacing w:after="0" w:before="0" w:line="240" w:lineRule="auto"/>
      <w:ind w:firstLine="0" w:left="0" w:right="0"/>
      <w:jc w:val="left"/>
    </w:pPr>
    <w:rPr>
      <w:rFonts w:ascii="XO Thames" w:hAnsi="XO Thames"/>
      <w:i w:val="1"/>
      <w:color w:val="000000"/>
      <w:spacing w:val="0"/>
      <w:sz w:val="24"/>
    </w:rPr>
  </w:style>
  <w:style w:styleId="Style_36_ch" w:type="character">
    <w:name w:val="Подзаголовок1"/>
    <w:link w:val="Style_36"/>
    <w:rPr>
      <w:rFonts w:ascii="XO Thames" w:hAnsi="XO Thames"/>
      <w:i w:val="1"/>
      <w:color w:val="000000"/>
      <w:spacing w:val="0"/>
      <w:sz w:val="24"/>
    </w:rPr>
  </w:style>
  <w:style w:styleId="Style_37" w:type="paragraph">
    <w:name w:val="WW8Num2z3"/>
    <w:link w:val="Style_37_ch"/>
    <w:pPr>
      <w:widowControl w:val="1"/>
      <w:spacing w:after="0" w:before="0" w:line="240" w:lineRule="auto"/>
      <w:ind w:firstLine="0" w:left="0" w:right="0"/>
      <w:jc w:val="left"/>
    </w:pPr>
    <w:rPr>
      <w:rFonts w:ascii="Times New Roman" w:hAnsi="Times New Roman"/>
      <w:color w:val="000000"/>
      <w:spacing w:val="0"/>
      <w:sz w:val="20"/>
    </w:rPr>
  </w:style>
  <w:style w:styleId="Style_37_ch" w:type="character">
    <w:name w:val="WW8Num2z3"/>
    <w:link w:val="Style_37"/>
    <w:rPr>
      <w:rFonts w:ascii="Times New Roman" w:hAnsi="Times New Roman"/>
      <w:color w:val="000000"/>
      <w:spacing w:val="0"/>
      <w:sz w:val="20"/>
    </w:rPr>
  </w:style>
  <w:style w:styleId="Style_38" w:type="paragraph">
    <w:name w:val="Основной шрифт абзаца2"/>
    <w:link w:val="Style_38_ch"/>
    <w:rPr>
      <w:rFonts w:ascii="Times New Roman" w:hAnsi="Times New Roman"/>
      <w:color w:val="000000"/>
      <w:spacing w:val="0"/>
      <w:sz w:val="20"/>
    </w:rPr>
  </w:style>
  <w:style w:styleId="Style_38_ch" w:type="character">
    <w:name w:val="Основной шрифт абзаца2"/>
    <w:link w:val="Style_38"/>
    <w:rPr>
      <w:rFonts w:ascii="Times New Roman" w:hAnsi="Times New Roman"/>
      <w:color w:val="000000"/>
      <w:spacing w:val="0"/>
      <w:sz w:val="20"/>
    </w:rPr>
  </w:style>
  <w:style w:styleId="Style_39" w:type="paragraph">
    <w:name w:val="Normal (Web)"/>
    <w:link w:val="Style_39_ch"/>
    <w:rPr>
      <w:sz w:val="24"/>
    </w:rPr>
  </w:style>
  <w:style w:styleId="Style_39_ch" w:type="character">
    <w:name w:val="Normal (Web)"/>
    <w:link w:val="Style_39"/>
    <w:rPr>
      <w:sz w:val="24"/>
    </w:rPr>
  </w:style>
  <w:style w:styleId="Style_40" w:type="paragraph">
    <w:name w:val="WW8Num2z3"/>
    <w:link w:val="Style_40_ch"/>
  </w:style>
  <w:style w:styleId="Style_40_ch" w:type="character">
    <w:name w:val="WW8Num2z3"/>
    <w:link w:val="Style_40"/>
  </w:style>
  <w:style w:styleId="Style_41" w:type="paragraph">
    <w:name w:val="WW8Num1z0"/>
    <w:link w:val="Style_41_ch"/>
    <w:rPr>
      <w:rFonts w:ascii="Times New Roman" w:hAnsi="Times New Roman"/>
      <w:color w:val="000000"/>
      <w:spacing w:val="0"/>
      <w:sz w:val="20"/>
    </w:rPr>
  </w:style>
  <w:style w:styleId="Style_41_ch" w:type="character">
    <w:name w:val="WW8Num1z0"/>
    <w:link w:val="Style_41"/>
    <w:rPr>
      <w:rFonts w:ascii="Times New Roman" w:hAnsi="Times New Roman"/>
      <w:color w:val="000000"/>
      <w:spacing w:val="0"/>
      <w:sz w:val="20"/>
    </w:rPr>
  </w:style>
  <w:style w:styleId="Style_42" w:type="paragraph">
    <w:name w:val="List"/>
    <w:basedOn w:val="Style_43"/>
    <w:link w:val="Style_42_ch"/>
  </w:style>
  <w:style w:styleId="Style_42_ch" w:type="character">
    <w:name w:val="List"/>
    <w:basedOn w:val="Style_43_ch"/>
    <w:link w:val="Style_42"/>
  </w:style>
  <w:style w:styleId="Style_44" w:type="paragraph">
    <w:name w:val="Footnote"/>
    <w:link w:val="Style_44_ch"/>
    <w:rPr>
      <w:rFonts w:ascii="XO Thames" w:hAnsi="XO Thames"/>
      <w:color w:val="000000"/>
      <w:spacing w:val="0"/>
      <w:sz w:val="22"/>
    </w:rPr>
  </w:style>
  <w:style w:styleId="Style_44_ch" w:type="character">
    <w:name w:val="Footnote"/>
    <w:link w:val="Style_44"/>
    <w:rPr>
      <w:rFonts w:ascii="XO Thames" w:hAnsi="XO Thames"/>
      <w:color w:val="000000"/>
      <w:spacing w:val="0"/>
      <w:sz w:val="22"/>
    </w:rPr>
  </w:style>
  <w:style w:styleId="Style_45" w:type="paragraph">
    <w:name w:val="Название1"/>
    <w:link w:val="Style_45_ch"/>
    <w:pPr>
      <w:widowControl w:val="1"/>
      <w:spacing w:after="0" w:before="0" w:line="240" w:lineRule="auto"/>
      <w:ind w:firstLine="0" w:left="0" w:right="0"/>
      <w:jc w:val="left"/>
    </w:pPr>
    <w:rPr>
      <w:rFonts w:ascii="XO Thames" w:hAnsi="XO Thames"/>
      <w:b w:val="1"/>
      <w:caps w:val="1"/>
      <w:color w:val="000000"/>
      <w:spacing w:val="0"/>
      <w:sz w:val="40"/>
    </w:rPr>
  </w:style>
  <w:style w:styleId="Style_45_ch" w:type="character">
    <w:name w:val="Название1"/>
    <w:link w:val="Style_45"/>
    <w:rPr>
      <w:rFonts w:ascii="XO Thames" w:hAnsi="XO Thames"/>
      <w:b w:val="1"/>
      <w:caps w:val="1"/>
      <w:color w:val="000000"/>
      <w:spacing w:val="0"/>
      <w:sz w:val="40"/>
    </w:rPr>
  </w:style>
  <w:style w:styleId="Style_46" w:type="paragraph">
    <w:name w:val="Заголовок"/>
    <w:next w:val="Style_47"/>
    <w:link w:val="Style_46_ch"/>
    <w:pPr>
      <w:widowControl w:val="1"/>
      <w:spacing w:after="0" w:before="0" w:line="240" w:lineRule="auto"/>
      <w:ind w:firstLine="0" w:left="0" w:right="0"/>
      <w:jc w:val="left"/>
    </w:pPr>
    <w:rPr>
      <w:rFonts w:ascii="Liberation Sans" w:hAnsi="Liberation Sans"/>
      <w:color w:val="000000"/>
      <w:spacing w:val="0"/>
      <w:sz w:val="28"/>
    </w:rPr>
  </w:style>
  <w:style w:styleId="Style_46_ch" w:type="character">
    <w:name w:val="Заголовок"/>
    <w:link w:val="Style_46"/>
    <w:rPr>
      <w:rFonts w:ascii="Liberation Sans" w:hAnsi="Liberation Sans"/>
      <w:color w:val="000000"/>
      <w:spacing w:val="0"/>
      <w:sz w:val="28"/>
    </w:rPr>
  </w:style>
  <w:style w:styleId="Style_48" w:type="paragraph">
    <w:name w:val="Текст выноски Знак2"/>
    <w:link w:val="Style_48_ch"/>
    <w:pPr>
      <w:widowControl w:val="1"/>
      <w:spacing w:after="0" w:before="0" w:line="240" w:lineRule="auto"/>
      <w:ind w:firstLine="0" w:left="0" w:right="0"/>
      <w:jc w:val="left"/>
    </w:pPr>
    <w:rPr>
      <w:rFonts w:ascii="Times New Roman" w:hAnsi="Times New Roman"/>
      <w:i w:val="1"/>
      <w:color w:val="000000"/>
      <w:spacing w:val="0"/>
      <w:sz w:val="24"/>
    </w:rPr>
  </w:style>
  <w:style w:styleId="Style_48_ch" w:type="character">
    <w:name w:val="Текст выноски Знак2"/>
    <w:link w:val="Style_48"/>
    <w:rPr>
      <w:rFonts w:ascii="Times New Roman" w:hAnsi="Times New Roman"/>
      <w:i w:val="1"/>
      <w:color w:val="000000"/>
      <w:spacing w:val="0"/>
      <w:sz w:val="24"/>
    </w:rPr>
  </w:style>
  <w:style w:styleId="Style_49" w:type="paragraph">
    <w:name w:val="Contents 8"/>
    <w:link w:val="Style_49_ch"/>
    <w:pPr>
      <w:widowControl w:val="1"/>
      <w:spacing w:after="0" w:before="0" w:line="240" w:lineRule="auto"/>
      <w:ind w:firstLine="0" w:left="0" w:right="0"/>
      <w:jc w:val="left"/>
    </w:pPr>
    <w:rPr>
      <w:rFonts w:ascii="XO Thames" w:hAnsi="XO Thames"/>
      <w:color w:val="000000"/>
      <w:spacing w:val="0"/>
      <w:sz w:val="28"/>
    </w:rPr>
  </w:style>
  <w:style w:styleId="Style_49_ch" w:type="character">
    <w:name w:val="Contents 8"/>
    <w:link w:val="Style_49"/>
    <w:rPr>
      <w:rFonts w:ascii="XO Thames" w:hAnsi="XO Thames"/>
      <w:color w:val="000000"/>
      <w:spacing w:val="0"/>
      <w:sz w:val="28"/>
    </w:rPr>
  </w:style>
  <w:style w:styleId="Style_50" w:type="paragraph">
    <w:name w:val="Указатель"/>
    <w:link w:val="Style_50_ch"/>
    <w:pPr>
      <w:widowControl w:val="1"/>
      <w:spacing w:after="0" w:before="0" w:line="240" w:lineRule="auto"/>
      <w:ind w:firstLine="0" w:left="0" w:right="0"/>
      <w:jc w:val="left"/>
    </w:pPr>
    <w:rPr>
      <w:rFonts w:ascii="Times New Roman" w:hAnsi="Times New Roman"/>
      <w:color w:val="000000"/>
      <w:spacing w:val="0"/>
      <w:sz w:val="20"/>
    </w:rPr>
  </w:style>
  <w:style w:styleId="Style_50_ch" w:type="character">
    <w:name w:val="Указатель"/>
    <w:link w:val="Style_50"/>
    <w:rPr>
      <w:rFonts w:ascii="Times New Roman" w:hAnsi="Times New Roman"/>
      <w:color w:val="000000"/>
      <w:spacing w:val="0"/>
      <w:sz w:val="20"/>
    </w:rPr>
  </w:style>
  <w:style w:styleId="Style_51" w:type="paragraph">
    <w:name w:val="Endnote"/>
    <w:link w:val="Style_51_ch"/>
    <w:pPr>
      <w:widowControl w:val="1"/>
      <w:spacing w:after="0" w:before="0" w:line="240" w:lineRule="auto"/>
      <w:ind w:firstLine="0" w:left="0" w:right="0"/>
      <w:jc w:val="left"/>
    </w:pPr>
    <w:rPr>
      <w:rFonts w:ascii="XO Thames" w:hAnsi="XO Thames"/>
      <w:color w:val="000000"/>
      <w:spacing w:val="0"/>
      <w:sz w:val="22"/>
    </w:rPr>
  </w:style>
  <w:style w:styleId="Style_51_ch" w:type="character">
    <w:name w:val="Endnote"/>
    <w:link w:val="Style_51"/>
    <w:rPr>
      <w:rFonts w:ascii="XO Thames" w:hAnsi="XO Thames"/>
      <w:color w:val="000000"/>
      <w:spacing w:val="0"/>
      <w:sz w:val="22"/>
    </w:rPr>
  </w:style>
  <w:style w:styleId="Style_52" w:type="paragraph">
    <w:name w:val="heading 3"/>
    <w:link w:val="Style_52_ch"/>
    <w:uiPriority w:val="9"/>
    <w:qFormat/>
    <w:pPr>
      <w:widowControl w:val="1"/>
      <w:ind/>
      <w:outlineLvl w:val="2"/>
    </w:pPr>
    <w:rPr>
      <w:rFonts w:ascii="XO Thames" w:hAnsi="XO Thames"/>
      <w:b w:val="1"/>
      <w:color w:val="000000"/>
      <w:spacing w:val="0"/>
      <w:sz w:val="26"/>
    </w:rPr>
  </w:style>
  <w:style w:styleId="Style_52_ch" w:type="character">
    <w:name w:val="heading 3"/>
    <w:link w:val="Style_52"/>
    <w:rPr>
      <w:rFonts w:ascii="XO Thames" w:hAnsi="XO Thames"/>
      <w:b w:val="1"/>
      <w:color w:val="000000"/>
      <w:spacing w:val="0"/>
      <w:sz w:val="26"/>
    </w:rPr>
  </w:style>
  <w:style w:styleId="Style_53" w:type="paragraph">
    <w:name w:val="Заголовок 41"/>
    <w:link w:val="Style_53_ch"/>
    <w:pPr>
      <w:widowControl w:val="1"/>
      <w:spacing w:after="0" w:before="0" w:line="240" w:lineRule="auto"/>
      <w:ind w:firstLine="0" w:left="0" w:right="0"/>
      <w:jc w:val="left"/>
    </w:pPr>
    <w:rPr>
      <w:rFonts w:ascii="XO Thames" w:hAnsi="XO Thames"/>
      <w:b w:val="1"/>
      <w:color w:val="000000"/>
      <w:spacing w:val="0"/>
      <w:sz w:val="24"/>
    </w:rPr>
  </w:style>
  <w:style w:styleId="Style_53_ch" w:type="character">
    <w:name w:val="Заголовок 41"/>
    <w:link w:val="Style_53"/>
    <w:rPr>
      <w:rFonts w:ascii="XO Thames" w:hAnsi="XO Thames"/>
      <w:b w:val="1"/>
      <w:color w:val="000000"/>
      <w:spacing w:val="0"/>
      <w:sz w:val="24"/>
    </w:rPr>
  </w:style>
  <w:style w:styleId="Style_54" w:type="paragraph">
    <w:name w:val="Основной шрифт абзаца1"/>
    <w:link w:val="Style_54_ch"/>
    <w:rPr>
      <w:rFonts w:ascii="Times New Roman" w:hAnsi="Times New Roman"/>
      <w:color w:val="000000"/>
      <w:spacing w:val="0"/>
      <w:sz w:val="20"/>
    </w:rPr>
  </w:style>
  <w:style w:styleId="Style_54_ch" w:type="character">
    <w:name w:val="Основной шрифт абзаца1"/>
    <w:link w:val="Style_54"/>
    <w:rPr>
      <w:rFonts w:ascii="Times New Roman" w:hAnsi="Times New Roman"/>
      <w:color w:val="000000"/>
      <w:spacing w:val="0"/>
      <w:sz w:val="20"/>
    </w:rPr>
  </w:style>
  <w:style w:styleId="Style_55" w:type="paragraph">
    <w:name w:val="markedcontent"/>
    <w:link w:val="Style_55_ch"/>
    <w:pPr>
      <w:widowControl w:val="1"/>
      <w:spacing w:after="0" w:before="0" w:line="240" w:lineRule="auto"/>
      <w:ind w:firstLine="0" w:left="0" w:right="0"/>
      <w:jc w:val="left"/>
    </w:pPr>
    <w:rPr>
      <w:rFonts w:ascii="Calibri" w:hAnsi="Calibri"/>
      <w:color w:val="000000"/>
      <w:spacing w:val="0"/>
      <w:sz w:val="20"/>
    </w:rPr>
  </w:style>
  <w:style w:styleId="Style_55_ch" w:type="character">
    <w:name w:val="markedcontent"/>
    <w:link w:val="Style_55"/>
    <w:rPr>
      <w:rFonts w:ascii="Calibri" w:hAnsi="Calibri"/>
      <w:color w:val="000000"/>
      <w:spacing w:val="0"/>
      <w:sz w:val="20"/>
    </w:rPr>
  </w:style>
  <w:style w:styleId="Style_56" w:type="paragraph">
    <w:name w:val="WW8Num1z2"/>
    <w:link w:val="Style_56_ch"/>
    <w:pPr>
      <w:widowControl w:val="1"/>
      <w:spacing w:after="0" w:before="0" w:line="240" w:lineRule="auto"/>
      <w:ind w:firstLine="0" w:left="0" w:right="0"/>
      <w:jc w:val="left"/>
    </w:pPr>
    <w:rPr>
      <w:rFonts w:ascii="Times New Roman" w:hAnsi="Times New Roman"/>
      <w:color w:val="000000"/>
      <w:spacing w:val="0"/>
      <w:sz w:val="20"/>
    </w:rPr>
  </w:style>
  <w:style w:styleId="Style_56_ch" w:type="character">
    <w:name w:val="WW8Num1z2"/>
    <w:link w:val="Style_56"/>
    <w:rPr>
      <w:rFonts w:ascii="Times New Roman" w:hAnsi="Times New Roman"/>
      <w:color w:val="000000"/>
      <w:spacing w:val="0"/>
      <w:sz w:val="20"/>
    </w:rPr>
  </w:style>
  <w:style w:styleId="Style_57" w:type="paragraph">
    <w:name w:val="Default Paragraph Font"/>
    <w:link w:val="Style_57_ch"/>
    <w:rPr>
      <w:rFonts w:ascii="Times New Roman" w:hAnsi="Times New Roman"/>
      <w:color w:val="000000"/>
      <w:spacing w:val="0"/>
      <w:sz w:val="20"/>
    </w:rPr>
  </w:style>
  <w:style w:styleId="Style_57_ch" w:type="character">
    <w:name w:val="Default Paragraph Font"/>
    <w:link w:val="Style_57"/>
    <w:rPr>
      <w:rFonts w:ascii="Times New Roman" w:hAnsi="Times New Roman"/>
      <w:color w:val="000000"/>
      <w:spacing w:val="0"/>
      <w:sz w:val="20"/>
    </w:rPr>
  </w:style>
  <w:style w:styleId="Style_58" w:type="paragraph">
    <w:name w:val="Заголовок 21"/>
    <w:link w:val="Style_58_ch"/>
    <w:pPr>
      <w:widowControl w:val="1"/>
      <w:spacing w:after="0" w:before="0" w:line="240" w:lineRule="auto"/>
      <w:ind w:firstLine="0" w:left="0" w:right="0"/>
      <w:jc w:val="left"/>
    </w:pPr>
    <w:rPr>
      <w:rFonts w:ascii="XO Thames" w:hAnsi="XO Thames"/>
      <w:b w:val="1"/>
      <w:color w:val="000000"/>
      <w:spacing w:val="0"/>
      <w:sz w:val="28"/>
    </w:rPr>
  </w:style>
  <w:style w:styleId="Style_58_ch" w:type="character">
    <w:name w:val="Заголовок 21"/>
    <w:link w:val="Style_58"/>
    <w:rPr>
      <w:rFonts w:ascii="XO Thames" w:hAnsi="XO Thames"/>
      <w:b w:val="1"/>
      <w:color w:val="000000"/>
      <w:spacing w:val="0"/>
      <w:sz w:val="28"/>
    </w:rPr>
  </w:style>
  <w:style w:styleId="Style_59" w:type="paragraph">
    <w:name w:val="WW8Num1z2"/>
    <w:link w:val="Style_59_ch"/>
    <w:rPr>
      <w:rFonts w:ascii="Times New Roman" w:hAnsi="Times New Roman"/>
      <w:color w:val="000000"/>
      <w:spacing w:val="0"/>
      <w:sz w:val="20"/>
    </w:rPr>
  </w:style>
  <w:style w:styleId="Style_59_ch" w:type="character">
    <w:name w:val="WW8Num1z2"/>
    <w:link w:val="Style_59"/>
    <w:rPr>
      <w:rFonts w:ascii="Times New Roman" w:hAnsi="Times New Roman"/>
      <w:color w:val="000000"/>
      <w:spacing w:val="0"/>
      <w:sz w:val="20"/>
    </w:rPr>
  </w:style>
  <w:style w:styleId="Style_60" w:type="paragraph">
    <w:name w:val="Contents 4"/>
    <w:link w:val="Style_60_ch"/>
    <w:pPr>
      <w:widowControl w:val="1"/>
      <w:spacing w:after="0" w:before="0" w:line="240" w:lineRule="auto"/>
      <w:ind w:firstLine="0" w:left="0" w:right="0"/>
      <w:jc w:val="left"/>
    </w:pPr>
    <w:rPr>
      <w:rFonts w:ascii="XO Thames" w:hAnsi="XO Thames"/>
      <w:color w:val="000000"/>
      <w:spacing w:val="0"/>
      <w:sz w:val="28"/>
    </w:rPr>
  </w:style>
  <w:style w:styleId="Style_60_ch" w:type="character">
    <w:name w:val="Contents 4"/>
    <w:link w:val="Style_60"/>
    <w:rPr>
      <w:rFonts w:ascii="XO Thames" w:hAnsi="XO Thames"/>
      <w:color w:val="000000"/>
      <w:spacing w:val="0"/>
      <w:sz w:val="28"/>
    </w:rPr>
  </w:style>
  <w:style w:styleId="Style_61" w:type="paragraph">
    <w:name w:val="WW8Num2z4"/>
    <w:link w:val="Style_61_ch"/>
    <w:pPr>
      <w:widowControl w:val="1"/>
      <w:spacing w:after="0" w:before="0" w:line="240" w:lineRule="auto"/>
      <w:ind w:firstLine="0" w:left="0" w:right="0"/>
      <w:jc w:val="left"/>
    </w:pPr>
    <w:rPr>
      <w:rFonts w:ascii="Times New Roman" w:hAnsi="Times New Roman"/>
      <w:color w:val="000000"/>
      <w:spacing w:val="0"/>
      <w:sz w:val="20"/>
    </w:rPr>
  </w:style>
  <w:style w:styleId="Style_61_ch" w:type="character">
    <w:name w:val="WW8Num2z4"/>
    <w:link w:val="Style_61"/>
    <w:rPr>
      <w:rFonts w:ascii="Times New Roman" w:hAnsi="Times New Roman"/>
      <w:color w:val="000000"/>
      <w:spacing w:val="0"/>
      <w:sz w:val="20"/>
    </w:rPr>
  </w:style>
  <w:style w:styleId="Style_62" w:type="paragraph">
    <w:name w:val="Title"/>
    <w:next w:val="Style_2"/>
    <w:link w:val="Style_62_ch"/>
    <w:pPr>
      <w:widowControl w:val="1"/>
      <w:spacing w:after="0" w:before="0" w:line="240" w:lineRule="auto"/>
      <w:ind w:firstLine="0" w:left="0" w:right="0"/>
      <w:jc w:val="left"/>
    </w:pPr>
    <w:rPr>
      <w:rFonts w:ascii="XO Thames" w:hAnsi="XO Thames"/>
      <w:b w:val="1"/>
      <w:caps w:val="1"/>
      <w:color w:val="000000"/>
      <w:spacing w:val="0"/>
      <w:sz w:val="40"/>
    </w:rPr>
  </w:style>
  <w:style w:styleId="Style_62_ch" w:type="character">
    <w:name w:val="Title"/>
    <w:link w:val="Style_62"/>
    <w:rPr>
      <w:rFonts w:ascii="XO Thames" w:hAnsi="XO Thames"/>
      <w:b w:val="1"/>
      <w:caps w:val="1"/>
      <w:color w:val="000000"/>
      <w:spacing w:val="0"/>
      <w:sz w:val="40"/>
    </w:rPr>
  </w:style>
  <w:style w:styleId="Style_63" w:type="paragraph">
    <w:name w:val="Subtitle"/>
    <w:link w:val="Style_63_ch"/>
    <w:rPr>
      <w:rFonts w:ascii="XO Thames" w:hAnsi="XO Thames"/>
      <w:i w:val="1"/>
      <w:color w:val="000000"/>
      <w:spacing w:val="0"/>
      <w:sz w:val="24"/>
    </w:rPr>
  </w:style>
  <w:style w:styleId="Style_63_ch" w:type="character">
    <w:name w:val="Subtitle"/>
    <w:link w:val="Style_63"/>
    <w:rPr>
      <w:rFonts w:ascii="XO Thames" w:hAnsi="XO Thames"/>
      <w:i w:val="1"/>
      <w:color w:val="000000"/>
      <w:spacing w:val="0"/>
      <w:sz w:val="24"/>
    </w:rPr>
  </w:style>
  <w:style w:styleId="Style_64" w:type="paragraph">
    <w:name w:val="WW8Num2z5"/>
    <w:link w:val="Style_64_ch"/>
    <w:rPr>
      <w:rFonts w:ascii="Times New Roman" w:hAnsi="Times New Roman"/>
      <w:color w:val="000000"/>
      <w:spacing w:val="0"/>
      <w:sz w:val="20"/>
    </w:rPr>
  </w:style>
  <w:style w:styleId="Style_64_ch" w:type="character">
    <w:name w:val="WW8Num2z5"/>
    <w:link w:val="Style_64"/>
    <w:rPr>
      <w:rFonts w:ascii="Times New Roman" w:hAnsi="Times New Roman"/>
      <w:color w:val="000000"/>
      <w:spacing w:val="0"/>
      <w:sz w:val="20"/>
    </w:rPr>
  </w:style>
  <w:style w:styleId="Style_65" w:type="paragraph">
    <w:name w:val="Символ концевой сноски"/>
    <w:link w:val="Style_65_ch"/>
    <w:rPr>
      <w:rFonts w:ascii="Times New Roman" w:hAnsi="Times New Roman"/>
      <w:color w:val="000000"/>
      <w:spacing w:val="0"/>
      <w:sz w:val="20"/>
    </w:rPr>
  </w:style>
  <w:style w:styleId="Style_65_ch" w:type="character">
    <w:name w:val="Символ концевой сноски"/>
    <w:link w:val="Style_65"/>
    <w:rPr>
      <w:rFonts w:ascii="Times New Roman" w:hAnsi="Times New Roman"/>
      <w:color w:val="000000"/>
      <w:spacing w:val="0"/>
      <w:sz w:val="20"/>
    </w:rPr>
  </w:style>
  <w:style w:styleId="Style_66" w:type="paragraph">
    <w:name w:val="Гиперссылка1"/>
    <w:link w:val="Style_66_ch"/>
    <w:rPr>
      <w:rFonts w:ascii="Times New Roman" w:hAnsi="Times New Roman"/>
      <w:color w:val="0000FF"/>
      <w:spacing w:val="0"/>
      <w:sz w:val="20"/>
      <w:u w:val="single"/>
    </w:rPr>
  </w:style>
  <w:style w:styleId="Style_66_ch" w:type="character">
    <w:name w:val="Гиперссылка1"/>
    <w:link w:val="Style_66"/>
    <w:rPr>
      <w:rFonts w:ascii="Times New Roman" w:hAnsi="Times New Roman"/>
      <w:color w:val="0000FF"/>
      <w:spacing w:val="0"/>
      <w:sz w:val="20"/>
      <w:u w:val="single"/>
    </w:rPr>
  </w:style>
  <w:style w:styleId="Style_67" w:type="paragraph">
    <w:name w:val="WW8Num2z6"/>
    <w:link w:val="Style_67_ch"/>
    <w:rPr>
      <w:rFonts w:ascii="Times New Roman" w:hAnsi="Times New Roman"/>
      <w:color w:val="000000"/>
      <w:spacing w:val="0"/>
      <w:sz w:val="20"/>
    </w:rPr>
  </w:style>
  <w:style w:styleId="Style_67_ch" w:type="character">
    <w:name w:val="WW8Num2z6"/>
    <w:link w:val="Style_67"/>
    <w:rPr>
      <w:rFonts w:ascii="Times New Roman" w:hAnsi="Times New Roman"/>
      <w:color w:val="000000"/>
      <w:spacing w:val="0"/>
      <w:sz w:val="20"/>
    </w:rPr>
  </w:style>
  <w:style w:styleId="Style_68" w:type="paragraph">
    <w:name w:val="List Paragraph"/>
    <w:link w:val="Style_68_ch"/>
    <w:rPr>
      <w:rFonts w:ascii="Times New Roman" w:hAnsi="Times New Roman"/>
      <w:color w:val="000000"/>
      <w:spacing w:val="0"/>
      <w:sz w:val="20"/>
    </w:rPr>
  </w:style>
  <w:style w:styleId="Style_68_ch" w:type="character">
    <w:name w:val="List Paragraph"/>
    <w:link w:val="Style_68"/>
    <w:rPr>
      <w:rFonts w:ascii="Times New Roman" w:hAnsi="Times New Roman"/>
      <w:color w:val="000000"/>
      <w:spacing w:val="0"/>
      <w:sz w:val="20"/>
    </w:rPr>
  </w:style>
  <w:style w:styleId="Style_69" w:type="paragraph">
    <w:name w:val="WW8Num2z7"/>
    <w:link w:val="Style_69_ch"/>
    <w:pPr>
      <w:widowControl w:val="1"/>
      <w:spacing w:after="0" w:before="0" w:line="240" w:lineRule="auto"/>
      <w:ind w:firstLine="0" w:left="0" w:right="0"/>
      <w:jc w:val="left"/>
    </w:pPr>
    <w:rPr>
      <w:rFonts w:ascii="Times New Roman" w:hAnsi="Times New Roman"/>
      <w:color w:val="000000"/>
      <w:spacing w:val="0"/>
      <w:sz w:val="20"/>
    </w:rPr>
  </w:style>
  <w:style w:styleId="Style_69_ch" w:type="character">
    <w:name w:val="WW8Num2z7"/>
    <w:link w:val="Style_69"/>
    <w:rPr>
      <w:rFonts w:ascii="Times New Roman" w:hAnsi="Times New Roman"/>
      <w:color w:val="000000"/>
      <w:spacing w:val="0"/>
      <w:sz w:val="20"/>
    </w:rPr>
  </w:style>
  <w:style w:styleId="Style_70" w:type="paragraph">
    <w:name w:val="WW8Num1z1"/>
    <w:link w:val="Style_70_ch"/>
    <w:rPr>
      <w:rFonts w:ascii="Times New Roman" w:hAnsi="Times New Roman"/>
      <w:color w:val="000000"/>
      <w:spacing w:val="0"/>
      <w:sz w:val="20"/>
    </w:rPr>
  </w:style>
  <w:style w:styleId="Style_70_ch" w:type="character">
    <w:name w:val="WW8Num1z1"/>
    <w:link w:val="Style_70"/>
    <w:rPr>
      <w:rFonts w:ascii="Times New Roman" w:hAnsi="Times New Roman"/>
      <w:color w:val="000000"/>
      <w:spacing w:val="0"/>
      <w:sz w:val="20"/>
    </w:rPr>
  </w:style>
  <w:style w:styleId="Style_71" w:type="paragraph">
    <w:name w:val="WW8Num1z1"/>
    <w:link w:val="Style_71_ch"/>
    <w:pPr>
      <w:widowControl w:val="1"/>
      <w:spacing w:after="0" w:before="0" w:line="240" w:lineRule="auto"/>
      <w:ind w:firstLine="0" w:left="0" w:right="0"/>
      <w:jc w:val="left"/>
    </w:pPr>
    <w:rPr>
      <w:rFonts w:ascii="Times New Roman" w:hAnsi="Times New Roman"/>
      <w:color w:val="000000"/>
      <w:spacing w:val="0"/>
      <w:sz w:val="20"/>
    </w:rPr>
  </w:style>
  <w:style w:styleId="Style_71_ch" w:type="character">
    <w:name w:val="WW8Num1z1"/>
    <w:link w:val="Style_71"/>
    <w:rPr>
      <w:rFonts w:ascii="Times New Roman" w:hAnsi="Times New Roman"/>
      <w:color w:val="000000"/>
      <w:spacing w:val="0"/>
      <w:sz w:val="20"/>
    </w:rPr>
  </w:style>
  <w:style w:styleId="Style_72" w:type="paragraph">
    <w:name w:val="WW8Num2z7"/>
    <w:link w:val="Style_72_ch"/>
    <w:rPr>
      <w:rFonts w:ascii="Times New Roman" w:hAnsi="Times New Roman"/>
      <w:color w:val="000000"/>
      <w:spacing w:val="0"/>
      <w:sz w:val="20"/>
    </w:rPr>
  </w:style>
  <w:style w:styleId="Style_72_ch" w:type="character">
    <w:name w:val="WW8Num2z7"/>
    <w:link w:val="Style_72"/>
    <w:rPr>
      <w:rFonts w:ascii="Times New Roman" w:hAnsi="Times New Roman"/>
      <w:color w:val="000000"/>
      <w:spacing w:val="0"/>
      <w:sz w:val="20"/>
    </w:rPr>
  </w:style>
  <w:style w:styleId="Style_73" w:type="paragraph">
    <w:name w:val="Название объекта4"/>
    <w:link w:val="Style_73_ch"/>
    <w:rPr>
      <w:i w:val="1"/>
      <w:sz w:val="24"/>
    </w:rPr>
  </w:style>
  <w:style w:styleId="Style_73_ch" w:type="character">
    <w:name w:val="Название объекта4"/>
    <w:link w:val="Style_73"/>
    <w:rPr>
      <w:i w:val="1"/>
      <w:sz w:val="24"/>
    </w:rPr>
  </w:style>
  <w:style w:styleId="Style_74" w:type="paragraph">
    <w:name w:val="Balloon Text"/>
    <w:link w:val="Style_74_ch"/>
    <w:pPr>
      <w:widowControl w:val="1"/>
      <w:spacing w:after="0" w:before="0" w:line="240" w:lineRule="auto"/>
      <w:ind w:firstLine="0" w:left="0" w:right="0"/>
      <w:jc w:val="left"/>
    </w:pPr>
    <w:rPr>
      <w:rFonts w:ascii="Tahoma" w:hAnsi="Tahoma"/>
      <w:color w:val="000000"/>
      <w:spacing w:val="0"/>
      <w:sz w:val="16"/>
    </w:rPr>
  </w:style>
  <w:style w:styleId="Style_74_ch" w:type="character">
    <w:name w:val="Balloon Text"/>
    <w:link w:val="Style_74"/>
    <w:rPr>
      <w:rFonts w:ascii="Tahoma" w:hAnsi="Tahoma"/>
      <w:color w:val="000000"/>
      <w:spacing w:val="0"/>
      <w:sz w:val="16"/>
    </w:rPr>
  </w:style>
  <w:style w:styleId="Style_75" w:type="paragraph">
    <w:name w:val="Указатель1"/>
    <w:link w:val="Style_75_ch"/>
    <w:rPr>
      <w:rFonts w:ascii="Times New Roman" w:hAnsi="Times New Roman"/>
      <w:color w:val="000000"/>
      <w:spacing w:val="0"/>
      <w:sz w:val="20"/>
    </w:rPr>
  </w:style>
  <w:style w:styleId="Style_75_ch" w:type="character">
    <w:name w:val="Указатель1"/>
    <w:link w:val="Style_75"/>
    <w:rPr>
      <w:rFonts w:ascii="Times New Roman" w:hAnsi="Times New Roman"/>
      <w:color w:val="000000"/>
      <w:spacing w:val="0"/>
      <w:sz w:val="20"/>
    </w:rPr>
  </w:style>
  <w:style w:styleId="Style_76" w:type="paragraph">
    <w:name w:val="Contents 4"/>
    <w:link w:val="Style_76_ch"/>
    <w:rPr>
      <w:rFonts w:ascii="XO Thames" w:hAnsi="XO Thames"/>
      <w:color w:val="000000"/>
      <w:spacing w:val="0"/>
      <w:sz w:val="28"/>
    </w:rPr>
  </w:style>
  <w:style w:styleId="Style_76_ch" w:type="character">
    <w:name w:val="Contents 4"/>
    <w:link w:val="Style_76"/>
    <w:rPr>
      <w:rFonts w:ascii="XO Thames" w:hAnsi="XO Thames"/>
      <w:color w:val="000000"/>
      <w:spacing w:val="0"/>
      <w:sz w:val="28"/>
    </w:rPr>
  </w:style>
  <w:style w:styleId="Style_77" w:type="paragraph">
    <w:name w:val="ConsPlusNonformat"/>
    <w:link w:val="Style_77_ch"/>
    <w:pPr>
      <w:widowControl w:val="0"/>
      <w:spacing w:after="0" w:before="0" w:line="240" w:lineRule="auto"/>
      <w:ind w:firstLine="0" w:left="0" w:right="0"/>
      <w:jc w:val="left"/>
    </w:pPr>
    <w:rPr>
      <w:rFonts w:ascii="Courier New" w:hAnsi="Courier New"/>
      <w:color w:val="000000"/>
      <w:spacing w:val="0"/>
      <w:sz w:val="20"/>
    </w:rPr>
  </w:style>
  <w:style w:styleId="Style_77_ch" w:type="character">
    <w:name w:val="ConsPlusNonformat"/>
    <w:link w:val="Style_77"/>
    <w:rPr>
      <w:rFonts w:ascii="Courier New" w:hAnsi="Courier New"/>
      <w:color w:val="000000"/>
      <w:spacing w:val="0"/>
      <w:sz w:val="20"/>
    </w:rPr>
  </w:style>
  <w:style w:styleId="Style_78" w:type="paragraph">
    <w:name w:val="ConsPlusTitle"/>
    <w:link w:val="Style_78_ch"/>
    <w:pPr>
      <w:widowControl w:val="1"/>
      <w:spacing w:after="0" w:before="0" w:line="240" w:lineRule="auto"/>
      <w:ind w:firstLine="0" w:left="0" w:right="0"/>
      <w:jc w:val="left"/>
    </w:pPr>
    <w:rPr>
      <w:rFonts w:ascii="Times New Roman" w:hAnsi="Times New Roman"/>
      <w:b w:val="1"/>
      <w:color w:val="000000"/>
      <w:spacing w:val="0"/>
      <w:sz w:val="24"/>
    </w:rPr>
  </w:style>
  <w:style w:styleId="Style_78_ch" w:type="character">
    <w:name w:val="ConsPlusTitle"/>
    <w:link w:val="Style_78"/>
    <w:rPr>
      <w:rFonts w:ascii="Times New Roman" w:hAnsi="Times New Roman"/>
      <w:b w:val="1"/>
      <w:color w:val="000000"/>
      <w:spacing w:val="0"/>
      <w:sz w:val="24"/>
    </w:rPr>
  </w:style>
  <w:style w:styleId="Style_79" w:type="paragraph">
    <w:name w:val="WW8Num2z0"/>
    <w:link w:val="Style_79_ch"/>
    <w:pPr>
      <w:widowControl w:val="1"/>
      <w:spacing w:after="0" w:before="0" w:line="240" w:lineRule="auto"/>
      <w:ind w:firstLine="0" w:left="0" w:right="0"/>
      <w:jc w:val="left"/>
    </w:pPr>
    <w:rPr>
      <w:rFonts w:ascii="Times New Roman" w:hAnsi="Times New Roman"/>
      <w:color w:val="000000"/>
      <w:spacing w:val="0"/>
      <w:sz w:val="20"/>
    </w:rPr>
  </w:style>
  <w:style w:styleId="Style_79_ch" w:type="character">
    <w:name w:val="WW8Num2z0"/>
    <w:link w:val="Style_79"/>
    <w:rPr>
      <w:rFonts w:ascii="Times New Roman" w:hAnsi="Times New Roman"/>
      <w:color w:val="000000"/>
      <w:spacing w:val="0"/>
      <w:sz w:val="20"/>
    </w:rPr>
  </w:style>
  <w:style w:styleId="Style_80" w:type="paragraph">
    <w:name w:val="Нижний колонтитул Знак1"/>
    <w:basedOn w:val="Style_81"/>
    <w:link w:val="Style_80_ch"/>
  </w:style>
  <w:style w:styleId="Style_80_ch" w:type="character">
    <w:name w:val="Нижний колонтитул Знак1"/>
    <w:basedOn w:val="Style_81_ch"/>
    <w:link w:val="Style_80"/>
  </w:style>
  <w:style w:styleId="Style_82" w:type="paragraph">
    <w:name w:val="Endnote"/>
    <w:link w:val="Style_82_ch"/>
    <w:rPr>
      <w:rFonts w:ascii="XO Thames" w:hAnsi="XO Thames"/>
      <w:sz w:val="22"/>
    </w:rPr>
  </w:style>
  <w:style w:styleId="Style_82_ch" w:type="character">
    <w:name w:val="Endnote"/>
    <w:link w:val="Style_82"/>
    <w:rPr>
      <w:rFonts w:ascii="XO Thames" w:hAnsi="XO Thames"/>
      <w:sz w:val="22"/>
    </w:rPr>
  </w:style>
  <w:style w:styleId="Style_83" w:type="paragraph">
    <w:name w:val="caption"/>
    <w:link w:val="Style_83_ch"/>
    <w:rPr>
      <w:i w:val="1"/>
      <w:sz w:val="24"/>
    </w:rPr>
  </w:style>
  <w:style w:styleId="Style_83_ch" w:type="character">
    <w:name w:val="caption"/>
    <w:link w:val="Style_83"/>
    <w:rPr>
      <w:i w:val="1"/>
      <w:sz w:val="24"/>
    </w:rPr>
  </w:style>
  <w:style w:styleId="Style_84" w:type="paragraph">
    <w:name w:val="Текст выноски1"/>
    <w:link w:val="Style_84_ch"/>
    <w:pPr>
      <w:widowControl w:val="1"/>
      <w:spacing w:after="0" w:before="0" w:line="240" w:lineRule="auto"/>
      <w:ind w:firstLine="0" w:left="0" w:right="0"/>
      <w:jc w:val="left"/>
    </w:pPr>
    <w:rPr>
      <w:rFonts w:ascii="Tahoma" w:hAnsi="Tahoma"/>
      <w:color w:val="000000"/>
      <w:spacing w:val="0"/>
      <w:sz w:val="16"/>
    </w:rPr>
  </w:style>
  <w:style w:styleId="Style_84_ch" w:type="character">
    <w:name w:val="Текст выноски1"/>
    <w:link w:val="Style_84"/>
    <w:rPr>
      <w:rFonts w:ascii="Tahoma" w:hAnsi="Tahoma"/>
      <w:color w:val="000000"/>
      <w:spacing w:val="0"/>
      <w:sz w:val="16"/>
    </w:rPr>
  </w:style>
  <w:style w:styleId="Style_85" w:type="paragraph">
    <w:name w:val="Нижний колонтитул Знак"/>
    <w:basedOn w:val="Style_54"/>
    <w:link w:val="Style_85_ch"/>
  </w:style>
  <w:style w:styleId="Style_85_ch" w:type="character">
    <w:name w:val="Нижний колонтитул Знак"/>
    <w:basedOn w:val="Style_54_ch"/>
    <w:link w:val="Style_85"/>
  </w:style>
  <w:style w:styleId="Style_86" w:type="paragraph">
    <w:name w:val="Contents 2"/>
    <w:link w:val="Style_86_ch"/>
    <w:pPr>
      <w:widowControl w:val="1"/>
      <w:spacing w:after="0" w:before="0" w:line="240" w:lineRule="auto"/>
      <w:ind w:firstLine="0" w:left="0" w:right="0"/>
      <w:jc w:val="left"/>
    </w:pPr>
    <w:rPr>
      <w:rFonts w:ascii="XO Thames" w:hAnsi="XO Thames"/>
      <w:color w:val="000000"/>
      <w:spacing w:val="0"/>
      <w:sz w:val="28"/>
    </w:rPr>
  </w:style>
  <w:style w:styleId="Style_86_ch" w:type="character">
    <w:name w:val="Contents 2"/>
    <w:link w:val="Style_86"/>
    <w:rPr>
      <w:rFonts w:ascii="XO Thames" w:hAnsi="XO Thames"/>
      <w:color w:val="000000"/>
      <w:spacing w:val="0"/>
      <w:sz w:val="28"/>
    </w:rPr>
  </w:style>
  <w:style w:styleId="Style_87" w:type="paragraph">
    <w:name w:val="WW8Num1z8"/>
    <w:link w:val="Style_87_ch"/>
    <w:rPr>
      <w:rFonts w:ascii="Times New Roman" w:hAnsi="Times New Roman"/>
      <w:color w:val="000000"/>
      <w:spacing w:val="0"/>
      <w:sz w:val="20"/>
    </w:rPr>
  </w:style>
  <w:style w:styleId="Style_87_ch" w:type="character">
    <w:name w:val="WW8Num1z8"/>
    <w:link w:val="Style_87"/>
    <w:rPr>
      <w:rFonts w:ascii="Times New Roman" w:hAnsi="Times New Roman"/>
      <w:color w:val="000000"/>
      <w:spacing w:val="0"/>
      <w:sz w:val="20"/>
    </w:rPr>
  </w:style>
  <w:style w:styleId="Style_88" w:type="paragraph">
    <w:name w:val="WW8Num1z8"/>
    <w:link w:val="Style_88_ch"/>
    <w:pPr>
      <w:widowControl w:val="1"/>
      <w:spacing w:after="0" w:before="0" w:line="240" w:lineRule="auto"/>
      <w:ind w:firstLine="0" w:left="0" w:right="0"/>
      <w:jc w:val="left"/>
    </w:pPr>
    <w:rPr>
      <w:rFonts w:ascii="Times New Roman" w:hAnsi="Times New Roman"/>
      <w:color w:val="000000"/>
      <w:spacing w:val="0"/>
      <w:sz w:val="20"/>
    </w:rPr>
  </w:style>
  <w:style w:styleId="Style_88_ch" w:type="character">
    <w:name w:val="WW8Num1z8"/>
    <w:link w:val="Style_88"/>
    <w:rPr>
      <w:rFonts w:ascii="Times New Roman" w:hAnsi="Times New Roman"/>
      <w:color w:val="000000"/>
      <w:spacing w:val="0"/>
      <w:sz w:val="20"/>
    </w:rPr>
  </w:style>
  <w:style w:styleId="Style_89" w:type="paragraph">
    <w:name w:val="List"/>
    <w:basedOn w:val="Style_90"/>
    <w:link w:val="Style_89_ch"/>
  </w:style>
  <w:style w:styleId="Style_89_ch" w:type="character">
    <w:name w:val="List"/>
    <w:basedOn w:val="Style_90_ch"/>
    <w:link w:val="Style_89"/>
  </w:style>
  <w:style w:styleId="Style_43" w:type="paragraph">
    <w:name w:val="Text body"/>
    <w:link w:val="Style_43_ch"/>
    <w:pPr>
      <w:widowControl w:val="1"/>
      <w:spacing w:after="0" w:before="0" w:line="240" w:lineRule="auto"/>
      <w:ind w:firstLine="0" w:left="0" w:right="0"/>
      <w:jc w:val="left"/>
    </w:pPr>
    <w:rPr>
      <w:rFonts w:ascii="Times New Roman" w:hAnsi="Times New Roman"/>
      <w:color w:val="000000"/>
      <w:spacing w:val="0"/>
      <w:sz w:val="20"/>
    </w:rPr>
  </w:style>
  <w:style w:styleId="Style_43_ch" w:type="character">
    <w:name w:val="Text body"/>
    <w:link w:val="Style_43"/>
    <w:rPr>
      <w:rFonts w:ascii="Times New Roman" w:hAnsi="Times New Roman"/>
      <w:color w:val="000000"/>
      <w:spacing w:val="0"/>
      <w:sz w:val="20"/>
    </w:rPr>
  </w:style>
  <w:style w:styleId="Style_91" w:type="paragraph">
    <w:name w:val="Знак1"/>
    <w:link w:val="Style_91_ch"/>
    <w:pPr>
      <w:widowControl w:val="1"/>
      <w:spacing w:after="0" w:before="0" w:line="240" w:lineRule="auto"/>
      <w:ind w:firstLine="0" w:left="0" w:right="0"/>
      <w:jc w:val="left"/>
    </w:pPr>
    <w:rPr>
      <w:rFonts w:ascii="Tahoma" w:hAnsi="Tahoma"/>
      <w:color w:val="000000"/>
      <w:spacing w:val="0"/>
      <w:sz w:val="20"/>
    </w:rPr>
  </w:style>
  <w:style w:styleId="Style_91_ch" w:type="character">
    <w:name w:val="Знак1"/>
    <w:link w:val="Style_91"/>
    <w:rPr>
      <w:rFonts w:ascii="Tahoma" w:hAnsi="Tahoma"/>
      <w:color w:val="000000"/>
      <w:spacing w:val="0"/>
      <w:sz w:val="20"/>
    </w:rPr>
  </w:style>
  <w:style w:styleId="Style_92" w:type="paragraph">
    <w:name w:val="Текст выноски1"/>
    <w:link w:val="Style_92_ch"/>
    <w:rPr>
      <w:rFonts w:ascii="Tahoma" w:hAnsi="Tahoma"/>
      <w:sz w:val="16"/>
    </w:rPr>
  </w:style>
  <w:style w:styleId="Style_92_ch" w:type="character">
    <w:name w:val="Текст выноски1"/>
    <w:link w:val="Style_92"/>
    <w:rPr>
      <w:rFonts w:ascii="Tahoma" w:hAnsi="Tahoma"/>
      <w:sz w:val="16"/>
    </w:rPr>
  </w:style>
  <w:style w:styleId="Style_90" w:type="paragraph">
    <w:name w:val="Text body"/>
    <w:link w:val="Style_90_ch"/>
  </w:style>
  <w:style w:styleId="Style_90_ch" w:type="character">
    <w:name w:val="Text body"/>
    <w:link w:val="Style_90"/>
  </w:style>
  <w:style w:styleId="Style_93" w:type="paragraph">
    <w:name w:val="Footnote"/>
    <w:basedOn w:val="Style_2"/>
    <w:link w:val="Style_93_ch"/>
  </w:style>
  <w:style w:styleId="Style_93_ch" w:type="character">
    <w:name w:val="Footnote"/>
    <w:basedOn w:val="Style_2_ch"/>
    <w:link w:val="Style_93"/>
  </w:style>
  <w:style w:styleId="Style_94" w:type="paragraph">
    <w:name w:val="Обычный1"/>
    <w:link w:val="Style_94_ch"/>
    <w:pPr>
      <w:widowControl w:val="1"/>
      <w:spacing w:after="0" w:before="0" w:line="240" w:lineRule="auto"/>
      <w:ind w:firstLine="0" w:left="0" w:right="0"/>
      <w:jc w:val="left"/>
    </w:pPr>
    <w:rPr>
      <w:rFonts w:ascii="Times New Roman" w:hAnsi="Times New Roman"/>
      <w:color w:val="000000"/>
      <w:spacing w:val="0"/>
      <w:sz w:val="20"/>
    </w:rPr>
  </w:style>
  <w:style w:styleId="Style_94_ch" w:type="character">
    <w:name w:val="Обычный1"/>
    <w:link w:val="Style_94"/>
    <w:rPr>
      <w:rFonts w:ascii="Times New Roman" w:hAnsi="Times New Roman"/>
      <w:color w:val="000000"/>
      <w:spacing w:val="0"/>
      <w:sz w:val="20"/>
    </w:rPr>
  </w:style>
  <w:style w:styleId="Style_95" w:type="paragraph">
    <w:name w:val="Название объекта3"/>
    <w:link w:val="Style_95_ch"/>
    <w:rPr>
      <w:rFonts w:ascii="Times New Roman" w:hAnsi="Times New Roman"/>
      <w:i w:val="1"/>
      <w:color w:val="000000"/>
      <w:spacing w:val="0"/>
      <w:sz w:val="24"/>
    </w:rPr>
  </w:style>
  <w:style w:styleId="Style_95_ch" w:type="character">
    <w:name w:val="Название объекта3"/>
    <w:link w:val="Style_95"/>
    <w:rPr>
      <w:rFonts w:ascii="Times New Roman" w:hAnsi="Times New Roman"/>
      <w:i w:val="1"/>
      <w:color w:val="000000"/>
      <w:spacing w:val="0"/>
      <w:sz w:val="24"/>
    </w:rPr>
  </w:style>
  <w:style w:styleId="Style_96" w:type="paragraph">
    <w:name w:val="Знак1_0"/>
    <w:link w:val="Style_96_ch"/>
    <w:pPr>
      <w:widowControl w:val="1"/>
      <w:spacing w:after="0" w:before="0" w:line="240" w:lineRule="auto"/>
      <w:ind w:firstLine="0" w:left="0" w:right="0"/>
      <w:jc w:val="left"/>
    </w:pPr>
    <w:rPr>
      <w:rFonts w:ascii="Tahoma" w:hAnsi="Tahoma"/>
      <w:color w:val="000000"/>
      <w:spacing w:val="0"/>
      <w:sz w:val="20"/>
    </w:rPr>
  </w:style>
  <w:style w:styleId="Style_96_ch" w:type="character">
    <w:name w:val="Знак1_0"/>
    <w:link w:val="Style_96"/>
    <w:rPr>
      <w:rFonts w:ascii="Tahoma" w:hAnsi="Tahoma"/>
      <w:color w:val="000000"/>
      <w:spacing w:val="0"/>
      <w:sz w:val="20"/>
    </w:rPr>
  </w:style>
  <w:style w:styleId="Style_97" w:type="paragraph">
    <w:name w:val="Гиперссылка2"/>
    <w:link w:val="Style_97_ch"/>
    <w:rPr>
      <w:rFonts w:ascii="Calibri" w:hAnsi="Calibri"/>
      <w:color w:val="0000FF"/>
      <w:spacing w:val="0"/>
      <w:sz w:val="20"/>
      <w:u w:val="single"/>
    </w:rPr>
  </w:style>
  <w:style w:styleId="Style_97_ch" w:type="character">
    <w:name w:val="Гиперссылка2"/>
    <w:link w:val="Style_97"/>
    <w:rPr>
      <w:rFonts w:ascii="Calibri" w:hAnsi="Calibri"/>
      <w:color w:val="0000FF"/>
      <w:spacing w:val="0"/>
      <w:sz w:val="20"/>
      <w:u w:val="single"/>
    </w:rPr>
  </w:style>
  <w:style w:styleId="Style_98" w:type="paragraph">
    <w:name w:val="Нормальный (таблица)"/>
    <w:link w:val="Style_98_ch"/>
    <w:rPr>
      <w:rFonts w:ascii="Arial" w:hAnsi="Arial"/>
      <w:sz w:val="24"/>
    </w:rPr>
  </w:style>
  <w:style w:styleId="Style_98_ch" w:type="character">
    <w:name w:val="Нормальный (таблица)"/>
    <w:link w:val="Style_98"/>
    <w:rPr>
      <w:rFonts w:ascii="Arial" w:hAnsi="Arial"/>
      <w:sz w:val="24"/>
    </w:rPr>
  </w:style>
  <w:style w:styleId="Style_99" w:type="paragraph">
    <w:name w:val="Table Paragraph"/>
    <w:link w:val="Style_99_ch"/>
    <w:pPr>
      <w:widowControl w:val="1"/>
      <w:spacing w:after="0" w:before="0" w:line="240" w:lineRule="auto"/>
      <w:ind w:firstLine="0" w:left="0" w:right="0"/>
      <w:jc w:val="left"/>
    </w:pPr>
    <w:rPr>
      <w:rFonts w:ascii="Times New Roman" w:hAnsi="Times New Roman"/>
      <w:color w:val="000000"/>
      <w:spacing w:val="0"/>
      <w:sz w:val="22"/>
    </w:rPr>
  </w:style>
  <w:style w:styleId="Style_99_ch" w:type="character">
    <w:name w:val="Table Paragraph"/>
    <w:link w:val="Style_99"/>
    <w:rPr>
      <w:rFonts w:ascii="Times New Roman" w:hAnsi="Times New Roman"/>
      <w:color w:val="000000"/>
      <w:spacing w:val="0"/>
      <w:sz w:val="22"/>
    </w:rPr>
  </w:style>
  <w:style w:styleId="Style_5" w:type="paragraph">
    <w:name w:val="Привязка сноски"/>
    <w:link w:val="Style_5_ch"/>
    <w:rPr>
      <w:rFonts w:ascii="Calibri" w:hAnsi="Calibri"/>
      <w:color w:val="000000"/>
      <w:spacing w:val="0"/>
      <w:sz w:val="20"/>
      <w:vertAlign w:val="superscript"/>
    </w:rPr>
  </w:style>
  <w:style w:styleId="Style_5_ch" w:type="character">
    <w:name w:val="Привязка сноски"/>
    <w:link w:val="Style_5"/>
    <w:rPr>
      <w:rFonts w:ascii="Calibri" w:hAnsi="Calibri"/>
      <w:color w:val="000000"/>
      <w:spacing w:val="0"/>
      <w:sz w:val="20"/>
      <w:vertAlign w:val="superscript"/>
    </w:rPr>
  </w:style>
  <w:style w:styleId="Style_100" w:type="paragraph">
    <w:name w:val="Balloon Text"/>
    <w:link w:val="Style_100_ch"/>
    <w:rPr>
      <w:rFonts w:ascii="Tahoma" w:hAnsi="Tahoma"/>
      <w:color w:val="000000"/>
      <w:spacing w:val="0"/>
      <w:sz w:val="16"/>
    </w:rPr>
  </w:style>
  <w:style w:styleId="Style_100_ch" w:type="character">
    <w:name w:val="Balloon Text"/>
    <w:link w:val="Style_100"/>
    <w:rPr>
      <w:rFonts w:ascii="Tahoma" w:hAnsi="Tahoma"/>
      <w:color w:val="000000"/>
      <w:spacing w:val="0"/>
      <w:sz w:val="16"/>
    </w:rPr>
  </w:style>
  <w:style w:styleId="Style_101" w:type="paragraph">
    <w:name w:val="Указатель1"/>
    <w:link w:val="Style_101_ch"/>
    <w:pPr>
      <w:widowControl w:val="1"/>
      <w:spacing w:after="0" w:before="0" w:line="240" w:lineRule="auto"/>
      <w:ind w:firstLine="0" w:left="0" w:right="0"/>
      <w:jc w:val="left"/>
    </w:pPr>
    <w:rPr>
      <w:rFonts w:ascii="Times New Roman" w:hAnsi="Times New Roman"/>
      <w:color w:val="000000"/>
      <w:spacing w:val="0"/>
      <w:sz w:val="20"/>
    </w:rPr>
  </w:style>
  <w:style w:styleId="Style_101_ch" w:type="character">
    <w:name w:val="Указатель1"/>
    <w:link w:val="Style_101"/>
    <w:rPr>
      <w:rFonts w:ascii="Times New Roman" w:hAnsi="Times New Roman"/>
      <w:color w:val="000000"/>
      <w:spacing w:val="0"/>
      <w:sz w:val="20"/>
    </w:rPr>
  </w:style>
  <w:style w:styleId="Style_102" w:type="paragraph">
    <w:name w:val="Указатель2"/>
    <w:link w:val="Style_102_ch"/>
    <w:pPr>
      <w:widowControl w:val="1"/>
      <w:spacing w:after="0" w:before="0" w:line="240" w:lineRule="auto"/>
      <w:ind w:firstLine="0" w:left="0" w:right="0"/>
      <w:jc w:val="left"/>
    </w:pPr>
    <w:rPr>
      <w:rFonts w:ascii="Times New Roman" w:hAnsi="Times New Roman"/>
      <w:color w:val="000000"/>
      <w:spacing w:val="0"/>
      <w:sz w:val="20"/>
    </w:rPr>
  </w:style>
  <w:style w:styleId="Style_102_ch" w:type="character">
    <w:name w:val="Указатель2"/>
    <w:link w:val="Style_102"/>
    <w:rPr>
      <w:rFonts w:ascii="Times New Roman" w:hAnsi="Times New Roman"/>
      <w:color w:val="000000"/>
      <w:spacing w:val="0"/>
      <w:sz w:val="20"/>
    </w:rPr>
  </w:style>
  <w:style w:styleId="Style_103" w:type="paragraph">
    <w:name w:val="Основной шрифт абзаца3"/>
    <w:link w:val="Style_103_ch"/>
    <w:rPr>
      <w:rFonts w:ascii="Times New Roman" w:hAnsi="Times New Roman"/>
      <w:color w:val="000000"/>
      <w:spacing w:val="0"/>
      <w:sz w:val="20"/>
    </w:rPr>
  </w:style>
  <w:style w:styleId="Style_103_ch" w:type="character">
    <w:name w:val="Основной шрифт абзаца3"/>
    <w:link w:val="Style_103"/>
    <w:rPr>
      <w:rFonts w:ascii="Times New Roman" w:hAnsi="Times New Roman"/>
      <w:color w:val="000000"/>
      <w:spacing w:val="0"/>
      <w:sz w:val="20"/>
    </w:rPr>
  </w:style>
  <w:style w:styleId="Style_104" w:type="paragraph">
    <w:name w:val="Заголовок 11"/>
    <w:link w:val="Style_104_ch"/>
    <w:pPr>
      <w:widowControl w:val="1"/>
      <w:spacing w:after="0" w:before="0" w:line="240" w:lineRule="auto"/>
      <w:ind w:firstLine="0" w:left="0" w:right="0"/>
      <w:jc w:val="left"/>
    </w:pPr>
    <w:rPr>
      <w:rFonts w:ascii="AG Souvenir" w:hAnsi="AG Souvenir"/>
      <w:b w:val="1"/>
      <w:color w:val="000000"/>
      <w:spacing w:val="38"/>
      <w:sz w:val="28"/>
    </w:rPr>
  </w:style>
  <w:style w:styleId="Style_104_ch" w:type="character">
    <w:name w:val="Заголовок 11"/>
    <w:link w:val="Style_104"/>
    <w:rPr>
      <w:rFonts w:ascii="AG Souvenir" w:hAnsi="AG Souvenir"/>
      <w:b w:val="1"/>
      <w:color w:val="000000"/>
      <w:spacing w:val="38"/>
      <w:sz w:val="28"/>
    </w:rPr>
  </w:style>
  <w:style w:styleId="Style_105" w:type="paragraph">
    <w:name w:val="Цветовое выделение"/>
    <w:link w:val="Style_105_ch"/>
    <w:rPr>
      <w:rFonts w:ascii="Times New Roman" w:hAnsi="Times New Roman"/>
      <w:b w:val="1"/>
      <w:color w:val="26282F"/>
      <w:spacing w:val="0"/>
      <w:sz w:val="26"/>
    </w:rPr>
  </w:style>
  <w:style w:styleId="Style_105_ch" w:type="character">
    <w:name w:val="Цветовое выделение"/>
    <w:link w:val="Style_105"/>
    <w:rPr>
      <w:rFonts w:ascii="Times New Roman" w:hAnsi="Times New Roman"/>
      <w:b w:val="1"/>
      <w:color w:val="26282F"/>
      <w:spacing w:val="0"/>
      <w:sz w:val="26"/>
    </w:rPr>
  </w:style>
  <w:style w:styleId="Style_106" w:type="paragraph">
    <w:name w:val="WW8Num1z5"/>
    <w:link w:val="Style_106_ch"/>
    <w:rPr>
      <w:rFonts w:ascii="Times New Roman" w:hAnsi="Times New Roman"/>
      <w:color w:val="000000"/>
      <w:spacing w:val="0"/>
      <w:sz w:val="20"/>
    </w:rPr>
  </w:style>
  <w:style w:styleId="Style_106_ch" w:type="character">
    <w:name w:val="WW8Num1z5"/>
    <w:link w:val="Style_106"/>
    <w:rPr>
      <w:rFonts w:ascii="Times New Roman" w:hAnsi="Times New Roman"/>
      <w:color w:val="000000"/>
      <w:spacing w:val="0"/>
      <w:sz w:val="20"/>
    </w:rPr>
  </w:style>
  <w:style w:styleId="Style_107" w:type="paragraph">
    <w:name w:val="Header"/>
    <w:link w:val="Style_107_ch"/>
    <w:rPr>
      <w:rFonts w:ascii="Times New Roman" w:hAnsi="Times New Roman"/>
      <w:color w:val="000000"/>
      <w:spacing w:val="0"/>
      <w:sz w:val="20"/>
    </w:rPr>
  </w:style>
  <w:style w:styleId="Style_107_ch" w:type="character">
    <w:name w:val="Header"/>
    <w:link w:val="Style_107"/>
    <w:rPr>
      <w:rFonts w:ascii="Times New Roman" w:hAnsi="Times New Roman"/>
      <w:color w:val="000000"/>
      <w:spacing w:val="0"/>
      <w:sz w:val="20"/>
    </w:rPr>
  </w:style>
  <w:style w:styleId="Style_108" w:type="paragraph">
    <w:name w:val="toc 3"/>
    <w:next w:val="Style_2"/>
    <w:link w:val="Style_108_ch"/>
    <w:uiPriority w:val="39"/>
    <w:pPr>
      <w:widowControl w:val="1"/>
      <w:spacing w:after="0" w:before="0" w:line="240" w:lineRule="auto"/>
      <w:ind w:firstLine="0" w:left="400" w:right="0"/>
      <w:jc w:val="left"/>
    </w:pPr>
    <w:rPr>
      <w:rFonts w:ascii="XO Thames" w:hAnsi="XO Thames"/>
      <w:color w:val="000000"/>
      <w:spacing w:val="0"/>
      <w:sz w:val="28"/>
    </w:rPr>
  </w:style>
  <w:style w:styleId="Style_108_ch" w:type="character">
    <w:name w:val="toc 3"/>
    <w:link w:val="Style_108"/>
    <w:rPr>
      <w:rFonts w:ascii="XO Thames" w:hAnsi="XO Thames"/>
      <w:color w:val="000000"/>
      <w:spacing w:val="0"/>
      <w:sz w:val="28"/>
    </w:rPr>
  </w:style>
  <w:style w:styleId="Style_109" w:type="paragraph">
    <w:name w:val="Заголовок 1 Знак"/>
    <w:basedOn w:val="Style_54"/>
    <w:link w:val="Style_109_ch"/>
    <w:rPr>
      <w:sz w:val="24"/>
    </w:rPr>
  </w:style>
  <w:style w:styleId="Style_109_ch" w:type="character">
    <w:name w:val="Заголовок 1 Знак"/>
    <w:basedOn w:val="Style_54_ch"/>
    <w:link w:val="Style_109"/>
    <w:rPr>
      <w:sz w:val="24"/>
    </w:rPr>
  </w:style>
  <w:style w:styleId="Style_81" w:type="paragraph">
    <w:name w:val="Основной шрифт абзаца1"/>
    <w:link w:val="Style_81_ch"/>
    <w:pPr>
      <w:widowControl w:val="1"/>
      <w:spacing w:after="0" w:before="0" w:line="240" w:lineRule="auto"/>
      <w:ind w:firstLine="0" w:left="0" w:right="0"/>
      <w:jc w:val="left"/>
    </w:pPr>
    <w:rPr>
      <w:rFonts w:ascii="Times New Roman" w:hAnsi="Times New Roman"/>
      <w:color w:val="000000"/>
      <w:spacing w:val="0"/>
      <w:sz w:val="20"/>
    </w:rPr>
  </w:style>
  <w:style w:styleId="Style_81_ch" w:type="character">
    <w:name w:val="Основной шрифт абзаца1"/>
    <w:link w:val="Style_81"/>
    <w:rPr>
      <w:rFonts w:ascii="Times New Roman" w:hAnsi="Times New Roman"/>
      <w:color w:val="000000"/>
      <w:spacing w:val="0"/>
      <w:sz w:val="20"/>
    </w:rPr>
  </w:style>
  <w:style w:styleId="Style_110" w:type="paragraph">
    <w:name w:val="WW8Num2z0"/>
    <w:link w:val="Style_110_ch"/>
    <w:rPr>
      <w:rFonts w:ascii="Times New Roman" w:hAnsi="Times New Roman"/>
      <w:color w:val="000000"/>
      <w:spacing w:val="0"/>
      <w:sz w:val="20"/>
    </w:rPr>
  </w:style>
  <w:style w:styleId="Style_110_ch" w:type="character">
    <w:name w:val="WW8Num2z0"/>
    <w:link w:val="Style_110"/>
    <w:rPr>
      <w:rFonts w:ascii="Times New Roman" w:hAnsi="Times New Roman"/>
      <w:color w:val="000000"/>
      <w:spacing w:val="0"/>
      <w:sz w:val="20"/>
    </w:rPr>
  </w:style>
  <w:style w:styleId="Style_111" w:type="paragraph">
    <w:name w:val="Contents 1"/>
    <w:link w:val="Style_111_ch"/>
    <w:rPr>
      <w:rFonts w:ascii="XO Thames" w:hAnsi="XO Thames"/>
      <w:b w:val="1"/>
      <w:color w:val="000000"/>
      <w:spacing w:val="0"/>
      <w:sz w:val="28"/>
    </w:rPr>
  </w:style>
  <w:style w:styleId="Style_111_ch" w:type="character">
    <w:name w:val="Contents 1"/>
    <w:link w:val="Style_111"/>
    <w:rPr>
      <w:rFonts w:ascii="XO Thames" w:hAnsi="XO Thames"/>
      <w:b w:val="1"/>
      <w:color w:val="000000"/>
      <w:spacing w:val="0"/>
      <w:sz w:val="28"/>
    </w:rPr>
  </w:style>
  <w:style w:styleId="Style_112" w:type="paragraph">
    <w:name w:val="Заголовок 51"/>
    <w:link w:val="Style_112_ch"/>
    <w:pPr>
      <w:widowControl w:val="1"/>
      <w:spacing w:after="0" w:before="0" w:line="240" w:lineRule="auto"/>
      <w:ind w:firstLine="0" w:left="0" w:right="0"/>
      <w:jc w:val="left"/>
    </w:pPr>
    <w:rPr>
      <w:rFonts w:ascii="XO Thames" w:hAnsi="XO Thames"/>
      <w:b w:val="1"/>
      <w:color w:val="000000"/>
      <w:spacing w:val="0"/>
      <w:sz w:val="22"/>
    </w:rPr>
  </w:style>
  <w:style w:styleId="Style_112_ch" w:type="character">
    <w:name w:val="Заголовок 51"/>
    <w:link w:val="Style_112"/>
    <w:rPr>
      <w:rFonts w:ascii="XO Thames" w:hAnsi="XO Thames"/>
      <w:b w:val="1"/>
      <w:color w:val="000000"/>
      <w:spacing w:val="0"/>
      <w:sz w:val="22"/>
    </w:rPr>
  </w:style>
  <w:style w:styleId="Style_113" w:type="paragraph">
    <w:name w:val="Колонтитул"/>
    <w:link w:val="Style_113_ch"/>
    <w:pPr>
      <w:widowControl w:val="1"/>
      <w:spacing w:after="0" w:before="0" w:line="240" w:lineRule="auto"/>
      <w:ind w:firstLine="0" w:left="0" w:right="0"/>
      <w:jc w:val="left"/>
    </w:pPr>
    <w:rPr>
      <w:rFonts w:ascii="Times New Roman" w:hAnsi="Times New Roman"/>
      <w:color w:val="000000"/>
      <w:spacing w:val="0"/>
      <w:sz w:val="20"/>
    </w:rPr>
  </w:style>
  <w:style w:styleId="Style_113_ch" w:type="character">
    <w:name w:val="Колонтитул"/>
    <w:link w:val="Style_113"/>
    <w:rPr>
      <w:rFonts w:ascii="Times New Roman" w:hAnsi="Times New Roman"/>
      <w:color w:val="000000"/>
      <w:spacing w:val="0"/>
      <w:sz w:val="20"/>
    </w:rPr>
  </w:style>
  <w:style w:styleId="Style_114" w:type="paragraph">
    <w:name w:val="Привязка концевой сноски"/>
    <w:link w:val="Style_114_ch"/>
    <w:pPr>
      <w:widowControl w:val="1"/>
      <w:spacing w:after="0" w:before="0" w:line="240" w:lineRule="auto"/>
      <w:ind w:firstLine="0" w:left="0" w:right="0"/>
      <w:jc w:val="left"/>
    </w:pPr>
    <w:rPr>
      <w:rFonts w:ascii="Times New Roman" w:hAnsi="Times New Roman"/>
      <w:color w:val="000000"/>
      <w:spacing w:val="0"/>
      <w:sz w:val="20"/>
      <w:vertAlign w:val="superscript"/>
    </w:rPr>
  </w:style>
  <w:style w:styleId="Style_114_ch" w:type="character">
    <w:name w:val="Привязка концевой сноски"/>
    <w:link w:val="Style_114"/>
    <w:rPr>
      <w:rFonts w:ascii="Times New Roman" w:hAnsi="Times New Roman"/>
      <w:color w:val="000000"/>
      <w:spacing w:val="0"/>
      <w:sz w:val="20"/>
      <w:vertAlign w:val="superscript"/>
    </w:rPr>
  </w:style>
  <w:style w:styleId="Style_115" w:type="paragraph">
    <w:name w:val="Верхний колонтитул Знак1"/>
    <w:basedOn w:val="Style_103"/>
    <w:link w:val="Style_115_ch"/>
  </w:style>
  <w:style w:styleId="Style_115_ch" w:type="character">
    <w:name w:val="Верхний колонтитул Знак1"/>
    <w:basedOn w:val="Style_103_ch"/>
    <w:link w:val="Style_115"/>
  </w:style>
  <w:style w:styleId="Style_116" w:type="paragraph">
    <w:name w:val="Normal (Web)"/>
    <w:link w:val="Style_116_ch"/>
    <w:pPr>
      <w:widowControl w:val="1"/>
      <w:spacing w:after="0" w:before="0" w:line="240" w:lineRule="auto"/>
      <w:ind w:firstLine="0" w:left="0" w:right="0"/>
      <w:jc w:val="left"/>
    </w:pPr>
    <w:rPr>
      <w:rFonts w:ascii="Times New Roman" w:hAnsi="Times New Roman"/>
      <w:color w:val="000000"/>
      <w:spacing w:val="0"/>
      <w:sz w:val="24"/>
    </w:rPr>
  </w:style>
  <w:style w:styleId="Style_116_ch" w:type="character">
    <w:name w:val="Normal (Web)"/>
    <w:link w:val="Style_116"/>
    <w:rPr>
      <w:rFonts w:ascii="Times New Roman" w:hAnsi="Times New Roman"/>
      <w:color w:val="000000"/>
      <w:spacing w:val="0"/>
      <w:sz w:val="24"/>
    </w:rPr>
  </w:style>
  <w:style w:styleId="Style_117" w:type="paragraph">
    <w:name w:val="Текст выноски Знак2"/>
    <w:link w:val="Style_117_ch"/>
    <w:rPr>
      <w:rFonts w:ascii="Times New Roman" w:hAnsi="Times New Roman"/>
      <w:i w:val="1"/>
      <w:color w:val="000000"/>
      <w:spacing w:val="0"/>
      <w:sz w:val="24"/>
    </w:rPr>
  </w:style>
  <w:style w:styleId="Style_117_ch" w:type="character">
    <w:name w:val="Текст выноски Знак2"/>
    <w:link w:val="Style_117"/>
    <w:rPr>
      <w:rFonts w:ascii="Times New Roman" w:hAnsi="Times New Roman"/>
      <w:i w:val="1"/>
      <w:color w:val="000000"/>
      <w:spacing w:val="0"/>
      <w:sz w:val="24"/>
    </w:rPr>
  </w:style>
  <w:style w:styleId="Style_118" w:type="paragraph">
    <w:name w:val="Указатель4"/>
    <w:basedOn w:val="Style_16"/>
    <w:link w:val="Style_118_ch"/>
    <w:rPr>
      <w:rFonts w:ascii="Times New Roman" w:hAnsi="Times New Roman"/>
      <w:color w:val="000000"/>
      <w:spacing w:val="0"/>
      <w:sz w:val="20"/>
    </w:rPr>
  </w:style>
  <w:style w:styleId="Style_118_ch" w:type="character">
    <w:name w:val="Указатель4"/>
    <w:basedOn w:val="Style_16_ch"/>
    <w:link w:val="Style_118"/>
    <w:rPr>
      <w:rFonts w:ascii="Times New Roman" w:hAnsi="Times New Roman"/>
      <w:color w:val="000000"/>
      <w:spacing w:val="0"/>
      <w:sz w:val="20"/>
    </w:rPr>
  </w:style>
  <w:style w:styleId="Style_119" w:type="paragraph">
    <w:name w:val="ConsPlusCell"/>
    <w:link w:val="Style_119_ch"/>
    <w:rPr>
      <w:rFonts w:ascii="Calibri" w:hAnsi="Calibri"/>
      <w:color w:val="000000"/>
      <w:spacing w:val="0"/>
      <w:sz w:val="22"/>
    </w:rPr>
  </w:style>
  <w:style w:styleId="Style_119_ch" w:type="character">
    <w:name w:val="ConsPlusCell"/>
    <w:link w:val="Style_119"/>
    <w:rPr>
      <w:rFonts w:ascii="Calibri" w:hAnsi="Calibri"/>
      <w:color w:val="000000"/>
      <w:spacing w:val="0"/>
      <w:sz w:val="22"/>
    </w:rPr>
  </w:style>
  <w:style w:styleId="Style_120" w:type="paragraph">
    <w:name w:val="ConsPlusNonformat"/>
    <w:link w:val="Style_120_ch"/>
    <w:rPr>
      <w:rFonts w:ascii="Courier New" w:hAnsi="Courier New"/>
      <w:color w:val="000000"/>
      <w:spacing w:val="0"/>
      <w:sz w:val="20"/>
    </w:rPr>
  </w:style>
  <w:style w:styleId="Style_120_ch" w:type="character">
    <w:name w:val="ConsPlusNonformat"/>
    <w:link w:val="Style_120"/>
    <w:rPr>
      <w:rFonts w:ascii="Courier New" w:hAnsi="Courier New"/>
      <w:color w:val="000000"/>
      <w:spacing w:val="0"/>
      <w:sz w:val="20"/>
    </w:rPr>
  </w:style>
  <w:style w:styleId="Style_121" w:type="paragraph">
    <w:name w:val="WW8Num1z7"/>
    <w:link w:val="Style_121_ch"/>
    <w:pPr>
      <w:widowControl w:val="1"/>
      <w:spacing w:after="0" w:before="0" w:line="240" w:lineRule="auto"/>
      <w:ind w:firstLine="0" w:left="0" w:right="0"/>
      <w:jc w:val="left"/>
    </w:pPr>
    <w:rPr>
      <w:rFonts w:ascii="Times New Roman" w:hAnsi="Times New Roman"/>
      <w:color w:val="000000"/>
      <w:spacing w:val="0"/>
      <w:sz w:val="20"/>
    </w:rPr>
  </w:style>
  <w:style w:styleId="Style_121_ch" w:type="character">
    <w:name w:val="WW8Num1z7"/>
    <w:link w:val="Style_121"/>
    <w:rPr>
      <w:rFonts w:ascii="Times New Roman" w:hAnsi="Times New Roman"/>
      <w:color w:val="000000"/>
      <w:spacing w:val="0"/>
      <w:sz w:val="20"/>
    </w:rPr>
  </w:style>
  <w:style w:styleId="Style_122" w:type="paragraph">
    <w:name w:val="Текст выноски Знак"/>
    <w:basedOn w:val="Style_54"/>
    <w:link w:val="Style_122_ch"/>
    <w:rPr>
      <w:rFonts w:ascii="Tahoma" w:hAnsi="Tahoma"/>
      <w:sz w:val="16"/>
    </w:rPr>
  </w:style>
  <w:style w:styleId="Style_122_ch" w:type="character">
    <w:name w:val="Текст выноски Знак"/>
    <w:basedOn w:val="Style_54_ch"/>
    <w:link w:val="Style_122"/>
    <w:rPr>
      <w:rFonts w:ascii="Tahoma" w:hAnsi="Tahoma"/>
      <w:sz w:val="16"/>
    </w:rPr>
  </w:style>
  <w:style w:styleId="Style_123" w:type="paragraph">
    <w:name w:val="Нормальный (таблица)"/>
    <w:next w:val="Style_2"/>
    <w:link w:val="Style_123_ch"/>
    <w:pPr>
      <w:widowControl w:val="1"/>
      <w:spacing w:after="0" w:before="0" w:line="240" w:lineRule="auto"/>
      <w:ind w:firstLine="0" w:left="0" w:right="0"/>
      <w:jc w:val="left"/>
    </w:pPr>
    <w:rPr>
      <w:rFonts w:ascii="Arial" w:hAnsi="Arial"/>
      <w:color w:val="000000"/>
      <w:spacing w:val="0"/>
      <w:sz w:val="24"/>
    </w:rPr>
  </w:style>
  <w:style w:styleId="Style_123_ch" w:type="character">
    <w:name w:val="Нормальный (таблица)"/>
    <w:link w:val="Style_123"/>
    <w:rPr>
      <w:rFonts w:ascii="Arial" w:hAnsi="Arial"/>
      <w:color w:val="000000"/>
      <w:spacing w:val="0"/>
      <w:sz w:val="24"/>
    </w:rPr>
  </w:style>
  <w:style w:styleId="Style_124" w:type="paragraph">
    <w:name w:val="Header"/>
    <w:link w:val="Style_124_ch"/>
    <w:pPr>
      <w:widowControl w:val="1"/>
      <w:spacing w:after="0" w:before="0" w:line="240" w:lineRule="auto"/>
      <w:ind w:firstLine="0" w:left="0" w:right="0"/>
      <w:jc w:val="left"/>
    </w:pPr>
    <w:rPr>
      <w:rFonts w:ascii="Times New Roman" w:hAnsi="Times New Roman"/>
      <w:color w:val="000000"/>
      <w:spacing w:val="0"/>
      <w:sz w:val="20"/>
    </w:rPr>
  </w:style>
  <w:style w:styleId="Style_124_ch" w:type="character">
    <w:name w:val="Header"/>
    <w:link w:val="Style_124"/>
    <w:rPr>
      <w:rFonts w:ascii="Times New Roman" w:hAnsi="Times New Roman"/>
      <w:color w:val="000000"/>
      <w:spacing w:val="0"/>
      <w:sz w:val="20"/>
    </w:rPr>
  </w:style>
  <w:style w:styleId="Style_125" w:type="paragraph">
    <w:name w:val="heading 5"/>
    <w:link w:val="Style_125_ch"/>
    <w:uiPriority w:val="9"/>
    <w:qFormat/>
    <w:pPr>
      <w:widowControl w:val="0"/>
      <w:ind/>
      <w:outlineLvl w:val="4"/>
    </w:pPr>
    <w:rPr>
      <w:rFonts w:ascii="XO Thames" w:hAnsi="XO Thames"/>
      <w:b w:val="1"/>
      <w:color w:val="000000"/>
      <w:spacing w:val="0"/>
      <w:sz w:val="22"/>
    </w:rPr>
  </w:style>
  <w:style w:styleId="Style_125_ch" w:type="character">
    <w:name w:val="heading 5"/>
    <w:link w:val="Style_125"/>
    <w:rPr>
      <w:rFonts w:ascii="XO Thames" w:hAnsi="XO Thames"/>
      <w:b w:val="1"/>
      <w:color w:val="000000"/>
      <w:spacing w:val="0"/>
      <w:sz w:val="22"/>
    </w:rPr>
  </w:style>
  <w:style w:styleId="Style_126" w:type="paragraph">
    <w:name w:val="WW8Num1z4"/>
    <w:link w:val="Style_126_ch"/>
    <w:rPr>
      <w:rFonts w:ascii="Times New Roman" w:hAnsi="Times New Roman"/>
      <w:color w:val="000000"/>
      <w:spacing w:val="0"/>
      <w:sz w:val="20"/>
    </w:rPr>
  </w:style>
  <w:style w:styleId="Style_126_ch" w:type="character">
    <w:name w:val="WW8Num1z4"/>
    <w:link w:val="Style_126"/>
    <w:rPr>
      <w:rFonts w:ascii="Times New Roman" w:hAnsi="Times New Roman"/>
      <w:color w:val="000000"/>
      <w:spacing w:val="0"/>
      <w:sz w:val="20"/>
    </w:rPr>
  </w:style>
  <w:style w:styleId="Style_127" w:type="paragraph">
    <w:name w:val="WW8Num2z2"/>
    <w:link w:val="Style_127_ch"/>
    <w:pPr>
      <w:widowControl w:val="1"/>
      <w:spacing w:after="0" w:before="0" w:line="240" w:lineRule="auto"/>
      <w:ind w:firstLine="0" w:left="0" w:right="0"/>
      <w:jc w:val="left"/>
    </w:pPr>
    <w:rPr>
      <w:rFonts w:ascii="Times New Roman" w:hAnsi="Times New Roman"/>
      <w:color w:val="000000"/>
      <w:spacing w:val="0"/>
      <w:sz w:val="20"/>
    </w:rPr>
  </w:style>
  <w:style w:styleId="Style_127_ch" w:type="character">
    <w:name w:val="WW8Num2z2"/>
    <w:link w:val="Style_127"/>
    <w:rPr>
      <w:rFonts w:ascii="Times New Roman" w:hAnsi="Times New Roman"/>
      <w:color w:val="000000"/>
      <w:spacing w:val="0"/>
      <w:sz w:val="20"/>
    </w:rPr>
  </w:style>
  <w:style w:styleId="Style_128" w:type="paragraph">
    <w:name w:val="heading 2"/>
    <w:link w:val="Style_128_ch"/>
    <w:pPr>
      <w:widowControl w:val="1"/>
      <w:spacing w:after="0" w:before="0" w:line="240" w:lineRule="auto"/>
      <w:ind w:firstLine="0" w:left="0" w:right="0"/>
      <w:jc w:val="left"/>
      <w:outlineLvl w:val="1"/>
    </w:pPr>
    <w:rPr>
      <w:rFonts w:ascii="XO Thames" w:hAnsi="XO Thames"/>
      <w:b w:val="1"/>
      <w:color w:val="000000"/>
      <w:spacing w:val="0"/>
      <w:sz w:val="28"/>
    </w:rPr>
  </w:style>
  <w:style w:styleId="Style_128_ch" w:type="character">
    <w:name w:val="heading 2"/>
    <w:link w:val="Style_128"/>
    <w:rPr>
      <w:rFonts w:ascii="XO Thames" w:hAnsi="XO Thames"/>
      <w:b w:val="1"/>
      <w:color w:val="000000"/>
      <w:spacing w:val="0"/>
      <w:sz w:val="28"/>
    </w:rPr>
  </w:style>
  <w:style w:styleId="Style_129" w:type="paragraph">
    <w:name w:val="Колонтитул"/>
    <w:link w:val="Style_129_ch"/>
    <w:rPr>
      <w:rFonts w:ascii="Times New Roman" w:hAnsi="Times New Roman"/>
      <w:color w:val="000000"/>
      <w:spacing w:val="0"/>
      <w:sz w:val="20"/>
    </w:rPr>
  </w:style>
  <w:style w:styleId="Style_129_ch" w:type="character">
    <w:name w:val="Колонтитул"/>
    <w:link w:val="Style_129"/>
    <w:rPr>
      <w:rFonts w:ascii="Times New Roman" w:hAnsi="Times New Roman"/>
      <w:color w:val="000000"/>
      <w:spacing w:val="0"/>
      <w:sz w:val="20"/>
    </w:rPr>
  </w:style>
  <w:style w:styleId="Style_130" w:type="paragraph">
    <w:name w:val="WW8Num1z0"/>
    <w:link w:val="Style_130_ch"/>
    <w:pPr>
      <w:widowControl w:val="1"/>
      <w:spacing w:after="0" w:before="0" w:line="240" w:lineRule="auto"/>
      <w:ind w:firstLine="0" w:left="0" w:right="0"/>
      <w:jc w:val="left"/>
    </w:pPr>
    <w:rPr>
      <w:rFonts w:ascii="Times New Roman" w:hAnsi="Times New Roman"/>
      <w:color w:val="000000"/>
      <w:spacing w:val="0"/>
      <w:sz w:val="20"/>
    </w:rPr>
  </w:style>
  <w:style w:styleId="Style_130_ch" w:type="character">
    <w:name w:val="WW8Num1z0"/>
    <w:link w:val="Style_130"/>
    <w:rPr>
      <w:rFonts w:ascii="Times New Roman" w:hAnsi="Times New Roman"/>
      <w:color w:val="000000"/>
      <w:spacing w:val="0"/>
      <w:sz w:val="20"/>
    </w:rPr>
  </w:style>
  <w:style w:styleId="Style_131" w:type="paragraph">
    <w:name w:val="heading 1"/>
    <w:link w:val="Style_131_ch"/>
    <w:pPr>
      <w:widowControl w:val="0"/>
      <w:ind/>
      <w:outlineLvl w:val="0"/>
    </w:pPr>
    <w:rPr>
      <w:rFonts w:ascii="AG Souvenir" w:hAnsi="AG Souvenir"/>
      <w:b w:val="1"/>
      <w:color w:val="000000"/>
      <w:spacing w:val="38"/>
      <w:sz w:val="28"/>
    </w:rPr>
  </w:style>
  <w:style w:styleId="Style_131_ch" w:type="character">
    <w:name w:val="heading 1"/>
    <w:link w:val="Style_131"/>
    <w:rPr>
      <w:rFonts w:ascii="AG Souvenir" w:hAnsi="AG Souvenir"/>
      <w:b w:val="1"/>
      <w:color w:val="000000"/>
      <w:spacing w:val="38"/>
      <w:sz w:val="28"/>
    </w:rPr>
  </w:style>
  <w:style w:styleId="Style_132" w:type="paragraph">
    <w:name w:val="Указатель"/>
    <w:link w:val="Style_132_ch"/>
  </w:style>
  <w:style w:styleId="Style_132_ch" w:type="character">
    <w:name w:val="Указатель"/>
    <w:link w:val="Style_132"/>
  </w:style>
  <w:style w:styleId="Style_133" w:type="paragraph">
    <w:name w:val="Содержимое врезки"/>
    <w:link w:val="Style_133_ch"/>
    <w:rPr>
      <w:rFonts w:ascii="Times New Roman" w:hAnsi="Times New Roman"/>
      <w:color w:val="000000"/>
      <w:spacing w:val="0"/>
      <w:sz w:val="20"/>
    </w:rPr>
  </w:style>
  <w:style w:styleId="Style_133_ch" w:type="character">
    <w:name w:val="Содержимое врезки"/>
    <w:link w:val="Style_133"/>
    <w:rPr>
      <w:rFonts w:ascii="Times New Roman" w:hAnsi="Times New Roman"/>
      <w:color w:val="000000"/>
      <w:spacing w:val="0"/>
      <w:sz w:val="20"/>
    </w:rPr>
  </w:style>
  <w:style w:styleId="Style_134" w:type="paragraph">
    <w:name w:val="Верхний колонтитул1"/>
    <w:basedOn w:val="Style_94"/>
    <w:link w:val="Style_134_ch"/>
    <w:rPr>
      <w:rFonts w:ascii="Times New Roman" w:hAnsi="Times New Roman"/>
      <w:color w:val="000000"/>
      <w:spacing w:val="0"/>
      <w:sz w:val="20"/>
    </w:rPr>
  </w:style>
  <w:style w:styleId="Style_134_ch" w:type="character">
    <w:name w:val="Верхний колонтитул1"/>
    <w:basedOn w:val="Style_94_ch"/>
    <w:link w:val="Style_134"/>
    <w:rPr>
      <w:rFonts w:ascii="Times New Roman" w:hAnsi="Times New Roman"/>
      <w:color w:val="000000"/>
      <w:spacing w:val="0"/>
      <w:sz w:val="20"/>
    </w:rPr>
  </w:style>
  <w:style w:styleId="Style_3" w:type="paragraph">
    <w:name w:val="heading 1"/>
    <w:next w:val="Style_2"/>
    <w:link w:val="Style_3_ch"/>
    <w:uiPriority w:val="9"/>
    <w:qFormat/>
    <w:pPr>
      <w:widowControl w:val="1"/>
      <w:spacing w:after="0" w:before="0" w:line="240" w:lineRule="auto"/>
      <w:ind w:firstLine="0" w:left="0" w:right="0"/>
      <w:jc w:val="left"/>
      <w:outlineLvl w:val="0"/>
    </w:pPr>
    <w:rPr>
      <w:rFonts w:ascii="AG Souvenir" w:hAnsi="AG Souvenir"/>
      <w:b w:val="1"/>
      <w:color w:val="000000"/>
      <w:spacing w:val="38"/>
      <w:sz w:val="28"/>
    </w:rPr>
  </w:style>
  <w:style w:styleId="Style_3_ch" w:type="character">
    <w:name w:val="heading 1"/>
    <w:link w:val="Style_3"/>
    <w:rPr>
      <w:rFonts w:ascii="AG Souvenir" w:hAnsi="AG Souvenir"/>
      <w:b w:val="1"/>
      <w:color w:val="000000"/>
      <w:spacing w:val="38"/>
      <w:sz w:val="28"/>
    </w:rPr>
  </w:style>
  <w:style w:styleId="Style_135" w:type="paragraph">
    <w:name w:val="Contents 3"/>
    <w:link w:val="Style_135_ch"/>
    <w:pPr>
      <w:widowControl w:val="1"/>
      <w:spacing w:after="0" w:before="0" w:line="240" w:lineRule="auto"/>
      <w:ind w:firstLine="0" w:left="0" w:right="0"/>
      <w:jc w:val="left"/>
    </w:pPr>
    <w:rPr>
      <w:rFonts w:ascii="XO Thames" w:hAnsi="XO Thames"/>
      <w:color w:val="000000"/>
      <w:spacing w:val="0"/>
      <w:sz w:val="28"/>
    </w:rPr>
  </w:style>
  <w:style w:styleId="Style_135_ch" w:type="character">
    <w:name w:val="Contents 3"/>
    <w:link w:val="Style_135"/>
    <w:rPr>
      <w:rFonts w:ascii="XO Thames" w:hAnsi="XO Thames"/>
      <w:color w:val="000000"/>
      <w:spacing w:val="0"/>
      <w:sz w:val="28"/>
    </w:rPr>
  </w:style>
  <w:style w:styleId="Style_136" w:type="paragraph">
    <w:name w:val="Заголовок 1 Знак"/>
    <w:basedOn w:val="Style_81"/>
    <w:link w:val="Style_136_ch"/>
    <w:rPr>
      <w:sz w:val="24"/>
    </w:rPr>
  </w:style>
  <w:style w:styleId="Style_136_ch" w:type="character">
    <w:name w:val="Заголовок 1 Знак"/>
    <w:basedOn w:val="Style_81_ch"/>
    <w:link w:val="Style_136"/>
    <w:rPr>
      <w:sz w:val="24"/>
    </w:rPr>
  </w:style>
  <w:style w:styleId="Style_137" w:type="paragraph">
    <w:name w:val="Название объекта1"/>
    <w:basedOn w:val="Style_16"/>
    <w:link w:val="Style_137_ch"/>
    <w:rPr>
      <w:rFonts w:ascii="Times New Roman" w:hAnsi="Times New Roman"/>
      <w:i w:val="1"/>
      <w:color w:val="000000"/>
      <w:spacing w:val="0"/>
      <w:sz w:val="24"/>
    </w:rPr>
  </w:style>
  <w:style w:styleId="Style_137_ch" w:type="character">
    <w:name w:val="Название объекта1"/>
    <w:basedOn w:val="Style_16_ch"/>
    <w:link w:val="Style_137"/>
    <w:rPr>
      <w:rFonts w:ascii="Times New Roman" w:hAnsi="Times New Roman"/>
      <w:i w:val="1"/>
      <w:color w:val="000000"/>
      <w:spacing w:val="0"/>
      <w:sz w:val="24"/>
    </w:rPr>
  </w:style>
  <w:style w:styleId="Style_138" w:type="paragraph">
    <w:name w:val="Contents 6"/>
    <w:link w:val="Style_138_ch"/>
    <w:pPr>
      <w:widowControl w:val="1"/>
      <w:spacing w:after="0" w:before="0" w:line="240" w:lineRule="auto"/>
      <w:ind w:firstLine="0" w:left="0" w:right="0"/>
      <w:jc w:val="left"/>
    </w:pPr>
    <w:rPr>
      <w:rFonts w:ascii="XO Thames" w:hAnsi="XO Thames"/>
      <w:color w:val="000000"/>
      <w:spacing w:val="0"/>
      <w:sz w:val="28"/>
    </w:rPr>
  </w:style>
  <w:style w:styleId="Style_138_ch" w:type="character">
    <w:name w:val="Contents 6"/>
    <w:link w:val="Style_138"/>
    <w:rPr>
      <w:rFonts w:ascii="XO Thames" w:hAnsi="XO Thames"/>
      <w:color w:val="000000"/>
      <w:spacing w:val="0"/>
      <w:sz w:val="28"/>
    </w:rPr>
  </w:style>
  <w:style w:styleId="Style_139" w:type="paragraph">
    <w:name w:val="WW8Num1z3"/>
    <w:link w:val="Style_139_ch"/>
    <w:pPr>
      <w:widowControl w:val="1"/>
      <w:spacing w:after="0" w:before="0" w:line="240" w:lineRule="auto"/>
      <w:ind w:firstLine="0" w:left="0" w:right="0"/>
      <w:jc w:val="left"/>
    </w:pPr>
    <w:rPr>
      <w:rFonts w:ascii="Times New Roman" w:hAnsi="Times New Roman"/>
      <w:color w:val="000000"/>
      <w:spacing w:val="0"/>
      <w:sz w:val="20"/>
    </w:rPr>
  </w:style>
  <w:style w:styleId="Style_139_ch" w:type="character">
    <w:name w:val="WW8Num1z3"/>
    <w:link w:val="Style_139"/>
    <w:rPr>
      <w:rFonts w:ascii="Times New Roman" w:hAnsi="Times New Roman"/>
      <w:color w:val="000000"/>
      <w:spacing w:val="0"/>
      <w:sz w:val="20"/>
    </w:rPr>
  </w:style>
  <w:style w:styleId="Style_140" w:type="paragraph">
    <w:name w:val="Интернет-ссылка"/>
    <w:link w:val="Style_140_ch"/>
    <w:rPr>
      <w:rFonts w:ascii="Times New Roman" w:hAnsi="Times New Roman"/>
      <w:color w:val="0000FF"/>
      <w:spacing w:val="0"/>
      <w:sz w:val="20"/>
      <w:u w:val="single"/>
    </w:rPr>
  </w:style>
  <w:style w:styleId="Style_140_ch" w:type="character">
    <w:name w:val="Интернет-ссылка"/>
    <w:link w:val="Style_140"/>
    <w:rPr>
      <w:rFonts w:ascii="Times New Roman" w:hAnsi="Times New Roman"/>
      <w:color w:val="0000FF"/>
      <w:spacing w:val="0"/>
      <w:sz w:val="20"/>
      <w:u w:val="single"/>
    </w:rPr>
  </w:style>
  <w:style w:styleId="Style_141" w:type="paragraph">
    <w:name w:val="Hyperlink"/>
    <w:link w:val="Style_141_ch"/>
    <w:pPr>
      <w:widowControl w:val="1"/>
      <w:spacing w:after="0" w:before="0" w:line="240" w:lineRule="auto"/>
      <w:ind w:firstLine="0" w:left="0" w:right="0"/>
      <w:jc w:val="left"/>
    </w:pPr>
    <w:rPr>
      <w:rFonts w:ascii="Times New Roman" w:hAnsi="Times New Roman"/>
      <w:color w:val="0000FF"/>
      <w:spacing w:val="0"/>
      <w:sz w:val="20"/>
      <w:u w:val="single"/>
    </w:rPr>
  </w:style>
  <w:style w:styleId="Style_141_ch" w:type="character">
    <w:name w:val="Hyperlink"/>
    <w:link w:val="Style_141"/>
    <w:rPr>
      <w:rFonts w:ascii="Times New Roman" w:hAnsi="Times New Roman"/>
      <w:color w:val="0000FF"/>
      <w:spacing w:val="0"/>
      <w:sz w:val="20"/>
      <w:u w:val="single"/>
    </w:rPr>
  </w:style>
  <w:style w:styleId="Style_142" w:type="paragraph">
    <w:name w:val="Footnote"/>
    <w:link w:val="Style_142_ch"/>
    <w:pPr>
      <w:widowControl w:val="1"/>
      <w:spacing w:after="0" w:before="0" w:line="240" w:lineRule="auto"/>
      <w:ind w:firstLine="0" w:left="0" w:right="0"/>
      <w:jc w:val="left"/>
    </w:pPr>
    <w:rPr>
      <w:rFonts w:ascii="XO Thames" w:hAnsi="XO Thames"/>
      <w:color w:val="000000"/>
      <w:spacing w:val="0"/>
      <w:sz w:val="22"/>
    </w:rPr>
  </w:style>
  <w:style w:styleId="Style_142_ch" w:type="character">
    <w:name w:val="Footnote"/>
    <w:link w:val="Style_142"/>
    <w:rPr>
      <w:rFonts w:ascii="XO Thames" w:hAnsi="XO Thames"/>
      <w:color w:val="000000"/>
      <w:spacing w:val="0"/>
      <w:sz w:val="22"/>
    </w:rPr>
  </w:style>
  <w:style w:styleId="Style_143" w:type="paragraph">
    <w:name w:val="Текст выноски Знак1"/>
    <w:basedOn w:val="Style_81"/>
    <w:link w:val="Style_143_ch"/>
    <w:rPr>
      <w:rFonts w:ascii="Tahoma" w:hAnsi="Tahoma"/>
      <w:sz w:val="16"/>
    </w:rPr>
  </w:style>
  <w:style w:styleId="Style_143_ch" w:type="character">
    <w:name w:val="Текст выноски Знак1"/>
    <w:basedOn w:val="Style_81_ch"/>
    <w:link w:val="Style_143"/>
    <w:rPr>
      <w:rFonts w:ascii="Tahoma" w:hAnsi="Tahoma"/>
      <w:sz w:val="16"/>
    </w:rPr>
  </w:style>
  <w:style w:styleId="Style_144" w:type="paragraph">
    <w:name w:val="Верхний колонтитул1"/>
    <w:basedOn w:val="Style_16"/>
    <w:link w:val="Style_144_ch"/>
    <w:rPr>
      <w:rFonts w:ascii="Times New Roman" w:hAnsi="Times New Roman"/>
      <w:color w:val="000000"/>
      <w:spacing w:val="0"/>
      <w:sz w:val="20"/>
    </w:rPr>
  </w:style>
  <w:style w:styleId="Style_144_ch" w:type="character">
    <w:name w:val="Верхний колонтитул1"/>
    <w:basedOn w:val="Style_16_ch"/>
    <w:link w:val="Style_144"/>
    <w:rPr>
      <w:rFonts w:ascii="Times New Roman" w:hAnsi="Times New Roman"/>
      <w:color w:val="000000"/>
      <w:spacing w:val="0"/>
      <w:sz w:val="20"/>
    </w:rPr>
  </w:style>
  <w:style w:styleId="Style_21" w:type="paragraph">
    <w:name w:val="Содержимое таблицы"/>
    <w:link w:val="Style_21_ch"/>
    <w:rPr>
      <w:rFonts w:ascii="Times New Roman" w:hAnsi="Times New Roman"/>
      <w:color w:val="000000"/>
      <w:spacing w:val="0"/>
      <w:sz w:val="20"/>
    </w:rPr>
  </w:style>
  <w:style w:styleId="Style_21_ch" w:type="character">
    <w:name w:val="Содержимое таблицы"/>
    <w:link w:val="Style_21"/>
    <w:rPr>
      <w:rFonts w:ascii="Times New Roman" w:hAnsi="Times New Roman"/>
      <w:color w:val="000000"/>
      <w:spacing w:val="0"/>
      <w:sz w:val="20"/>
    </w:rPr>
  </w:style>
  <w:style w:styleId="Style_145" w:type="paragraph">
    <w:name w:val="toc 1"/>
    <w:next w:val="Style_2"/>
    <w:link w:val="Style_145_ch"/>
    <w:uiPriority w:val="39"/>
    <w:pPr>
      <w:widowControl w:val="1"/>
      <w:spacing w:after="0" w:before="0" w:line="240" w:lineRule="auto"/>
      <w:ind w:firstLine="0" w:left="0" w:right="0"/>
      <w:jc w:val="left"/>
    </w:pPr>
    <w:rPr>
      <w:rFonts w:ascii="XO Thames" w:hAnsi="XO Thames"/>
      <w:b w:val="1"/>
      <w:color w:val="000000"/>
      <w:spacing w:val="0"/>
      <w:sz w:val="28"/>
    </w:rPr>
  </w:style>
  <w:style w:styleId="Style_145_ch" w:type="character">
    <w:name w:val="toc 1"/>
    <w:link w:val="Style_145"/>
    <w:rPr>
      <w:rFonts w:ascii="XO Thames" w:hAnsi="XO Thames"/>
      <w:b w:val="1"/>
      <w:color w:val="000000"/>
      <w:spacing w:val="0"/>
      <w:sz w:val="28"/>
    </w:rPr>
  </w:style>
  <w:style w:styleId="Style_146" w:type="paragraph">
    <w:name w:val="WW8Num2z6"/>
    <w:link w:val="Style_146_ch"/>
    <w:pPr>
      <w:widowControl w:val="1"/>
      <w:spacing w:after="0" w:before="0" w:line="240" w:lineRule="auto"/>
      <w:ind w:firstLine="0" w:left="0" w:right="0"/>
      <w:jc w:val="left"/>
    </w:pPr>
    <w:rPr>
      <w:rFonts w:ascii="Times New Roman" w:hAnsi="Times New Roman"/>
      <w:color w:val="000000"/>
      <w:spacing w:val="0"/>
      <w:sz w:val="20"/>
    </w:rPr>
  </w:style>
  <w:style w:styleId="Style_146_ch" w:type="character">
    <w:name w:val="WW8Num2z6"/>
    <w:link w:val="Style_146"/>
    <w:rPr>
      <w:rFonts w:ascii="Times New Roman" w:hAnsi="Times New Roman"/>
      <w:color w:val="000000"/>
      <w:spacing w:val="0"/>
      <w:sz w:val="20"/>
    </w:rPr>
  </w:style>
  <w:style w:styleId="Style_147" w:type="paragraph">
    <w:name w:val="WW8Num1z6"/>
    <w:link w:val="Style_147_ch"/>
    <w:pPr>
      <w:widowControl w:val="1"/>
      <w:spacing w:after="0" w:before="0" w:line="240" w:lineRule="auto"/>
      <w:ind w:firstLine="0" w:left="0" w:right="0"/>
      <w:jc w:val="left"/>
    </w:pPr>
    <w:rPr>
      <w:rFonts w:ascii="Times New Roman" w:hAnsi="Times New Roman"/>
      <w:color w:val="000000"/>
      <w:spacing w:val="0"/>
      <w:sz w:val="20"/>
    </w:rPr>
  </w:style>
  <w:style w:styleId="Style_147_ch" w:type="character">
    <w:name w:val="WW8Num1z6"/>
    <w:link w:val="Style_147"/>
    <w:rPr>
      <w:rFonts w:ascii="Times New Roman" w:hAnsi="Times New Roman"/>
      <w:color w:val="000000"/>
      <w:spacing w:val="0"/>
      <w:sz w:val="20"/>
    </w:rPr>
  </w:style>
  <w:style w:styleId="Style_148" w:type="paragraph">
    <w:name w:val="heading 5"/>
    <w:next w:val="Style_2"/>
    <w:link w:val="Style_148_ch"/>
    <w:pPr>
      <w:widowControl w:val="1"/>
      <w:spacing w:after="0" w:before="0" w:line="240" w:lineRule="auto"/>
      <w:ind w:firstLine="0" w:left="0" w:right="0"/>
      <w:jc w:val="left"/>
      <w:outlineLvl w:val="4"/>
    </w:pPr>
    <w:rPr>
      <w:rFonts w:ascii="XO Thames" w:hAnsi="XO Thames"/>
      <w:b w:val="1"/>
      <w:color w:val="000000"/>
      <w:spacing w:val="0"/>
      <w:sz w:val="22"/>
    </w:rPr>
  </w:style>
  <w:style w:styleId="Style_148_ch" w:type="character">
    <w:name w:val="heading 5"/>
    <w:link w:val="Style_148"/>
    <w:rPr>
      <w:rFonts w:ascii="XO Thames" w:hAnsi="XO Thames"/>
      <w:b w:val="1"/>
      <w:color w:val="000000"/>
      <w:spacing w:val="0"/>
      <w:sz w:val="22"/>
    </w:rPr>
  </w:style>
  <w:style w:styleId="Style_149" w:type="paragraph">
    <w:name w:val="Указатель2"/>
    <w:link w:val="Style_149_ch"/>
    <w:rPr>
      <w:rFonts w:ascii="Times New Roman" w:hAnsi="Times New Roman"/>
      <w:color w:val="000000"/>
      <w:spacing w:val="0"/>
      <w:sz w:val="20"/>
    </w:rPr>
  </w:style>
  <w:style w:styleId="Style_149_ch" w:type="character">
    <w:name w:val="Указатель2"/>
    <w:link w:val="Style_149"/>
    <w:rPr>
      <w:rFonts w:ascii="Times New Roman" w:hAnsi="Times New Roman"/>
      <w:color w:val="000000"/>
      <w:spacing w:val="0"/>
      <w:sz w:val="20"/>
    </w:rPr>
  </w:style>
  <w:style w:styleId="Style_150" w:type="paragraph">
    <w:name w:val="Символ сноски"/>
    <w:link w:val="Style_150_ch"/>
    <w:pPr>
      <w:widowControl w:val="1"/>
      <w:spacing w:after="0" w:before="0" w:line="240" w:lineRule="auto"/>
      <w:ind w:firstLine="0" w:left="0" w:right="0"/>
      <w:jc w:val="left"/>
    </w:pPr>
    <w:rPr>
      <w:rFonts w:ascii="Calibri" w:hAnsi="Calibri"/>
      <w:color w:val="000000"/>
      <w:spacing w:val="0"/>
      <w:sz w:val="20"/>
    </w:rPr>
  </w:style>
  <w:style w:styleId="Style_150_ch" w:type="character">
    <w:name w:val="Символ сноски"/>
    <w:link w:val="Style_150"/>
    <w:rPr>
      <w:rFonts w:ascii="Calibri" w:hAnsi="Calibri"/>
      <w:color w:val="000000"/>
      <w:spacing w:val="0"/>
      <w:sz w:val="20"/>
    </w:rPr>
  </w:style>
  <w:style w:styleId="Style_151" w:type="paragraph">
    <w:name w:val="Указатель3"/>
    <w:link w:val="Style_151_ch"/>
    <w:pPr>
      <w:widowControl w:val="1"/>
      <w:spacing w:after="0" w:before="0" w:line="240" w:lineRule="auto"/>
      <w:ind w:firstLine="0" w:left="0" w:right="0"/>
      <w:jc w:val="left"/>
    </w:pPr>
    <w:rPr>
      <w:rFonts w:ascii="Times New Roman" w:hAnsi="Times New Roman"/>
      <w:color w:val="000000"/>
      <w:spacing w:val="0"/>
      <w:sz w:val="20"/>
    </w:rPr>
  </w:style>
  <w:style w:styleId="Style_151_ch" w:type="character">
    <w:name w:val="Указатель3"/>
    <w:link w:val="Style_151"/>
    <w:rPr>
      <w:rFonts w:ascii="Times New Roman" w:hAnsi="Times New Roman"/>
      <w:color w:val="000000"/>
      <w:spacing w:val="0"/>
      <w:sz w:val="20"/>
    </w:rPr>
  </w:style>
  <w:style w:styleId="Style_1" w:type="paragraph">
    <w:name w:val="Header and Footer"/>
    <w:link w:val="Style_1_ch"/>
    <w:rPr>
      <w:rFonts w:ascii="XO Thames" w:hAnsi="XO Thames"/>
    </w:rPr>
  </w:style>
  <w:style w:styleId="Style_1_ch" w:type="character">
    <w:name w:val="Header and Footer"/>
    <w:link w:val="Style_1"/>
    <w:rPr>
      <w:rFonts w:ascii="XO Thames" w:hAnsi="XO Thames"/>
    </w:rPr>
  </w:style>
  <w:style w:styleId="Style_152" w:type="paragraph">
    <w:name w:val="WW8Num1z6"/>
    <w:link w:val="Style_152_ch"/>
    <w:rPr>
      <w:rFonts w:ascii="Times New Roman" w:hAnsi="Times New Roman"/>
      <w:color w:val="000000"/>
      <w:spacing w:val="0"/>
      <w:sz w:val="20"/>
    </w:rPr>
  </w:style>
  <w:style w:styleId="Style_152_ch" w:type="character">
    <w:name w:val="WW8Num1z6"/>
    <w:link w:val="Style_152"/>
    <w:rPr>
      <w:rFonts w:ascii="Times New Roman" w:hAnsi="Times New Roman"/>
      <w:color w:val="000000"/>
      <w:spacing w:val="0"/>
      <w:sz w:val="20"/>
    </w:rPr>
  </w:style>
  <w:style w:styleId="Style_153" w:type="paragraph">
    <w:name w:val="Заголовок 11"/>
    <w:link w:val="Style_153_ch"/>
    <w:rPr>
      <w:rFonts w:ascii="AG Souvenir" w:hAnsi="AG Souvenir"/>
      <w:b w:val="1"/>
      <w:color w:val="000000"/>
      <w:spacing w:val="38"/>
      <w:sz w:val="28"/>
    </w:rPr>
  </w:style>
  <w:style w:styleId="Style_153_ch" w:type="character">
    <w:name w:val="Заголовок 11"/>
    <w:link w:val="Style_153"/>
    <w:rPr>
      <w:rFonts w:ascii="AG Souvenir" w:hAnsi="AG Souvenir"/>
      <w:b w:val="1"/>
      <w:color w:val="000000"/>
      <w:spacing w:val="38"/>
      <w:sz w:val="28"/>
    </w:rPr>
  </w:style>
  <w:style w:styleId="Style_154" w:type="paragraph">
    <w:name w:val="Указатель3"/>
    <w:link w:val="Style_154_ch"/>
    <w:rPr>
      <w:rFonts w:ascii="Times New Roman" w:hAnsi="Times New Roman"/>
      <w:color w:val="000000"/>
      <w:spacing w:val="0"/>
      <w:sz w:val="20"/>
    </w:rPr>
  </w:style>
  <w:style w:styleId="Style_154_ch" w:type="character">
    <w:name w:val="Указатель3"/>
    <w:link w:val="Style_154"/>
    <w:rPr>
      <w:rFonts w:ascii="Times New Roman" w:hAnsi="Times New Roman"/>
      <w:color w:val="000000"/>
      <w:spacing w:val="0"/>
      <w:sz w:val="20"/>
    </w:rPr>
  </w:style>
  <w:style w:styleId="Style_155" w:type="paragraph">
    <w:name w:val="WW8Num2z5"/>
    <w:link w:val="Style_155_ch"/>
    <w:pPr>
      <w:widowControl w:val="1"/>
      <w:spacing w:after="0" w:before="0" w:line="240" w:lineRule="auto"/>
      <w:ind w:firstLine="0" w:left="0" w:right="0"/>
      <w:jc w:val="left"/>
    </w:pPr>
    <w:rPr>
      <w:rFonts w:ascii="Times New Roman" w:hAnsi="Times New Roman"/>
      <w:color w:val="000000"/>
      <w:spacing w:val="0"/>
      <w:sz w:val="20"/>
    </w:rPr>
  </w:style>
  <w:style w:styleId="Style_155_ch" w:type="character">
    <w:name w:val="WW8Num2z5"/>
    <w:link w:val="Style_155"/>
    <w:rPr>
      <w:rFonts w:ascii="Times New Roman" w:hAnsi="Times New Roman"/>
      <w:color w:val="000000"/>
      <w:spacing w:val="0"/>
      <w:sz w:val="20"/>
    </w:rPr>
  </w:style>
  <w:style w:styleId="Style_156" w:type="paragraph">
    <w:name w:val="Знак1_0"/>
    <w:link w:val="Style_156_ch"/>
    <w:rPr>
      <w:rFonts w:ascii="Tahoma" w:hAnsi="Tahoma"/>
      <w:color w:val="000000"/>
      <w:spacing w:val="0"/>
      <w:sz w:val="20"/>
    </w:rPr>
  </w:style>
  <w:style w:styleId="Style_156_ch" w:type="character">
    <w:name w:val="Знак1_0"/>
    <w:link w:val="Style_156"/>
    <w:rPr>
      <w:rFonts w:ascii="Tahoma" w:hAnsi="Tahoma"/>
      <w:color w:val="000000"/>
      <w:spacing w:val="0"/>
      <w:sz w:val="20"/>
    </w:rPr>
  </w:style>
  <w:style w:styleId="Style_157" w:type="paragraph">
    <w:name w:val="Contents 3"/>
    <w:link w:val="Style_157_ch"/>
    <w:rPr>
      <w:rFonts w:ascii="XO Thames" w:hAnsi="XO Thames"/>
      <w:sz w:val="28"/>
    </w:rPr>
  </w:style>
  <w:style w:styleId="Style_157_ch" w:type="character">
    <w:name w:val="Contents 3"/>
    <w:link w:val="Style_157"/>
    <w:rPr>
      <w:rFonts w:ascii="XO Thames" w:hAnsi="XO Thames"/>
      <w:sz w:val="28"/>
    </w:rPr>
  </w:style>
  <w:style w:styleId="Style_158" w:type="paragraph">
    <w:name w:val="Текст выноски Знак1"/>
    <w:basedOn w:val="Style_54"/>
    <w:link w:val="Style_158_ch"/>
    <w:rPr>
      <w:rFonts w:ascii="Tahoma" w:hAnsi="Tahoma"/>
      <w:sz w:val="16"/>
    </w:rPr>
  </w:style>
  <w:style w:styleId="Style_158_ch" w:type="character">
    <w:name w:val="Текст выноски Знак1"/>
    <w:basedOn w:val="Style_54_ch"/>
    <w:link w:val="Style_158"/>
    <w:rPr>
      <w:rFonts w:ascii="Tahoma" w:hAnsi="Tahoma"/>
      <w:sz w:val="16"/>
    </w:rPr>
  </w:style>
  <w:style w:styleId="Style_159" w:type="paragraph">
    <w:name w:val="Заголовок 21"/>
    <w:link w:val="Style_159_ch"/>
    <w:rPr>
      <w:rFonts w:ascii="XO Thames" w:hAnsi="XO Thames"/>
      <w:b w:val="1"/>
      <w:color w:val="000000"/>
      <w:spacing w:val="0"/>
      <w:sz w:val="28"/>
    </w:rPr>
  </w:style>
  <w:style w:styleId="Style_159_ch" w:type="character">
    <w:name w:val="Заголовок 21"/>
    <w:link w:val="Style_159"/>
    <w:rPr>
      <w:rFonts w:ascii="XO Thames" w:hAnsi="XO Thames"/>
      <w:b w:val="1"/>
      <w:color w:val="000000"/>
      <w:spacing w:val="0"/>
      <w:sz w:val="28"/>
    </w:rPr>
  </w:style>
  <w:style w:styleId="Style_160" w:type="paragraph">
    <w:name w:val="toc 9"/>
    <w:next w:val="Style_2"/>
    <w:link w:val="Style_160_ch"/>
    <w:uiPriority w:val="39"/>
    <w:pPr>
      <w:widowControl w:val="1"/>
      <w:spacing w:after="0" w:before="0" w:line="240" w:lineRule="auto"/>
      <w:ind w:firstLine="0" w:left="1600" w:right="0"/>
      <w:jc w:val="left"/>
    </w:pPr>
    <w:rPr>
      <w:rFonts w:ascii="XO Thames" w:hAnsi="XO Thames"/>
      <w:color w:val="000000"/>
      <w:spacing w:val="0"/>
      <w:sz w:val="28"/>
    </w:rPr>
  </w:style>
  <w:style w:styleId="Style_160_ch" w:type="character">
    <w:name w:val="toc 9"/>
    <w:link w:val="Style_160"/>
    <w:rPr>
      <w:rFonts w:ascii="XO Thames" w:hAnsi="XO Thames"/>
      <w:color w:val="000000"/>
      <w:spacing w:val="0"/>
      <w:sz w:val="28"/>
    </w:rPr>
  </w:style>
  <w:style w:styleId="Style_161" w:type="paragraph">
    <w:name w:val="Нижний колонтитул Знак1"/>
    <w:basedOn w:val="Style_54"/>
    <w:link w:val="Style_161_ch"/>
  </w:style>
  <w:style w:styleId="Style_161_ch" w:type="character">
    <w:name w:val="Нижний колонтитул Знак1"/>
    <w:basedOn w:val="Style_54_ch"/>
    <w:link w:val="Style_161"/>
  </w:style>
  <w:style w:styleId="Style_162" w:type="paragraph">
    <w:name w:val="WW8Num2z4"/>
    <w:link w:val="Style_162_ch"/>
  </w:style>
  <w:style w:styleId="Style_162_ch" w:type="character">
    <w:name w:val="WW8Num2z4"/>
    <w:link w:val="Style_162"/>
  </w:style>
  <w:style w:styleId="Style_163" w:type="paragraph">
    <w:name w:val="Верхний колонтитул Знак1"/>
    <w:basedOn w:val="Style_164"/>
    <w:link w:val="Style_163_ch"/>
  </w:style>
  <w:style w:styleId="Style_163_ch" w:type="character">
    <w:name w:val="Верхний колонтитул Знак1"/>
    <w:basedOn w:val="Style_164_ch"/>
    <w:link w:val="Style_163"/>
  </w:style>
  <w:style w:styleId="Style_165" w:type="paragraph">
    <w:name w:val="Contents 8"/>
    <w:link w:val="Style_165_ch"/>
    <w:rPr>
      <w:rFonts w:ascii="XO Thames" w:hAnsi="XO Thames"/>
      <w:color w:val="000000"/>
      <w:spacing w:val="0"/>
      <w:sz w:val="28"/>
    </w:rPr>
  </w:style>
  <w:style w:styleId="Style_165_ch" w:type="character">
    <w:name w:val="Contents 8"/>
    <w:link w:val="Style_165"/>
    <w:rPr>
      <w:rFonts w:ascii="XO Thames" w:hAnsi="XO Thames"/>
      <w:color w:val="000000"/>
      <w:spacing w:val="0"/>
      <w:sz w:val="28"/>
    </w:rPr>
  </w:style>
  <w:style w:styleId="Style_166" w:type="paragraph">
    <w:name w:val="heading 4"/>
    <w:link w:val="Style_166_ch"/>
    <w:pPr>
      <w:widowControl w:val="0"/>
      <w:ind/>
      <w:outlineLvl w:val="3"/>
    </w:pPr>
    <w:rPr>
      <w:rFonts w:ascii="XO Thames" w:hAnsi="XO Thames"/>
      <w:b w:val="1"/>
      <w:sz w:val="24"/>
    </w:rPr>
  </w:style>
  <w:style w:styleId="Style_166_ch" w:type="character">
    <w:name w:val="heading 4"/>
    <w:link w:val="Style_166"/>
    <w:rPr>
      <w:rFonts w:ascii="XO Thames" w:hAnsi="XO Thames"/>
      <w:b w:val="1"/>
      <w:sz w:val="24"/>
    </w:rPr>
  </w:style>
  <w:style w:styleId="Style_167" w:type="paragraph">
    <w:name w:val="Название объекта2"/>
    <w:link w:val="Style_167_ch"/>
    <w:pPr>
      <w:widowControl w:val="1"/>
      <w:spacing w:after="0" w:before="0" w:line="240" w:lineRule="auto"/>
      <w:ind w:firstLine="0" w:left="0" w:right="0"/>
      <w:jc w:val="left"/>
    </w:pPr>
    <w:rPr>
      <w:rFonts w:ascii="Times New Roman" w:hAnsi="Times New Roman"/>
      <w:i w:val="1"/>
      <w:color w:val="000000"/>
      <w:spacing w:val="0"/>
      <w:sz w:val="24"/>
    </w:rPr>
  </w:style>
  <w:style w:styleId="Style_167_ch" w:type="character">
    <w:name w:val="Название объекта2"/>
    <w:link w:val="Style_167"/>
    <w:rPr>
      <w:rFonts w:ascii="Times New Roman" w:hAnsi="Times New Roman"/>
      <w:i w:val="1"/>
      <w:color w:val="000000"/>
      <w:spacing w:val="0"/>
      <w:sz w:val="24"/>
    </w:rPr>
  </w:style>
  <w:style w:styleId="Style_168" w:type="paragraph">
    <w:name w:val="Contents 5"/>
    <w:link w:val="Style_168_ch"/>
    <w:rPr>
      <w:rFonts w:ascii="XO Thames" w:hAnsi="XO Thames"/>
      <w:color w:val="000000"/>
      <w:spacing w:val="0"/>
      <w:sz w:val="28"/>
    </w:rPr>
  </w:style>
  <w:style w:styleId="Style_168_ch" w:type="character">
    <w:name w:val="Contents 5"/>
    <w:link w:val="Style_168"/>
    <w:rPr>
      <w:rFonts w:ascii="XO Thames" w:hAnsi="XO Thames"/>
      <w:color w:val="000000"/>
      <w:spacing w:val="0"/>
      <w:sz w:val="28"/>
    </w:rPr>
  </w:style>
  <w:style w:styleId="Style_169" w:type="paragraph">
    <w:name w:val="Абзац списка1"/>
    <w:link w:val="Style_169_ch"/>
    <w:pPr>
      <w:widowControl w:val="1"/>
      <w:spacing w:after="0" w:before="0" w:line="240" w:lineRule="auto"/>
      <w:ind w:firstLine="0" w:left="0" w:right="0"/>
      <w:jc w:val="left"/>
    </w:pPr>
    <w:rPr>
      <w:rFonts w:ascii="Times New Roman" w:hAnsi="Times New Roman"/>
      <w:color w:val="000000"/>
      <w:spacing w:val="0"/>
      <w:sz w:val="20"/>
    </w:rPr>
  </w:style>
  <w:style w:styleId="Style_169_ch" w:type="character">
    <w:name w:val="Абзац списка1"/>
    <w:link w:val="Style_169"/>
    <w:rPr>
      <w:rFonts w:ascii="Times New Roman" w:hAnsi="Times New Roman"/>
      <w:color w:val="000000"/>
      <w:spacing w:val="0"/>
      <w:sz w:val="20"/>
    </w:rPr>
  </w:style>
  <w:style w:styleId="Style_170" w:type="paragraph">
    <w:name w:val="Contents 6"/>
    <w:link w:val="Style_170_ch"/>
    <w:rPr>
      <w:rFonts w:ascii="XO Thames" w:hAnsi="XO Thames"/>
      <w:color w:val="000000"/>
      <w:spacing w:val="0"/>
      <w:sz w:val="28"/>
    </w:rPr>
  </w:style>
  <w:style w:styleId="Style_170_ch" w:type="character">
    <w:name w:val="Contents 6"/>
    <w:link w:val="Style_170"/>
    <w:rPr>
      <w:rFonts w:ascii="XO Thames" w:hAnsi="XO Thames"/>
      <w:color w:val="000000"/>
      <w:spacing w:val="0"/>
      <w:sz w:val="28"/>
    </w:rPr>
  </w:style>
  <w:style w:styleId="Style_171" w:type="paragraph">
    <w:name w:val="Нижний колонтитул Знак"/>
    <w:basedOn w:val="Style_81"/>
    <w:link w:val="Style_171_ch"/>
  </w:style>
  <w:style w:styleId="Style_171_ch" w:type="character">
    <w:name w:val="Нижний колонтитул Знак"/>
    <w:basedOn w:val="Style_81_ch"/>
    <w:link w:val="Style_171"/>
  </w:style>
  <w:style w:styleId="Style_172" w:type="paragraph">
    <w:name w:val="Привязка сноски"/>
    <w:link w:val="Style_172_ch"/>
    <w:pPr>
      <w:widowControl w:val="1"/>
      <w:spacing w:after="0" w:before="0" w:line="240" w:lineRule="auto"/>
      <w:ind w:firstLine="0" w:left="0" w:right="0"/>
      <w:jc w:val="left"/>
    </w:pPr>
    <w:rPr>
      <w:rFonts w:ascii="Calibri" w:hAnsi="Calibri"/>
      <w:color w:val="000000"/>
      <w:spacing w:val="0"/>
      <w:sz w:val="20"/>
      <w:vertAlign w:val="superscript"/>
    </w:rPr>
  </w:style>
  <w:style w:styleId="Style_172_ch" w:type="character">
    <w:name w:val="Привязка сноски"/>
    <w:link w:val="Style_172"/>
    <w:rPr>
      <w:rFonts w:ascii="Calibri" w:hAnsi="Calibri"/>
      <w:color w:val="000000"/>
      <w:spacing w:val="0"/>
      <w:sz w:val="20"/>
      <w:vertAlign w:val="superscript"/>
    </w:rPr>
  </w:style>
  <w:style w:styleId="Style_173" w:type="paragraph">
    <w:name w:val="Contents 5"/>
    <w:link w:val="Style_173_ch"/>
    <w:pPr>
      <w:widowControl w:val="1"/>
      <w:spacing w:after="0" w:before="0" w:line="240" w:lineRule="auto"/>
      <w:ind w:firstLine="0" w:left="0" w:right="0"/>
      <w:jc w:val="left"/>
    </w:pPr>
    <w:rPr>
      <w:rFonts w:ascii="XO Thames" w:hAnsi="XO Thames"/>
      <w:color w:val="000000"/>
      <w:spacing w:val="0"/>
      <w:sz w:val="28"/>
    </w:rPr>
  </w:style>
  <w:style w:styleId="Style_173_ch" w:type="character">
    <w:name w:val="Contents 5"/>
    <w:link w:val="Style_173"/>
    <w:rPr>
      <w:rFonts w:ascii="XO Thames" w:hAnsi="XO Thames"/>
      <w:color w:val="000000"/>
      <w:spacing w:val="0"/>
      <w:sz w:val="28"/>
    </w:rPr>
  </w:style>
  <w:style w:styleId="Style_174" w:type="paragraph">
    <w:name w:val="index heading"/>
    <w:link w:val="Style_174_ch"/>
    <w:rPr>
      <w:rFonts w:ascii="Times New Roman" w:hAnsi="Times New Roman"/>
      <w:color w:val="000000"/>
      <w:spacing w:val="0"/>
      <w:sz w:val="20"/>
    </w:rPr>
  </w:style>
  <w:style w:styleId="Style_174_ch" w:type="character">
    <w:name w:val="index heading"/>
    <w:link w:val="Style_174"/>
    <w:rPr>
      <w:rFonts w:ascii="Times New Roman" w:hAnsi="Times New Roman"/>
      <w:color w:val="000000"/>
      <w:spacing w:val="0"/>
      <w:sz w:val="20"/>
    </w:rPr>
  </w:style>
  <w:style w:styleId="Style_175" w:type="paragraph">
    <w:name w:val="WW8Num2z8"/>
    <w:link w:val="Style_175_ch"/>
    <w:pPr>
      <w:widowControl w:val="1"/>
      <w:spacing w:after="0" w:before="0" w:line="240" w:lineRule="auto"/>
      <w:ind w:firstLine="0" w:left="0" w:right="0"/>
      <w:jc w:val="left"/>
    </w:pPr>
    <w:rPr>
      <w:rFonts w:ascii="Times New Roman" w:hAnsi="Times New Roman"/>
      <w:color w:val="000000"/>
      <w:spacing w:val="0"/>
      <w:sz w:val="20"/>
    </w:rPr>
  </w:style>
  <w:style w:styleId="Style_175_ch" w:type="character">
    <w:name w:val="WW8Num2z8"/>
    <w:link w:val="Style_175"/>
    <w:rPr>
      <w:rFonts w:ascii="Times New Roman" w:hAnsi="Times New Roman"/>
      <w:color w:val="000000"/>
      <w:spacing w:val="0"/>
      <w:sz w:val="20"/>
    </w:rPr>
  </w:style>
  <w:style w:styleId="Style_176" w:type="paragraph">
    <w:name w:val="index heading"/>
    <w:link w:val="Style_176_ch"/>
    <w:pPr>
      <w:widowControl w:val="1"/>
      <w:spacing w:after="0" w:before="0" w:line="240" w:lineRule="auto"/>
      <w:ind w:firstLine="0" w:left="0" w:right="0"/>
      <w:jc w:val="left"/>
    </w:pPr>
    <w:rPr>
      <w:rFonts w:ascii="Times New Roman" w:hAnsi="Times New Roman"/>
      <w:color w:val="000000"/>
      <w:spacing w:val="0"/>
      <w:sz w:val="20"/>
    </w:rPr>
  </w:style>
  <w:style w:styleId="Style_176_ch" w:type="character">
    <w:name w:val="index heading"/>
    <w:link w:val="Style_176"/>
    <w:rPr>
      <w:rFonts w:ascii="Times New Roman" w:hAnsi="Times New Roman"/>
      <w:color w:val="000000"/>
      <w:spacing w:val="0"/>
      <w:sz w:val="20"/>
    </w:rPr>
  </w:style>
  <w:style w:styleId="Style_177" w:type="paragraph">
    <w:name w:val="Caption"/>
    <w:link w:val="Style_177_ch"/>
    <w:pPr>
      <w:widowControl w:val="1"/>
      <w:spacing w:after="0" w:before="0" w:line="240" w:lineRule="auto"/>
      <w:ind w:firstLine="0" w:left="0" w:right="0"/>
      <w:jc w:val="left"/>
    </w:pPr>
    <w:rPr>
      <w:rFonts w:ascii="Times New Roman" w:hAnsi="Times New Roman"/>
      <w:i w:val="1"/>
      <w:color w:val="000000"/>
      <w:spacing w:val="0"/>
      <w:sz w:val="24"/>
    </w:rPr>
  </w:style>
  <w:style w:styleId="Style_177_ch" w:type="character">
    <w:name w:val="Caption"/>
    <w:link w:val="Style_177"/>
    <w:rPr>
      <w:rFonts w:ascii="Times New Roman" w:hAnsi="Times New Roman"/>
      <w:i w:val="1"/>
      <w:color w:val="000000"/>
      <w:spacing w:val="0"/>
      <w:sz w:val="24"/>
    </w:rPr>
  </w:style>
  <w:style w:styleId="Style_178" w:type="paragraph">
    <w:name w:val="Текст выноски Знак"/>
    <w:basedOn w:val="Style_81"/>
    <w:link w:val="Style_178_ch"/>
    <w:rPr>
      <w:rFonts w:ascii="Tahoma" w:hAnsi="Tahoma"/>
      <w:sz w:val="16"/>
    </w:rPr>
  </w:style>
  <w:style w:styleId="Style_178_ch" w:type="character">
    <w:name w:val="Текст выноски Знак"/>
    <w:basedOn w:val="Style_81_ch"/>
    <w:link w:val="Style_178"/>
    <w:rPr>
      <w:rFonts w:ascii="Tahoma" w:hAnsi="Tahoma"/>
      <w:sz w:val="16"/>
    </w:rPr>
  </w:style>
  <w:style w:styleId="Style_179" w:type="paragraph">
    <w:name w:val="toc 8"/>
    <w:next w:val="Style_2"/>
    <w:link w:val="Style_179_ch"/>
    <w:uiPriority w:val="39"/>
    <w:pPr>
      <w:widowControl w:val="1"/>
      <w:spacing w:after="0" w:before="0" w:line="240" w:lineRule="auto"/>
      <w:ind w:firstLine="0" w:left="1400" w:right="0"/>
      <w:jc w:val="left"/>
    </w:pPr>
    <w:rPr>
      <w:rFonts w:ascii="XO Thames" w:hAnsi="XO Thames"/>
      <w:color w:val="000000"/>
      <w:spacing w:val="0"/>
      <w:sz w:val="28"/>
    </w:rPr>
  </w:style>
  <w:style w:styleId="Style_179_ch" w:type="character">
    <w:name w:val="toc 8"/>
    <w:link w:val="Style_179"/>
    <w:rPr>
      <w:rFonts w:ascii="XO Thames" w:hAnsi="XO Thames"/>
      <w:color w:val="000000"/>
      <w:spacing w:val="0"/>
      <w:sz w:val="28"/>
    </w:rPr>
  </w:style>
  <w:style w:styleId="Style_180" w:type="paragraph">
    <w:name w:val="WW8Num2z2"/>
    <w:link w:val="Style_180_ch"/>
    <w:rPr>
      <w:rFonts w:ascii="Times New Roman" w:hAnsi="Times New Roman"/>
      <w:color w:val="000000"/>
      <w:spacing w:val="0"/>
      <w:sz w:val="20"/>
    </w:rPr>
  </w:style>
  <w:style w:styleId="Style_180_ch" w:type="character">
    <w:name w:val="WW8Num2z2"/>
    <w:link w:val="Style_180"/>
    <w:rPr>
      <w:rFonts w:ascii="Times New Roman" w:hAnsi="Times New Roman"/>
      <w:color w:val="000000"/>
      <w:spacing w:val="0"/>
      <w:sz w:val="20"/>
    </w:rPr>
  </w:style>
  <w:style w:styleId="Style_181" w:type="paragraph">
    <w:name w:val="ConsPlusNormal"/>
    <w:link w:val="Style_181_ch"/>
    <w:pPr>
      <w:widowControl w:val="0"/>
      <w:spacing w:after="0" w:before="0" w:line="240" w:lineRule="auto"/>
      <w:ind w:firstLine="0" w:left="0" w:right="0"/>
      <w:jc w:val="left"/>
    </w:pPr>
    <w:rPr>
      <w:rFonts w:ascii="Arial" w:hAnsi="Arial"/>
      <w:color w:val="000000"/>
      <w:spacing w:val="0"/>
      <w:sz w:val="20"/>
    </w:rPr>
  </w:style>
  <w:style w:styleId="Style_181_ch" w:type="character">
    <w:name w:val="ConsPlusNormal"/>
    <w:link w:val="Style_181"/>
    <w:rPr>
      <w:rFonts w:ascii="Arial" w:hAnsi="Arial"/>
      <w:color w:val="000000"/>
      <w:spacing w:val="0"/>
      <w:sz w:val="20"/>
    </w:rPr>
  </w:style>
  <w:style w:styleId="Style_182" w:type="paragraph">
    <w:name w:val="ConsPlusNormal"/>
    <w:link w:val="Style_182_ch"/>
    <w:rPr>
      <w:rFonts w:ascii="Arial" w:hAnsi="Arial"/>
      <w:color w:val="000000"/>
      <w:spacing w:val="0"/>
      <w:sz w:val="20"/>
    </w:rPr>
  </w:style>
  <w:style w:styleId="Style_182_ch" w:type="character">
    <w:name w:val="ConsPlusNormal"/>
    <w:link w:val="Style_182"/>
    <w:rPr>
      <w:rFonts w:ascii="Arial" w:hAnsi="Arial"/>
      <w:color w:val="000000"/>
      <w:spacing w:val="0"/>
      <w:sz w:val="20"/>
    </w:rPr>
  </w:style>
  <w:style w:styleId="Style_183" w:type="paragraph">
    <w:name w:val="Гипертекстовая ссылка"/>
    <w:link w:val="Style_183_ch"/>
    <w:pPr>
      <w:widowControl w:val="1"/>
      <w:spacing w:after="0" w:before="0" w:line="240" w:lineRule="auto"/>
      <w:ind w:firstLine="0" w:left="0" w:right="0"/>
      <w:jc w:val="left"/>
    </w:pPr>
    <w:rPr>
      <w:rFonts w:ascii="Times New Roman" w:hAnsi="Times New Roman"/>
      <w:color w:val="106BBE"/>
      <w:spacing w:val="0"/>
      <w:sz w:val="26"/>
    </w:rPr>
  </w:style>
  <w:style w:styleId="Style_183_ch" w:type="character">
    <w:name w:val="Гипертекстовая ссылка"/>
    <w:link w:val="Style_183"/>
    <w:rPr>
      <w:rFonts w:ascii="Times New Roman" w:hAnsi="Times New Roman"/>
      <w:color w:val="106BBE"/>
      <w:spacing w:val="0"/>
      <w:sz w:val="26"/>
    </w:rPr>
  </w:style>
  <w:style w:styleId="Style_184" w:type="paragraph">
    <w:name w:val="Указатель4"/>
    <w:basedOn w:val="Style_94"/>
    <w:link w:val="Style_184_ch"/>
    <w:rPr>
      <w:rFonts w:ascii="Times New Roman" w:hAnsi="Times New Roman"/>
      <w:color w:val="000000"/>
      <w:spacing w:val="0"/>
      <w:sz w:val="20"/>
    </w:rPr>
  </w:style>
  <w:style w:styleId="Style_184_ch" w:type="character">
    <w:name w:val="Указатель4"/>
    <w:basedOn w:val="Style_94_ch"/>
    <w:link w:val="Style_184"/>
    <w:rPr>
      <w:rFonts w:ascii="Times New Roman" w:hAnsi="Times New Roman"/>
      <w:color w:val="000000"/>
      <w:spacing w:val="0"/>
      <w:sz w:val="20"/>
    </w:rPr>
  </w:style>
  <w:style w:styleId="Style_185" w:type="paragraph">
    <w:name w:val="Contents 9"/>
    <w:link w:val="Style_185_ch"/>
    <w:pPr>
      <w:widowControl w:val="1"/>
      <w:spacing w:after="0" w:before="0" w:line="240" w:lineRule="auto"/>
      <w:ind w:firstLine="0" w:left="0" w:right="0"/>
      <w:jc w:val="left"/>
    </w:pPr>
    <w:rPr>
      <w:rFonts w:ascii="XO Thames" w:hAnsi="XO Thames"/>
      <w:color w:val="000000"/>
      <w:spacing w:val="0"/>
      <w:sz w:val="28"/>
    </w:rPr>
  </w:style>
  <w:style w:styleId="Style_185_ch" w:type="character">
    <w:name w:val="Contents 9"/>
    <w:link w:val="Style_185"/>
    <w:rPr>
      <w:rFonts w:ascii="XO Thames" w:hAnsi="XO Thames"/>
      <w:color w:val="000000"/>
      <w:spacing w:val="0"/>
      <w:sz w:val="28"/>
    </w:rPr>
  </w:style>
  <w:style w:styleId="Style_186" w:type="paragraph">
    <w:name w:val="List Paragraph"/>
    <w:link w:val="Style_186_ch"/>
    <w:pPr>
      <w:widowControl w:val="1"/>
      <w:spacing w:after="0" w:before="0" w:line="240" w:lineRule="auto"/>
      <w:ind w:firstLine="0" w:left="0" w:right="0"/>
      <w:jc w:val="left"/>
    </w:pPr>
    <w:rPr>
      <w:rFonts w:ascii="Times New Roman" w:hAnsi="Times New Roman"/>
      <w:color w:val="000000"/>
      <w:spacing w:val="0"/>
      <w:sz w:val="20"/>
    </w:rPr>
  </w:style>
  <w:style w:styleId="Style_186_ch" w:type="character">
    <w:name w:val="List Paragraph"/>
    <w:link w:val="Style_186"/>
    <w:rPr>
      <w:rFonts w:ascii="Times New Roman" w:hAnsi="Times New Roman"/>
      <w:color w:val="000000"/>
      <w:spacing w:val="0"/>
      <w:sz w:val="20"/>
    </w:rPr>
  </w:style>
  <w:style w:styleId="Style_187" w:type="paragraph">
    <w:name w:val="Contents 2"/>
    <w:link w:val="Style_187_ch"/>
    <w:rPr>
      <w:rFonts w:ascii="XO Thames" w:hAnsi="XO Thames"/>
      <w:color w:val="000000"/>
      <w:spacing w:val="0"/>
      <w:sz w:val="28"/>
    </w:rPr>
  </w:style>
  <w:style w:styleId="Style_187_ch" w:type="character">
    <w:name w:val="Contents 2"/>
    <w:link w:val="Style_187"/>
    <w:rPr>
      <w:rFonts w:ascii="XO Thames" w:hAnsi="XO Thames"/>
      <w:color w:val="000000"/>
      <w:spacing w:val="0"/>
      <w:sz w:val="28"/>
    </w:rPr>
  </w:style>
  <w:style w:styleId="Style_188" w:type="paragraph">
    <w:name w:val="Table Paragraph"/>
    <w:link w:val="Style_188_ch"/>
    <w:rPr>
      <w:rFonts w:ascii="Times New Roman" w:hAnsi="Times New Roman"/>
      <w:color w:val="000000"/>
      <w:spacing w:val="0"/>
      <w:sz w:val="22"/>
    </w:rPr>
  </w:style>
  <w:style w:styleId="Style_188_ch" w:type="character">
    <w:name w:val="Table Paragraph"/>
    <w:link w:val="Style_188"/>
    <w:rPr>
      <w:rFonts w:ascii="Times New Roman" w:hAnsi="Times New Roman"/>
      <w:color w:val="000000"/>
      <w:spacing w:val="0"/>
      <w:sz w:val="22"/>
    </w:rPr>
  </w:style>
  <w:style w:styleId="Style_189" w:type="paragraph">
    <w:name w:val="Содержимое врезки"/>
    <w:link w:val="Style_189_ch"/>
    <w:pPr>
      <w:widowControl w:val="1"/>
      <w:spacing w:after="0" w:before="0" w:line="240" w:lineRule="auto"/>
      <w:ind w:firstLine="0" w:left="0" w:right="0"/>
      <w:jc w:val="left"/>
    </w:pPr>
    <w:rPr>
      <w:rFonts w:ascii="Times New Roman" w:hAnsi="Times New Roman"/>
      <w:color w:val="000000"/>
      <w:spacing w:val="0"/>
      <w:sz w:val="20"/>
    </w:rPr>
  </w:style>
  <w:style w:styleId="Style_189_ch" w:type="character">
    <w:name w:val="Содержимое врезки"/>
    <w:link w:val="Style_189"/>
    <w:rPr>
      <w:rFonts w:ascii="Times New Roman" w:hAnsi="Times New Roman"/>
      <w:color w:val="000000"/>
      <w:spacing w:val="0"/>
      <w:sz w:val="20"/>
    </w:rPr>
  </w:style>
  <w:style w:styleId="Style_190" w:type="paragraph">
    <w:name w:val="Contents 7"/>
    <w:link w:val="Style_190_ch"/>
    <w:rPr>
      <w:rFonts w:ascii="XO Thames" w:hAnsi="XO Thames"/>
      <w:color w:val="000000"/>
      <w:spacing w:val="0"/>
      <w:sz w:val="28"/>
    </w:rPr>
  </w:style>
  <w:style w:styleId="Style_190_ch" w:type="character">
    <w:name w:val="Contents 7"/>
    <w:link w:val="Style_190"/>
    <w:rPr>
      <w:rFonts w:ascii="XO Thames" w:hAnsi="XO Thames"/>
      <w:color w:val="000000"/>
      <w:spacing w:val="0"/>
      <w:sz w:val="28"/>
    </w:rPr>
  </w:style>
  <w:style w:styleId="Style_191" w:type="paragraph">
    <w:name w:val="toc 5"/>
    <w:next w:val="Style_2"/>
    <w:link w:val="Style_191_ch"/>
    <w:uiPriority w:val="39"/>
    <w:pPr>
      <w:widowControl w:val="1"/>
      <w:spacing w:after="0" w:before="0" w:line="240" w:lineRule="auto"/>
      <w:ind w:firstLine="0" w:left="800" w:right="0"/>
      <w:jc w:val="left"/>
    </w:pPr>
    <w:rPr>
      <w:rFonts w:ascii="XO Thames" w:hAnsi="XO Thames"/>
      <w:color w:val="000000"/>
      <w:spacing w:val="0"/>
      <w:sz w:val="28"/>
    </w:rPr>
  </w:style>
  <w:style w:styleId="Style_191_ch" w:type="character">
    <w:name w:val="toc 5"/>
    <w:link w:val="Style_191"/>
    <w:rPr>
      <w:rFonts w:ascii="XO Thames" w:hAnsi="XO Thames"/>
      <w:color w:val="000000"/>
      <w:spacing w:val="0"/>
      <w:sz w:val="28"/>
    </w:rPr>
  </w:style>
  <w:style w:styleId="Style_192" w:type="paragraph">
    <w:name w:val="Заголовок 41"/>
    <w:link w:val="Style_192_ch"/>
    <w:rPr>
      <w:rFonts w:ascii="XO Thames" w:hAnsi="XO Thames"/>
      <w:b w:val="1"/>
      <w:color w:val="000000"/>
      <w:spacing w:val="0"/>
      <w:sz w:val="24"/>
    </w:rPr>
  </w:style>
  <w:style w:styleId="Style_192_ch" w:type="character">
    <w:name w:val="Заголовок 41"/>
    <w:link w:val="Style_192"/>
    <w:rPr>
      <w:rFonts w:ascii="XO Thames" w:hAnsi="XO Thames"/>
      <w:b w:val="1"/>
      <w:color w:val="000000"/>
      <w:spacing w:val="0"/>
      <w:sz w:val="24"/>
    </w:rPr>
  </w:style>
  <w:style w:styleId="Style_193" w:type="paragraph">
    <w:name w:val="Интернет-ссылка"/>
    <w:link w:val="Style_193_ch"/>
    <w:pPr>
      <w:widowControl w:val="1"/>
      <w:spacing w:after="0" w:before="0" w:line="240" w:lineRule="auto"/>
      <w:ind w:firstLine="0" w:left="0" w:right="0"/>
      <w:jc w:val="left"/>
    </w:pPr>
    <w:rPr>
      <w:rFonts w:ascii="Times New Roman" w:hAnsi="Times New Roman"/>
      <w:color w:val="0000FF"/>
      <w:spacing w:val="0"/>
      <w:sz w:val="20"/>
      <w:u w:val="single"/>
    </w:rPr>
  </w:style>
  <w:style w:styleId="Style_193_ch" w:type="character">
    <w:name w:val="Интернет-ссылка"/>
    <w:link w:val="Style_193"/>
    <w:rPr>
      <w:rFonts w:ascii="Times New Roman" w:hAnsi="Times New Roman"/>
      <w:color w:val="0000FF"/>
      <w:spacing w:val="0"/>
      <w:sz w:val="20"/>
      <w:u w:val="single"/>
    </w:rPr>
  </w:style>
  <w:style w:styleId="Style_194" w:type="paragraph">
    <w:name w:val="Список1"/>
    <w:basedOn w:val="Style_90"/>
    <w:link w:val="Style_194_ch"/>
  </w:style>
  <w:style w:styleId="Style_194_ch" w:type="character">
    <w:name w:val="Список1"/>
    <w:basedOn w:val="Style_90_ch"/>
    <w:link w:val="Style_194"/>
  </w:style>
  <w:style w:styleId="Style_195" w:type="paragraph">
    <w:name w:val="WW8Num1z7"/>
    <w:link w:val="Style_195_ch"/>
  </w:style>
  <w:style w:styleId="Style_195_ch" w:type="character">
    <w:name w:val="WW8Num1z7"/>
    <w:link w:val="Style_195"/>
  </w:style>
  <w:style w:styleId="Style_196" w:type="paragraph">
    <w:name w:val="Верхний колонтитул Знак"/>
    <w:basedOn w:val="Style_81"/>
    <w:link w:val="Style_196_ch"/>
  </w:style>
  <w:style w:styleId="Style_196_ch" w:type="character">
    <w:name w:val="Верхний колонтитул Знак"/>
    <w:basedOn w:val="Style_81_ch"/>
    <w:link w:val="Style_196"/>
  </w:style>
  <w:style w:styleId="Style_197" w:type="paragraph">
    <w:name w:val="Название объекта4"/>
    <w:link w:val="Style_197_ch"/>
    <w:pPr>
      <w:widowControl w:val="1"/>
      <w:spacing w:after="0" w:before="0" w:line="240" w:lineRule="auto"/>
      <w:ind w:firstLine="0" w:left="0" w:right="0"/>
      <w:jc w:val="left"/>
    </w:pPr>
    <w:rPr>
      <w:rFonts w:ascii="Times New Roman" w:hAnsi="Times New Roman"/>
      <w:i w:val="1"/>
      <w:color w:val="000000"/>
      <w:spacing w:val="0"/>
      <w:sz w:val="24"/>
    </w:rPr>
  </w:style>
  <w:style w:styleId="Style_197_ch" w:type="character">
    <w:name w:val="Название объекта4"/>
    <w:link w:val="Style_197"/>
    <w:rPr>
      <w:rFonts w:ascii="Times New Roman" w:hAnsi="Times New Roman"/>
      <w:i w:val="1"/>
      <w:color w:val="000000"/>
      <w:spacing w:val="0"/>
      <w:sz w:val="24"/>
    </w:rPr>
  </w:style>
  <w:style w:styleId="Style_198" w:type="paragraph">
    <w:name w:val="Верхний колонтитул Знак"/>
    <w:basedOn w:val="Style_54"/>
    <w:link w:val="Style_198_ch"/>
  </w:style>
  <w:style w:styleId="Style_198_ch" w:type="character">
    <w:name w:val="Верхний колонтитул Знак"/>
    <w:basedOn w:val="Style_54_ch"/>
    <w:link w:val="Style_198"/>
  </w:style>
  <w:style w:styleId="Style_199" w:type="paragraph">
    <w:name w:val="Footer"/>
    <w:link w:val="Style_199_ch"/>
  </w:style>
  <w:style w:styleId="Style_199_ch" w:type="character">
    <w:name w:val="Footer"/>
    <w:link w:val="Style_199"/>
  </w:style>
  <w:style w:styleId="Style_200" w:type="paragraph">
    <w:name w:val="Гиперссылка1"/>
    <w:link w:val="Style_200_ch"/>
    <w:pPr>
      <w:widowControl w:val="1"/>
      <w:spacing w:after="0" w:before="0" w:line="240" w:lineRule="auto"/>
      <w:ind w:firstLine="0" w:left="0" w:right="0"/>
      <w:jc w:val="left"/>
    </w:pPr>
    <w:rPr>
      <w:rFonts w:ascii="Times New Roman" w:hAnsi="Times New Roman"/>
      <w:color w:val="0000FF"/>
      <w:spacing w:val="0"/>
      <w:sz w:val="20"/>
      <w:u w:val="single"/>
    </w:rPr>
  </w:style>
  <w:style w:styleId="Style_200_ch" w:type="character">
    <w:name w:val="Гиперссылка1"/>
    <w:link w:val="Style_200"/>
    <w:rPr>
      <w:rFonts w:ascii="Times New Roman" w:hAnsi="Times New Roman"/>
      <w:color w:val="0000FF"/>
      <w:spacing w:val="0"/>
      <w:sz w:val="20"/>
      <w:u w:val="single"/>
    </w:rPr>
  </w:style>
  <w:style w:styleId="Style_201" w:type="paragraph">
    <w:name w:val="Нижний колонтитул1"/>
    <w:basedOn w:val="Style_94"/>
    <w:link w:val="Style_201_ch"/>
    <w:rPr>
      <w:rFonts w:ascii="Times New Roman" w:hAnsi="Times New Roman"/>
      <w:color w:val="000000"/>
      <w:spacing w:val="0"/>
      <w:sz w:val="20"/>
    </w:rPr>
  </w:style>
  <w:style w:styleId="Style_201_ch" w:type="character">
    <w:name w:val="Нижний колонтитул1"/>
    <w:basedOn w:val="Style_94_ch"/>
    <w:link w:val="Style_201"/>
    <w:rPr>
      <w:rFonts w:ascii="Times New Roman" w:hAnsi="Times New Roman"/>
      <w:color w:val="000000"/>
      <w:spacing w:val="0"/>
      <w:sz w:val="20"/>
    </w:rPr>
  </w:style>
  <w:style w:styleId="Style_202" w:type="paragraph">
    <w:name w:val="ConsPlusTitle"/>
    <w:link w:val="Style_202_ch"/>
    <w:rPr>
      <w:rFonts w:ascii="Times New Roman" w:hAnsi="Times New Roman"/>
      <w:b w:val="1"/>
      <w:color w:val="000000"/>
      <w:spacing w:val="0"/>
      <w:sz w:val="24"/>
    </w:rPr>
  </w:style>
  <w:style w:styleId="Style_202_ch" w:type="character">
    <w:name w:val="ConsPlusTitle"/>
    <w:link w:val="Style_202"/>
    <w:rPr>
      <w:rFonts w:ascii="Times New Roman" w:hAnsi="Times New Roman"/>
      <w:b w:val="1"/>
      <w:color w:val="000000"/>
      <w:spacing w:val="0"/>
      <w:sz w:val="24"/>
    </w:rPr>
  </w:style>
  <w:style w:styleId="Style_203" w:type="paragraph">
    <w:name w:val="heading 3"/>
    <w:link w:val="Style_203_ch"/>
    <w:pPr>
      <w:widowControl w:val="1"/>
      <w:spacing w:after="0" w:before="0" w:line="240" w:lineRule="auto"/>
      <w:ind w:firstLine="0" w:left="0" w:right="0"/>
      <w:jc w:val="left"/>
      <w:outlineLvl w:val="2"/>
    </w:pPr>
    <w:rPr>
      <w:rFonts w:ascii="XO Thames" w:hAnsi="XO Thames"/>
      <w:b w:val="1"/>
      <w:color w:val="000000"/>
      <w:spacing w:val="0"/>
      <w:sz w:val="26"/>
    </w:rPr>
  </w:style>
  <w:style w:styleId="Style_203_ch" w:type="character">
    <w:name w:val="heading 3"/>
    <w:link w:val="Style_203"/>
    <w:rPr>
      <w:rFonts w:ascii="XO Thames" w:hAnsi="XO Thames"/>
      <w:b w:val="1"/>
      <w:color w:val="000000"/>
      <w:spacing w:val="0"/>
      <w:sz w:val="26"/>
    </w:rPr>
  </w:style>
  <w:style w:styleId="Style_164" w:type="paragraph">
    <w:name w:val="Основной шрифт абзаца3"/>
    <w:link w:val="Style_164_ch"/>
    <w:pPr>
      <w:widowControl w:val="1"/>
      <w:spacing w:after="0" w:before="0" w:line="240" w:lineRule="auto"/>
      <w:ind w:firstLine="0" w:left="0" w:right="0"/>
      <w:jc w:val="left"/>
    </w:pPr>
    <w:rPr>
      <w:rFonts w:ascii="Times New Roman" w:hAnsi="Times New Roman"/>
      <w:color w:val="000000"/>
      <w:spacing w:val="0"/>
      <w:sz w:val="20"/>
    </w:rPr>
  </w:style>
  <w:style w:styleId="Style_164_ch" w:type="character">
    <w:name w:val="Основной шрифт абзаца3"/>
    <w:link w:val="Style_164"/>
    <w:rPr>
      <w:rFonts w:ascii="Times New Roman" w:hAnsi="Times New Roman"/>
      <w:color w:val="000000"/>
      <w:spacing w:val="0"/>
      <w:sz w:val="20"/>
    </w:rPr>
  </w:style>
  <w:style w:styleId="Style_204" w:type="paragraph">
    <w:name w:val="Contents 7"/>
    <w:link w:val="Style_204_ch"/>
    <w:pPr>
      <w:widowControl w:val="1"/>
      <w:spacing w:after="0" w:before="0" w:line="240" w:lineRule="auto"/>
      <w:ind w:firstLine="0" w:left="0" w:right="0"/>
      <w:jc w:val="left"/>
    </w:pPr>
    <w:rPr>
      <w:rFonts w:ascii="XO Thames" w:hAnsi="XO Thames"/>
      <w:color w:val="000000"/>
      <w:spacing w:val="0"/>
      <w:sz w:val="28"/>
    </w:rPr>
  </w:style>
  <w:style w:styleId="Style_204_ch" w:type="character">
    <w:name w:val="Contents 7"/>
    <w:link w:val="Style_204"/>
    <w:rPr>
      <w:rFonts w:ascii="XO Thames" w:hAnsi="XO Thames"/>
      <w:color w:val="000000"/>
      <w:spacing w:val="0"/>
      <w:sz w:val="28"/>
    </w:rPr>
  </w:style>
  <w:style w:styleId="Style_205" w:type="paragraph">
    <w:name w:val="Привязка концевой сноски"/>
    <w:link w:val="Style_205_ch"/>
    <w:rPr>
      <w:rFonts w:ascii="Times New Roman" w:hAnsi="Times New Roman"/>
      <w:color w:val="000000"/>
      <w:spacing w:val="0"/>
      <w:sz w:val="20"/>
      <w:vertAlign w:val="superscript"/>
    </w:rPr>
  </w:style>
  <w:style w:styleId="Style_205_ch" w:type="character">
    <w:name w:val="Привязка концевой сноски"/>
    <w:link w:val="Style_205"/>
    <w:rPr>
      <w:rFonts w:ascii="Times New Roman" w:hAnsi="Times New Roman"/>
      <w:color w:val="000000"/>
      <w:spacing w:val="0"/>
      <w:sz w:val="20"/>
      <w:vertAlign w:val="superscript"/>
    </w:rPr>
  </w:style>
  <w:style w:styleId="Style_206" w:type="paragraph">
    <w:name w:val="Default"/>
    <w:link w:val="Style_206_ch"/>
    <w:pPr>
      <w:widowControl w:val="1"/>
      <w:spacing w:after="0" w:before="0" w:line="240" w:lineRule="auto"/>
      <w:ind w:firstLine="0" w:left="0" w:right="0"/>
      <w:jc w:val="left"/>
    </w:pPr>
    <w:rPr>
      <w:rFonts w:ascii="Times New Roman" w:hAnsi="Times New Roman"/>
      <w:color w:val="000000"/>
      <w:spacing w:val="0"/>
      <w:sz w:val="24"/>
    </w:rPr>
  </w:style>
  <w:style w:styleId="Style_206_ch" w:type="character">
    <w:name w:val="Default"/>
    <w:link w:val="Style_206"/>
    <w:rPr>
      <w:rFonts w:ascii="Times New Roman" w:hAnsi="Times New Roman"/>
      <w:color w:val="000000"/>
      <w:spacing w:val="0"/>
      <w:sz w:val="24"/>
    </w:rPr>
  </w:style>
  <w:style w:styleId="Style_207" w:type="paragraph">
    <w:name w:val="hgkelc"/>
    <w:link w:val="Style_207_ch"/>
    <w:rPr>
      <w:rFonts w:ascii="Calibri" w:hAnsi="Calibri"/>
      <w:color w:val="000000"/>
      <w:spacing w:val="0"/>
      <w:sz w:val="20"/>
    </w:rPr>
  </w:style>
  <w:style w:styleId="Style_207_ch" w:type="character">
    <w:name w:val="hgkelc"/>
    <w:link w:val="Style_207"/>
    <w:rPr>
      <w:rFonts w:ascii="Calibri" w:hAnsi="Calibri"/>
      <w:color w:val="000000"/>
      <w:spacing w:val="0"/>
      <w:sz w:val="20"/>
    </w:rPr>
  </w:style>
  <w:style w:styleId="Style_208" w:type="paragraph">
    <w:name w:val="Гиперссылка2"/>
    <w:link w:val="Style_208_ch"/>
    <w:pPr>
      <w:widowControl w:val="1"/>
      <w:spacing w:after="0" w:before="0" w:line="240" w:lineRule="auto"/>
      <w:ind w:firstLine="0" w:left="0" w:right="0"/>
      <w:jc w:val="left"/>
    </w:pPr>
    <w:rPr>
      <w:rFonts w:ascii="Calibri" w:hAnsi="Calibri"/>
      <w:color w:val="0000FF"/>
      <w:spacing w:val="0"/>
      <w:sz w:val="20"/>
      <w:u w:val="single"/>
    </w:rPr>
  </w:style>
  <w:style w:styleId="Style_208_ch" w:type="character">
    <w:name w:val="Гиперссылка2"/>
    <w:link w:val="Style_208"/>
    <w:rPr>
      <w:rFonts w:ascii="Calibri" w:hAnsi="Calibri"/>
      <w:color w:val="0000FF"/>
      <w:spacing w:val="0"/>
      <w:sz w:val="20"/>
      <w:u w:val="single"/>
    </w:rPr>
  </w:style>
  <w:style w:styleId="Style_209" w:type="paragraph">
    <w:name w:val="Footer"/>
    <w:link w:val="Style_209_ch"/>
    <w:pPr>
      <w:widowControl w:val="1"/>
      <w:spacing w:after="0" w:before="0" w:line="240" w:lineRule="auto"/>
      <w:ind w:firstLine="0" w:left="0" w:right="0"/>
      <w:jc w:val="left"/>
    </w:pPr>
    <w:rPr>
      <w:rFonts w:ascii="Times New Roman" w:hAnsi="Times New Roman"/>
      <w:color w:val="000000"/>
      <w:spacing w:val="0"/>
      <w:sz w:val="20"/>
    </w:rPr>
  </w:style>
  <w:style w:styleId="Style_209_ch" w:type="character">
    <w:name w:val="Footer"/>
    <w:link w:val="Style_209"/>
    <w:rPr>
      <w:rFonts w:ascii="Times New Roman" w:hAnsi="Times New Roman"/>
      <w:color w:val="000000"/>
      <w:spacing w:val="0"/>
      <w:sz w:val="20"/>
    </w:rPr>
  </w:style>
  <w:style w:styleId="Style_210" w:type="paragraph">
    <w:name w:val="Subtitle"/>
    <w:link w:val="Style_210_ch"/>
    <w:uiPriority w:val="11"/>
    <w:qFormat/>
    <w:pPr>
      <w:widowControl w:val="1"/>
      <w:spacing w:after="0" w:before="0" w:line="240" w:lineRule="auto"/>
      <w:ind w:firstLine="0" w:left="0" w:right="0"/>
      <w:jc w:val="left"/>
    </w:pPr>
    <w:rPr>
      <w:rFonts w:ascii="XO Thames" w:hAnsi="XO Thames"/>
      <w:i w:val="1"/>
      <w:color w:val="000000"/>
      <w:spacing w:val="0"/>
      <w:sz w:val="24"/>
    </w:rPr>
  </w:style>
  <w:style w:styleId="Style_210_ch" w:type="character">
    <w:name w:val="Subtitle"/>
    <w:link w:val="Style_210"/>
    <w:rPr>
      <w:rFonts w:ascii="XO Thames" w:hAnsi="XO Thames"/>
      <w:i w:val="1"/>
      <w:color w:val="000000"/>
      <w:spacing w:val="0"/>
      <w:sz w:val="24"/>
    </w:rPr>
  </w:style>
  <w:style w:styleId="Style_211" w:type="paragraph">
    <w:name w:val="Contents 1"/>
    <w:link w:val="Style_211_ch"/>
    <w:pPr>
      <w:widowControl w:val="1"/>
      <w:spacing w:after="0" w:before="0" w:line="240" w:lineRule="auto"/>
      <w:ind w:firstLine="0" w:left="0" w:right="0"/>
      <w:jc w:val="left"/>
    </w:pPr>
    <w:rPr>
      <w:rFonts w:ascii="XO Thames" w:hAnsi="XO Thames"/>
      <w:b w:val="1"/>
      <w:color w:val="000000"/>
      <w:spacing w:val="0"/>
      <w:sz w:val="28"/>
    </w:rPr>
  </w:style>
  <w:style w:styleId="Style_211_ch" w:type="character">
    <w:name w:val="Contents 1"/>
    <w:link w:val="Style_211"/>
    <w:rPr>
      <w:rFonts w:ascii="XO Thames" w:hAnsi="XO Thames"/>
      <w:b w:val="1"/>
      <w:color w:val="000000"/>
      <w:spacing w:val="0"/>
      <w:sz w:val="28"/>
    </w:rPr>
  </w:style>
  <w:style w:styleId="Style_212" w:type="paragraph">
    <w:name w:val="Знак1"/>
    <w:link w:val="Style_212_ch"/>
    <w:rPr>
      <w:rFonts w:ascii="Tahoma" w:hAnsi="Tahoma"/>
    </w:rPr>
  </w:style>
  <w:style w:styleId="Style_212_ch" w:type="character">
    <w:name w:val="Знак1"/>
    <w:link w:val="Style_212"/>
    <w:rPr>
      <w:rFonts w:ascii="Tahoma" w:hAnsi="Tahoma"/>
    </w:rPr>
  </w:style>
  <w:style w:styleId="Style_47" w:type="paragraph">
    <w:name w:val="Body Text"/>
    <w:basedOn w:val="Style_2"/>
    <w:link w:val="Style_47_ch"/>
    <w:pPr>
      <w:widowControl w:val="0"/>
      <w:spacing w:after="140" w:before="0" w:line="288" w:lineRule="auto"/>
      <w:ind/>
    </w:pPr>
  </w:style>
  <w:style w:styleId="Style_47_ch" w:type="character">
    <w:name w:val="Body Text"/>
    <w:basedOn w:val="Style_2_ch"/>
    <w:link w:val="Style_47"/>
  </w:style>
  <w:style w:styleId="Style_213" w:type="paragraph">
    <w:name w:val="Заголовок 31"/>
    <w:link w:val="Style_213_ch"/>
    <w:rPr>
      <w:rFonts w:ascii="XO Thames" w:hAnsi="XO Thames"/>
      <w:b w:val="1"/>
      <w:color w:val="000000"/>
      <w:spacing w:val="0"/>
      <w:sz w:val="26"/>
    </w:rPr>
  </w:style>
  <w:style w:styleId="Style_213_ch" w:type="character">
    <w:name w:val="Заголовок 31"/>
    <w:link w:val="Style_213"/>
    <w:rPr>
      <w:rFonts w:ascii="XO Thames" w:hAnsi="XO Thames"/>
      <w:b w:val="1"/>
      <w:color w:val="000000"/>
      <w:spacing w:val="0"/>
      <w:sz w:val="26"/>
    </w:rPr>
  </w:style>
  <w:style w:styleId="Style_214" w:type="paragraph">
    <w:name w:val="Заголовок таблицы"/>
    <w:basedOn w:val="Style_7"/>
    <w:link w:val="Style_214_ch"/>
    <w:rPr>
      <w:b w:val="1"/>
    </w:rPr>
  </w:style>
  <w:style w:styleId="Style_214_ch" w:type="character">
    <w:name w:val="Заголовок таблицы"/>
    <w:basedOn w:val="Style_7_ch"/>
    <w:link w:val="Style_214"/>
    <w:rPr>
      <w:b w:val="1"/>
    </w:rPr>
  </w:style>
  <w:style w:styleId="Style_215" w:type="paragraph">
    <w:name w:val="Гипертекстовая ссылка"/>
    <w:link w:val="Style_215_ch"/>
    <w:rPr>
      <w:rFonts w:ascii="Times New Roman" w:hAnsi="Times New Roman"/>
      <w:color w:val="106BBE"/>
      <w:spacing w:val="0"/>
      <w:sz w:val="26"/>
    </w:rPr>
  </w:style>
  <w:style w:styleId="Style_215_ch" w:type="character">
    <w:name w:val="Гипертекстовая ссылка"/>
    <w:link w:val="Style_215"/>
    <w:rPr>
      <w:rFonts w:ascii="Times New Roman" w:hAnsi="Times New Roman"/>
      <w:color w:val="106BBE"/>
      <w:spacing w:val="0"/>
      <w:sz w:val="26"/>
    </w:rPr>
  </w:style>
  <w:style w:styleId="Style_216" w:type="paragraph">
    <w:name w:val="Title"/>
    <w:link w:val="Style_216_ch"/>
    <w:uiPriority w:val="10"/>
    <w:qFormat/>
    <w:rPr>
      <w:rFonts w:ascii="XO Thames" w:hAnsi="XO Thames"/>
      <w:b w:val="1"/>
      <w:caps w:val="1"/>
      <w:color w:val="000000"/>
      <w:spacing w:val="0"/>
      <w:sz w:val="40"/>
    </w:rPr>
  </w:style>
  <w:style w:styleId="Style_216_ch" w:type="character">
    <w:name w:val="Title"/>
    <w:link w:val="Style_216"/>
    <w:rPr>
      <w:rFonts w:ascii="XO Thames" w:hAnsi="XO Thames"/>
      <w:b w:val="1"/>
      <w:caps w:val="1"/>
      <w:color w:val="000000"/>
      <w:spacing w:val="0"/>
      <w:sz w:val="40"/>
    </w:rPr>
  </w:style>
  <w:style w:styleId="Style_217" w:type="paragraph">
    <w:name w:val="heading 4"/>
    <w:link w:val="Style_217_ch"/>
    <w:uiPriority w:val="9"/>
    <w:qFormat/>
    <w:pPr>
      <w:widowControl w:val="1"/>
      <w:spacing w:after="0" w:before="0" w:line="240" w:lineRule="auto"/>
      <w:ind w:firstLine="0" w:left="0" w:right="0"/>
      <w:jc w:val="left"/>
      <w:outlineLvl w:val="3"/>
    </w:pPr>
    <w:rPr>
      <w:rFonts w:ascii="XO Thames" w:hAnsi="XO Thames"/>
      <w:b w:val="1"/>
      <w:color w:val="000000"/>
      <w:spacing w:val="0"/>
      <w:sz w:val="24"/>
    </w:rPr>
  </w:style>
  <w:style w:styleId="Style_217_ch" w:type="character">
    <w:name w:val="heading 4"/>
    <w:link w:val="Style_217"/>
    <w:rPr>
      <w:rFonts w:ascii="XO Thames" w:hAnsi="XO Thames"/>
      <w:b w:val="1"/>
      <w:color w:val="000000"/>
      <w:spacing w:val="0"/>
      <w:sz w:val="24"/>
    </w:rPr>
  </w:style>
  <w:style w:styleId="Style_218" w:type="paragraph">
    <w:name w:val="Название объекта1"/>
    <w:basedOn w:val="Style_94"/>
    <w:link w:val="Style_218_ch"/>
    <w:rPr>
      <w:rFonts w:ascii="Times New Roman" w:hAnsi="Times New Roman"/>
      <w:i w:val="1"/>
      <w:color w:val="000000"/>
      <w:spacing w:val="0"/>
      <w:sz w:val="24"/>
    </w:rPr>
  </w:style>
  <w:style w:styleId="Style_218_ch" w:type="character">
    <w:name w:val="Название объекта1"/>
    <w:basedOn w:val="Style_94_ch"/>
    <w:link w:val="Style_218"/>
    <w:rPr>
      <w:rFonts w:ascii="Times New Roman" w:hAnsi="Times New Roman"/>
      <w:i w:val="1"/>
      <w:color w:val="000000"/>
      <w:spacing w:val="0"/>
      <w:sz w:val="24"/>
    </w:rPr>
  </w:style>
  <w:style w:styleId="Style_219" w:type="paragraph">
    <w:name w:val="hgkelc"/>
    <w:link w:val="Style_219_ch"/>
    <w:pPr>
      <w:widowControl w:val="1"/>
      <w:spacing w:after="0" w:before="0" w:line="240" w:lineRule="auto"/>
      <w:ind w:firstLine="0" w:left="0" w:right="0"/>
      <w:jc w:val="left"/>
    </w:pPr>
    <w:rPr>
      <w:rFonts w:ascii="Calibri" w:hAnsi="Calibri"/>
      <w:color w:val="000000"/>
      <w:spacing w:val="0"/>
      <w:sz w:val="20"/>
    </w:rPr>
  </w:style>
  <w:style w:styleId="Style_219_ch" w:type="character">
    <w:name w:val="hgkelc"/>
    <w:link w:val="Style_219"/>
    <w:rPr>
      <w:rFonts w:ascii="Calibri" w:hAnsi="Calibri"/>
      <w:color w:val="000000"/>
      <w:spacing w:val="0"/>
      <w:sz w:val="20"/>
    </w:rPr>
  </w:style>
  <w:style w:styleId="Style_220" w:type="paragraph">
    <w:name w:val="Знак сноски1"/>
    <w:link w:val="Style_220_ch"/>
    <w:rPr>
      <w:rFonts w:ascii="Calibri" w:hAnsi="Calibri"/>
      <w:color w:val="000000"/>
      <w:spacing w:val="0"/>
      <w:sz w:val="20"/>
      <w:vertAlign w:val="superscript"/>
    </w:rPr>
  </w:style>
  <w:style w:styleId="Style_220_ch" w:type="character">
    <w:name w:val="Знак сноски1"/>
    <w:link w:val="Style_220"/>
    <w:rPr>
      <w:rFonts w:ascii="Calibri" w:hAnsi="Calibri"/>
      <w:color w:val="000000"/>
      <w:spacing w:val="0"/>
      <w:sz w:val="20"/>
      <w:vertAlign w:val="superscript"/>
    </w:rPr>
  </w:style>
  <w:style w:styleId="Style_221" w:type="paragraph">
    <w:name w:val="Символ концевой сноски"/>
    <w:link w:val="Style_221_ch"/>
    <w:pPr>
      <w:widowControl w:val="1"/>
      <w:spacing w:after="0" w:before="0" w:line="240" w:lineRule="auto"/>
      <w:ind w:firstLine="0" w:left="0" w:right="0"/>
      <w:jc w:val="left"/>
    </w:pPr>
    <w:rPr>
      <w:rFonts w:ascii="Times New Roman" w:hAnsi="Times New Roman"/>
      <w:color w:val="000000"/>
      <w:spacing w:val="0"/>
      <w:sz w:val="20"/>
    </w:rPr>
  </w:style>
  <w:style w:styleId="Style_221_ch" w:type="character">
    <w:name w:val="Символ концевой сноски"/>
    <w:link w:val="Style_221"/>
    <w:rPr>
      <w:rFonts w:ascii="Times New Roman" w:hAnsi="Times New Roman"/>
      <w:color w:val="000000"/>
      <w:spacing w:val="0"/>
      <w:sz w:val="20"/>
    </w:rPr>
  </w:style>
  <w:style w:styleId="Style_222" w:type="paragraph">
    <w:name w:val="heading 2"/>
    <w:link w:val="Style_222_ch"/>
    <w:uiPriority w:val="9"/>
    <w:qFormat/>
    <w:pPr>
      <w:widowControl w:val="0"/>
      <w:ind/>
      <w:outlineLvl w:val="1"/>
    </w:pPr>
    <w:rPr>
      <w:rFonts w:ascii="XO Thames" w:hAnsi="XO Thames"/>
      <w:b w:val="1"/>
      <w:color w:val="000000"/>
      <w:spacing w:val="0"/>
      <w:sz w:val="28"/>
    </w:rPr>
  </w:style>
  <w:style w:styleId="Style_222_ch" w:type="character">
    <w:name w:val="heading 2"/>
    <w:link w:val="Style_222"/>
    <w:rPr>
      <w:rFonts w:ascii="XO Thames" w:hAnsi="XO Thames"/>
      <w:b w:val="1"/>
      <w:color w:val="000000"/>
      <w:spacing w:val="0"/>
      <w:sz w:val="28"/>
    </w:rPr>
  </w:style>
  <w:style w:styleId="Style_223" w:type="paragraph">
    <w:name w:val="WW8Num2z1"/>
    <w:link w:val="Style_223_ch"/>
    <w:rPr>
      <w:rFonts w:ascii="Times New Roman" w:hAnsi="Times New Roman"/>
      <w:color w:val="000000"/>
      <w:spacing w:val="0"/>
      <w:sz w:val="20"/>
    </w:rPr>
  </w:style>
  <w:style w:styleId="Style_223_ch" w:type="character">
    <w:name w:val="WW8Num2z1"/>
    <w:link w:val="Style_223"/>
    <w:rPr>
      <w:rFonts w:ascii="Times New Roman" w:hAnsi="Times New Roman"/>
      <w:color w:val="000000"/>
      <w:spacing w:val="0"/>
      <w:sz w:val="20"/>
    </w:rPr>
  </w:style>
  <w:style w:styleId="Style_224" w:type="paragraph">
    <w:name w:val="Название объекта2"/>
    <w:link w:val="Style_224_ch"/>
    <w:rPr>
      <w:i w:val="1"/>
      <w:sz w:val="24"/>
    </w:rPr>
  </w:style>
  <w:style w:styleId="Style_224_ch" w:type="character">
    <w:name w:val="Название объекта2"/>
    <w:link w:val="Style_224"/>
    <w:rPr>
      <w:i w:val="1"/>
      <w:sz w:val="24"/>
    </w:rPr>
  </w:style>
  <w:style w:styleId="Style_225" w:type="paragraph">
    <w:name w:val="Список1"/>
    <w:basedOn w:val="Style_43"/>
    <w:link w:val="Style_225_ch"/>
  </w:style>
  <w:style w:styleId="Style_225_ch" w:type="character">
    <w:name w:val="Список1"/>
    <w:basedOn w:val="Style_43_ch"/>
    <w:link w:val="Style_225"/>
  </w:style>
  <w:style w:styleId="Style_226" w:type="paragraph">
    <w:name w:val="WW8Num2z1"/>
    <w:link w:val="Style_226_ch"/>
    <w:pPr>
      <w:widowControl w:val="1"/>
      <w:spacing w:after="0" w:before="0" w:line="240" w:lineRule="auto"/>
      <w:ind w:firstLine="0" w:left="0" w:right="0"/>
      <w:jc w:val="left"/>
    </w:pPr>
    <w:rPr>
      <w:rFonts w:ascii="Times New Roman" w:hAnsi="Times New Roman"/>
      <w:color w:val="000000"/>
      <w:spacing w:val="0"/>
      <w:sz w:val="20"/>
    </w:rPr>
  </w:style>
  <w:style w:styleId="Style_226_ch" w:type="character">
    <w:name w:val="WW8Num2z1"/>
    <w:link w:val="Style_226"/>
    <w:rPr>
      <w:rFonts w:ascii="Times New Roman" w:hAnsi="Times New Roman"/>
      <w:color w:val="000000"/>
      <w:spacing w:val="0"/>
      <w:sz w:val="20"/>
    </w:rPr>
  </w:style>
  <w:style w:styleId="Style_227" w:type="paragraph">
    <w:name w:val="Contents 9"/>
    <w:link w:val="Style_227_ch"/>
    <w:rPr>
      <w:rFonts w:ascii="XO Thames" w:hAnsi="XO Thames"/>
      <w:color w:val="000000"/>
      <w:spacing w:val="0"/>
      <w:sz w:val="28"/>
    </w:rPr>
  </w:style>
  <w:style w:styleId="Style_227_ch" w:type="character">
    <w:name w:val="Contents 9"/>
    <w:link w:val="Style_227"/>
    <w:rPr>
      <w:rFonts w:ascii="XO Thames" w:hAnsi="XO Thames"/>
      <w:color w:val="000000"/>
      <w:spacing w:val="0"/>
      <w:sz w:val="28"/>
    </w:rPr>
  </w:style>
  <w:style w:styleId="Style_228" w:type="paragraph">
    <w:name w:val="Default"/>
    <w:link w:val="Style_228_ch"/>
    <w:rPr>
      <w:rFonts w:ascii="Times New Roman" w:hAnsi="Times New Roman"/>
      <w:color w:val="000000"/>
      <w:spacing w:val="0"/>
      <w:sz w:val="24"/>
    </w:rPr>
  </w:style>
  <w:style w:styleId="Style_228_ch" w:type="character">
    <w:name w:val="Default"/>
    <w:link w:val="Style_228"/>
    <w:rPr>
      <w:rFonts w:ascii="Times New Roman" w:hAnsi="Times New Roman"/>
      <w:color w:val="000000"/>
      <w:spacing w:val="0"/>
      <w:sz w:val="24"/>
    </w:rPr>
  </w:style>
  <w:style w:default="1" w:styleId="Style_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footer4.xml" Type="http://schemas.openxmlformats.org/officeDocument/2006/relationships/footer"/>
  <Relationship Id="rId1" Target="header1.xml" Type="http://schemas.openxmlformats.org/officeDocument/2006/relationships/header"/>
  <Relationship Id="rId8" Target="settings.xml" Type="http://schemas.openxmlformats.org/officeDocument/2006/relationships/settings"/>
  <Relationship Id="rId12" Target="theme/theme1.xml" Type="http://schemas.openxmlformats.org/officeDocument/2006/relationships/theme"/>
  <Relationship Id="rId10" Target="stylesWithEffects.xml" Type="http://schemas.microsoft.com/office/2007/relationships/stylesWithEffects"/>
  <Relationship Id="rId7" Target="fontTable.xml" Type="http://schemas.openxmlformats.org/officeDocument/2006/relationships/fontTable"/>
  <Relationship Id="rId5" Target="header5.xml" Type="http://schemas.openxmlformats.org/officeDocument/2006/relationships/header"/>
  <Relationship Id="rId3" Target="header3.xml" Type="http://schemas.openxmlformats.org/officeDocument/2006/relationships/header"/>
  <Relationship Id="rId2" Target="header2.xml" Type="http://schemas.openxmlformats.org/officeDocument/2006/relationships/header"/>
  <Relationship Id="rId9" Target="styles.xml" Type="http://schemas.openxmlformats.org/officeDocument/2006/relationships/styles"/>
  <Relationship Id="rId6" Target="footer6.xml" Type="http://schemas.openxmlformats.org/officeDocument/2006/relationships/footer"/>
  <Relationship Id="rId11"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2026-01-27T13:20:21Z</dcterms:created>
  <dcterms:modified xsi:type="dcterms:W3CDTF">2026-03-17T12:32:12Z</dcterms:modified>
</cp:coreProperties>
</file>