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73" w:rsidRPr="0000217D" w:rsidRDefault="004D3073" w:rsidP="004E179A">
      <w:pPr>
        <w:spacing w:after="0" w:line="264" w:lineRule="auto"/>
        <w:ind w:left="991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1</w:t>
      </w:r>
    </w:p>
    <w:p w:rsidR="004D3073" w:rsidRPr="0000217D" w:rsidRDefault="004D3073" w:rsidP="009063E4">
      <w:pPr>
        <w:spacing w:after="0" w:line="264" w:lineRule="auto"/>
        <w:ind w:left="991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отчету о реализации муниципальной </w:t>
      </w:r>
    </w:p>
    <w:p w:rsidR="004D3073" w:rsidRPr="0000217D" w:rsidRDefault="004D3073" w:rsidP="004E179A">
      <w:pPr>
        <w:spacing w:after="0" w:line="264" w:lineRule="auto"/>
        <w:ind w:left="991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за 2025 год</w:t>
      </w:r>
    </w:p>
    <w:p w:rsidR="004D3073" w:rsidRPr="004D3073" w:rsidRDefault="004D3073" w:rsidP="004D3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D3073" w:rsidRPr="0000217D" w:rsidRDefault="004D3073" w:rsidP="004D3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21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СВЕДЕНИЯ       </w:t>
      </w:r>
    </w:p>
    <w:p w:rsidR="004D3073" w:rsidRPr="0000217D" w:rsidRDefault="004D3073" w:rsidP="004D3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21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выполнении мероприятий (результатов), </w:t>
      </w:r>
    </w:p>
    <w:p w:rsidR="004D3073" w:rsidRPr="0000217D" w:rsidRDefault="004D3073" w:rsidP="004D3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21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также контрольных точек муниципальной программы за 2025 г.</w:t>
      </w:r>
    </w:p>
    <w:p w:rsidR="004D3073" w:rsidRPr="004D3073" w:rsidRDefault="004D3073" w:rsidP="004D3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559"/>
        <w:gridCol w:w="1843"/>
        <w:gridCol w:w="1417"/>
        <w:gridCol w:w="1560"/>
        <w:gridCol w:w="1701"/>
        <w:gridCol w:w="2126"/>
        <w:gridCol w:w="1559"/>
      </w:tblGrid>
      <w:tr w:rsidR="004D3073" w:rsidRPr="004D3073" w:rsidTr="00D8500E">
        <w:trPr>
          <w:trHeight w:val="47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67555C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67555C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мероприятия (результата) / контрольной точки </w:t>
            </w:r>
            <w:r w:rsidRPr="00675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hyperlink r:id="rId7" w:anchor="Par1127" w:history="1">
              <w:r w:rsidRPr="0067555C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67555C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срок реализации мероприятия (результата) /</w:t>
            </w:r>
          </w:p>
          <w:p w:rsidR="004D3073" w:rsidRPr="0067555C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наступления контрольной точки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67555C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Фактический срок</w:t>
            </w:r>
          </w:p>
          <w:p w:rsidR="004D3073" w:rsidRPr="0067555C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67555C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67555C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</w:t>
            </w:r>
            <w:r w:rsidRPr="00675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исполнитель, соисполнитель, участник  </w:t>
            </w:r>
            <w:r w:rsidRPr="00675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(должность/ ФИО)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67555C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не реализации/ реализации не в полном объеме</w:t>
            </w:r>
          </w:p>
        </w:tc>
      </w:tr>
      <w:tr w:rsidR="004D3073" w:rsidRPr="004D3073" w:rsidTr="00D8500E">
        <w:trPr>
          <w:trHeight w:val="14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4D3073" w:rsidRDefault="004D3073" w:rsidP="004D3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4D3073" w:rsidRDefault="004D3073" w:rsidP="004D3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4D3073" w:rsidRDefault="004D3073" w:rsidP="004D3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4D3073" w:rsidRDefault="004D3073" w:rsidP="004D3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67555C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67555C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67555C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4D3073" w:rsidRDefault="004D3073" w:rsidP="004D3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4D3073" w:rsidRDefault="004D3073" w:rsidP="004D3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3073" w:rsidRPr="004D3073" w:rsidTr="00D8500E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7555C" w:rsidRPr="004D3073" w:rsidTr="00D8500E">
        <w:trPr>
          <w:trHeight w:val="439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55C" w:rsidRPr="0067555C" w:rsidRDefault="0067555C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Структурный элемент муниципальной программы «Повышение эффективности управления муниципальным имуществом и приватизации»</w:t>
            </w:r>
          </w:p>
        </w:tc>
      </w:tr>
      <w:tr w:rsidR="00D8500E" w:rsidRPr="004D3073" w:rsidTr="00D8500E">
        <w:trPr>
          <w:trHeight w:val="2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(результат). Оформлена техническая документация на объекты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Носуля О.М. – начальник отдела имущественных отношений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67555C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8500E" w:rsidRPr="004D3073" w:rsidTr="00D8500E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(результат). Проведена оценка объектов муниципального имущества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Носуля О.М. – начальник отдела имущественных отношений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67555C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8500E" w:rsidRPr="004D3073" w:rsidTr="00CB57D5">
        <w:trPr>
          <w:trHeight w:val="1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точка. Закупка включена в план-график.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29.03.2025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опубликован план закупок в Единой информационной системе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Чубенко А.И. -  начальник отдела бухгалтерии и муниципальных закупок – главный бухгалтер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67555C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8500E" w:rsidRPr="004D3073" w:rsidTr="00CB57D5">
        <w:trPr>
          <w:trHeight w:val="23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точка. Заключен муниципальный контракт.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Единой информационной системе присвоен идентификационному коду закупки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Чубенко А.И. -  начальник отдела бухгалтерии и муниципальных закупок – главный бухгалтер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67555C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8500E" w:rsidRPr="004D3073" w:rsidTr="00D8500E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точка. Произведена приемка поставленных товаров, выполненных работ, оказанных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534486" w:rsidP="00D850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подписаны акты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Чубенко А.И. -  начальник отдела бухгалтерии и муниципальных закупок – главный бухгалтер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67555C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8500E" w:rsidRPr="004D3073" w:rsidTr="00D8500E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точка. Произведена оплата товаров, выполненных работ, оказанных услуг по муниципальному контракту.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00E" w:rsidRPr="0000217D" w:rsidRDefault="00D8500E" w:rsidP="00D850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осуществлена оплата товаров, работ, услуг </w:t>
            </w:r>
          </w:p>
          <w:p w:rsidR="004D1788" w:rsidRPr="0000217D" w:rsidRDefault="00D8500E" w:rsidP="00D850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муниципальных контрактов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00217D" w:rsidRDefault="004D1788" w:rsidP="004D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Чубенко А.И. -  начальник отдела бухгалтерии и муниципальных закупок – главный бухгалтер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788" w:rsidRPr="0067555C" w:rsidRDefault="00D8500E" w:rsidP="004D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34486" w:rsidRPr="004D3073" w:rsidTr="00D8500E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(результат). Обеспечен учет муниципального имущества в программном комплексе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Чубенко А.И. -  начальник отдела бухгалтерии и муниципальных закупок – главный бухгалтер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67555C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34486" w:rsidRPr="004D3073" w:rsidTr="00D8500E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точка. Закупка включена в план-график.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29.03.2025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опубликован план закупок в Единой информационной системе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Чубенко А.И. -  начальник отдела бухгалтерии и муниципальных закупок – главный бухгалтер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67555C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34486" w:rsidRPr="004D3073" w:rsidTr="00D8500E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точка. Заключен муниципальный контракт.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Единой информационной системе присвоен идентификационному коду закупки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Чубенко А.И. -  начальник отдела бухгалтерии и муниципальных закупок – главный бухгалтер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67555C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34486" w:rsidRPr="004D3073" w:rsidTr="00D8500E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точка. Произведена приемка поставленных товаров, выполненных работ, оказанных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подписаны акты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Чубенко А.И. -  начальник отдела бухгалтерии и муниципальных закупок – главный бухгалтер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67555C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34486" w:rsidRPr="004D3073" w:rsidTr="00BF77DF">
        <w:trPr>
          <w:trHeight w:val="21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точка. Произведена оплата товаров, выполненных работ, оказанных услуг по муниципальному контракту.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осуществлена оплата товаров, работ, услуг </w:t>
            </w:r>
          </w:p>
          <w:p w:rsidR="00534486" w:rsidRPr="0000217D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муниципальных контрактов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00217D" w:rsidRDefault="00534486" w:rsidP="00BF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Чубенко А.И. -  начальник отдела бухгалтерии и муниципальных закупок – главный бухгалтер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486" w:rsidRPr="00BF77DF" w:rsidRDefault="00534486" w:rsidP="005344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7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F77DF" w:rsidRPr="004D3073" w:rsidTr="00BF77DF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(результат). Осуществлено предоставление земельных участков для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00217D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00217D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00217D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Орлова Т.Г. – начальник отдела земельных отношений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BF77DF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F77DF" w:rsidRPr="004D3073" w:rsidTr="00BF77DF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(результат). Увеличена площадь земельных участков, являющихся объектами налогообложения земельным налогом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00217D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00217D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00217D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Орлова Т.Г. – начальник отдела земельных отношений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BF77DF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F77DF" w:rsidRPr="004D3073" w:rsidTr="00BF77DF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(результат). Проведены кадастровые работы по установлению границ и образованию новых земельных участков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00217D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00217D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00217D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Орлова Т.Г. – начальник отдела земельных отношений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BF77DF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F77DF" w:rsidRPr="004D3073" w:rsidTr="00BF77DF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Контрольная точка. Закупка включена в план-график.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29.03.2025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опубликован план закупок в Единой информационной системе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216EFC" w:rsidRDefault="00BF77DF" w:rsidP="00BF77D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6EFC">
              <w:rPr>
                <w:rFonts w:ascii="Times New Roman" w:hAnsi="Times New Roman" w:cs="Times New Roman"/>
                <w:sz w:val="19"/>
                <w:szCs w:val="19"/>
              </w:rPr>
              <w:t xml:space="preserve">Чубенко А.И. -  начальник отдела бухгалтерии и муниципальных закупок – главный бухгалтер Комитета по управлению </w:t>
            </w:r>
            <w:r w:rsidRPr="00216EF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BF77DF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</w:tr>
      <w:tr w:rsidR="00BF77DF" w:rsidRPr="004D3073" w:rsidTr="00216EFC">
        <w:trPr>
          <w:trHeight w:val="2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Контрольная точка. Заключен муниципальный контракт.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Единой информационной системе присвоен идентификационному коду закупки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216EFC" w:rsidRDefault="00BF77DF" w:rsidP="00BF77D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6EFC">
              <w:rPr>
                <w:rFonts w:ascii="Times New Roman" w:hAnsi="Times New Roman" w:cs="Times New Roman"/>
                <w:sz w:val="19"/>
                <w:szCs w:val="19"/>
              </w:rPr>
              <w:t>Чубенко А.И. -  начальник отдела бухгалтерии и муниципальных закупок – главный бухгалтер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BF77DF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F77DF" w:rsidRPr="004D3073" w:rsidTr="00216EFC">
        <w:trPr>
          <w:trHeight w:val="21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sz w:val="20"/>
                <w:szCs w:val="20"/>
              </w:rPr>
              <w:t>Контрольная точка. Произведена приемка поставленных товаров, выполненных работ, оказанных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подписаны акты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216EFC" w:rsidRDefault="00BF77DF" w:rsidP="00BF77D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6EFC">
              <w:rPr>
                <w:rFonts w:ascii="Times New Roman" w:hAnsi="Times New Roman" w:cs="Times New Roman"/>
                <w:sz w:val="19"/>
                <w:szCs w:val="19"/>
              </w:rPr>
              <w:t>Чубенко А.И. -  начальник отдела бухгалтерии и муниципальных закупок – главный бухгалтер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BF77DF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F77DF" w:rsidRPr="004D3073" w:rsidTr="00216EFC">
        <w:trPr>
          <w:trHeight w:val="21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точка.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осуществлена оплата товаров, работ, услуг </w:t>
            </w:r>
          </w:p>
          <w:p w:rsidR="00BF77DF" w:rsidRPr="0000217D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муниципальных контрактов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216EFC" w:rsidRDefault="00BF77DF" w:rsidP="00BF77D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16EFC">
              <w:rPr>
                <w:rFonts w:ascii="Times New Roman" w:hAnsi="Times New Roman" w:cs="Times New Roman"/>
                <w:sz w:val="19"/>
                <w:szCs w:val="19"/>
              </w:rPr>
              <w:t>Чубенко А.И. -  начальник отдела бухгалтерии и муниципальных закупок – главный бухгалтер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DF" w:rsidRPr="00BF77DF" w:rsidRDefault="00BF77DF" w:rsidP="00BF7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6EFC" w:rsidRPr="0067555C" w:rsidTr="00216EFC">
        <w:trPr>
          <w:trHeight w:val="271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EFC" w:rsidRPr="0067555C" w:rsidRDefault="00216EFC" w:rsidP="00592B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Структурный элемент муниципальной программы </w:t>
            </w:r>
            <w:r w:rsidRPr="00216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реализации муниципальной программы»</w:t>
            </w:r>
          </w:p>
        </w:tc>
      </w:tr>
      <w:tr w:rsidR="00216EFC" w:rsidRPr="00216EFC" w:rsidTr="00592B75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EFC" w:rsidRPr="00216EFC" w:rsidRDefault="00216EFC" w:rsidP="00216E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216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EFC" w:rsidRPr="00216EFC" w:rsidRDefault="00216EFC" w:rsidP="00216E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(результат). Обеспечена деятельность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EFC" w:rsidRPr="00216EFC" w:rsidRDefault="00216EFC" w:rsidP="00216E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Pr="00216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EFC" w:rsidRPr="00216EFC" w:rsidRDefault="00216EFC" w:rsidP="00216E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Pr="00216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EFC" w:rsidRPr="0000217D" w:rsidRDefault="00216EFC" w:rsidP="00216E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EFC" w:rsidRPr="0000217D" w:rsidRDefault="00216EFC" w:rsidP="00216E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EFC" w:rsidRPr="0000217D" w:rsidRDefault="00216EFC" w:rsidP="00216E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EFC" w:rsidRPr="00216EFC" w:rsidRDefault="00216EFC" w:rsidP="00216E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16E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Чубенко А.И. -  начальник отдела бухгалтерии и муниципальных закупок – главный бухгалтер Комитета по управлению имуществом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EFC" w:rsidRPr="00216EFC" w:rsidRDefault="00216EFC" w:rsidP="00216E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Экономия по заключенным договорам, выплатам </w:t>
            </w:r>
          </w:p>
        </w:tc>
      </w:tr>
    </w:tbl>
    <w:p w:rsidR="004D3073" w:rsidRPr="0000217D" w:rsidRDefault="004D3073" w:rsidP="004E179A">
      <w:pPr>
        <w:spacing w:after="0" w:line="264" w:lineRule="auto"/>
        <w:ind w:left="1132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Таблица № 2</w:t>
      </w:r>
    </w:p>
    <w:p w:rsidR="004D3073" w:rsidRPr="0000217D" w:rsidRDefault="004E179A" w:rsidP="004E179A">
      <w:pPr>
        <w:spacing w:after="0" w:line="264" w:lineRule="auto"/>
        <w:ind w:left="99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4D3073" w:rsidRPr="00002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отчету о реализации муниципальной </w:t>
      </w:r>
    </w:p>
    <w:p w:rsidR="004D3073" w:rsidRPr="0000217D" w:rsidRDefault="004D3073" w:rsidP="004E179A">
      <w:pPr>
        <w:spacing w:after="0" w:line="264" w:lineRule="auto"/>
        <w:ind w:left="1062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за 2025 год</w:t>
      </w:r>
    </w:p>
    <w:p w:rsidR="004D3073" w:rsidRPr="004D3073" w:rsidRDefault="004D3073" w:rsidP="004D3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D3073" w:rsidRPr="0000217D" w:rsidRDefault="004D3073" w:rsidP="004D3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</w:p>
    <w:p w:rsidR="004D3073" w:rsidRDefault="004D3073" w:rsidP="004D3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использовании бюджетных ассигнований и внебюджетных средств на реализацию муниципальной программы за 2025 г.</w:t>
      </w:r>
    </w:p>
    <w:p w:rsidR="0000217D" w:rsidRPr="0000217D" w:rsidRDefault="0000217D" w:rsidP="004D3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00" w:type="dxa"/>
        <w:tblInd w:w="27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8"/>
        <w:gridCol w:w="1418"/>
        <w:gridCol w:w="1843"/>
        <w:gridCol w:w="1701"/>
        <w:gridCol w:w="1842"/>
        <w:gridCol w:w="2410"/>
        <w:gridCol w:w="2268"/>
      </w:tblGrid>
      <w:tr w:rsidR="004D3073" w:rsidRPr="004D3073" w:rsidTr="009063E4">
        <w:trPr>
          <w:trHeight w:val="1490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(комплексной) программы, структурного элемента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Кассовые расходы (тыс.руб.) &lt;1&gt;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Процент освоения бюджетных средств, % &lt;3&gt; </w:t>
            </w:r>
          </w:p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(5)/(4)*100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Примечание &lt;4&gt;</w:t>
            </w:r>
          </w:p>
        </w:tc>
      </w:tr>
      <w:tr w:rsidR="004D3073" w:rsidRPr="004D3073" w:rsidTr="009063E4">
        <w:trPr>
          <w:trHeight w:val="818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(комплексной) программой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сводной бюджетной росписью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3073" w:rsidRPr="004D3073" w:rsidTr="009063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4D3073" w:rsidRPr="004D3073" w:rsidTr="009063E4">
        <w:trPr>
          <w:trHeight w:val="57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города Батайска «Управление муниципальной собственностью»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34 036,3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34 036,3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33 524,0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512,3</w:t>
            </w:r>
          </w:p>
        </w:tc>
      </w:tr>
      <w:tr w:rsidR="004D3073" w:rsidRPr="004D3073" w:rsidTr="009063E4">
        <w:trPr>
          <w:trHeight w:val="309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34 036,3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34 036,3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33 524,0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512,3</w:t>
            </w:r>
          </w:p>
        </w:tc>
      </w:tr>
      <w:tr w:rsidR="004D3073" w:rsidRPr="004D3073" w:rsidTr="009063E4">
        <w:trPr>
          <w:trHeight w:val="966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Структурный элемент 1 «Повышение эффективности управления муниципальным имуществом и приватизации»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1 939,8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1 939,8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1 905,8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</w:tr>
      <w:tr w:rsidR="004D3073" w:rsidRPr="004D3073" w:rsidTr="009063E4">
        <w:trPr>
          <w:trHeight w:val="309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1 939,8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1 939,8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1 905,8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</w:tr>
      <w:tr w:rsidR="004D3073" w:rsidRPr="004D3073" w:rsidTr="009063E4">
        <w:trPr>
          <w:trHeight w:val="577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Структурный элемент 2</w:t>
            </w:r>
          </w:p>
          <w:p w:rsidR="004D3073" w:rsidRPr="004D3073" w:rsidRDefault="004D3073" w:rsidP="004D30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«Обеспечение реализации муниципальной программы»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32 096,5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32 096,5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31 618,2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478,3</w:t>
            </w:r>
          </w:p>
        </w:tc>
      </w:tr>
      <w:tr w:rsidR="004D3073" w:rsidRPr="004D3073" w:rsidTr="009063E4">
        <w:trPr>
          <w:trHeight w:val="309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32 096,5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32 096,5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31 618,2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D3073" w:rsidRPr="004D3073" w:rsidRDefault="004D3073" w:rsidP="004D3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478,3</w:t>
            </w:r>
          </w:p>
        </w:tc>
      </w:tr>
    </w:tbl>
    <w:p w:rsidR="004D3073" w:rsidRPr="004D3073" w:rsidRDefault="004D3073" w:rsidP="004D3073">
      <w:pPr>
        <w:widowControl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D3073" w:rsidRPr="004D3073" w:rsidRDefault="004D3073" w:rsidP="004D3073">
      <w:pPr>
        <w:widowControl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30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&lt;1&gt; В соответствии с бюджетной отчетностью на 1 января текущего финансового года.</w:t>
      </w:r>
    </w:p>
    <w:p w:rsidR="004D3073" w:rsidRPr="004D3073" w:rsidRDefault="004D3073" w:rsidP="004D3073">
      <w:pPr>
        <w:widowControl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30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&lt;2&gt; Включается в приложение при наличии средств.</w:t>
      </w:r>
    </w:p>
    <w:p w:rsidR="004D3073" w:rsidRPr="004D3073" w:rsidRDefault="004D3073" w:rsidP="004D3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30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4D3073" w:rsidRPr="004D3073" w:rsidRDefault="004D3073" w:rsidP="004D30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30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наличии внебюджетных источников, процент исполнения рассчитывается как (5)/(3)*100.</w:t>
      </w:r>
    </w:p>
    <w:p w:rsidR="004D3073" w:rsidRDefault="004D3073" w:rsidP="004D3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30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&lt;4&gt; Отражается экономия бюджетных средств, сложившаяся в отчетном году (тыс. рублей).</w:t>
      </w:r>
    </w:p>
    <w:p w:rsidR="009063E4" w:rsidRPr="004D3073" w:rsidRDefault="009063E4" w:rsidP="004D3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D3073" w:rsidRPr="004D3073" w:rsidRDefault="004D3073" w:rsidP="004D307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D3073" w:rsidRPr="009063E4" w:rsidRDefault="004D3073" w:rsidP="009063E4">
      <w:pPr>
        <w:widowControl w:val="0"/>
        <w:spacing w:after="0" w:line="240" w:lineRule="auto"/>
        <w:ind w:left="1132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Таблица № 3</w:t>
      </w:r>
    </w:p>
    <w:p w:rsidR="004D3073" w:rsidRPr="009063E4" w:rsidRDefault="004D3073" w:rsidP="009063E4">
      <w:pPr>
        <w:spacing w:after="0" w:line="264" w:lineRule="auto"/>
        <w:ind w:left="113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отчету о реализации </w:t>
      </w:r>
    </w:p>
    <w:p w:rsidR="004D3073" w:rsidRPr="009063E4" w:rsidRDefault="004D3073" w:rsidP="009063E4">
      <w:pPr>
        <w:spacing w:after="0" w:line="264" w:lineRule="auto"/>
        <w:ind w:left="99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программы за 2025 год</w:t>
      </w:r>
    </w:p>
    <w:p w:rsidR="004D3073" w:rsidRPr="004D3073" w:rsidRDefault="004D3073" w:rsidP="004D307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63E4" w:rsidRPr="009063E4" w:rsidRDefault="009063E4" w:rsidP="009063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63E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СВЕДЕНИЯ</w:t>
      </w:r>
    </w:p>
    <w:p w:rsidR="009063E4" w:rsidRPr="009063E4" w:rsidRDefault="009063E4" w:rsidP="009063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63E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достижении значений показателей </w:t>
      </w:r>
    </w:p>
    <w:tbl>
      <w:tblPr>
        <w:tblW w:w="14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68"/>
        <w:gridCol w:w="2663"/>
        <w:gridCol w:w="1280"/>
        <w:gridCol w:w="2123"/>
        <w:gridCol w:w="1567"/>
        <w:gridCol w:w="1630"/>
        <w:gridCol w:w="1761"/>
        <w:gridCol w:w="2524"/>
      </w:tblGrid>
      <w:tr w:rsidR="009063E4" w:rsidRPr="009063E4" w:rsidTr="009063E4">
        <w:trPr>
          <w:jc w:val="center"/>
        </w:trPr>
        <w:tc>
          <w:tcPr>
            <w:tcW w:w="116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66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и наименование</w:t>
            </w:r>
          </w:p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измерения</w:t>
            </w:r>
          </w:p>
        </w:tc>
        <w:tc>
          <w:tcPr>
            <w:tcW w:w="5320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 показателей</w:t>
            </w: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Муниципальной программы,</w:t>
            </w: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структурного элемента Муниципальной программы</w:t>
            </w:r>
          </w:p>
        </w:tc>
        <w:tc>
          <w:tcPr>
            <w:tcW w:w="1761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</w:t>
            </w:r>
          </w:p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эффективности &lt;2&gt;</w:t>
            </w:r>
          </w:p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4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Обоснование отклонений</w:t>
            </w: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значений показателя</w:t>
            </w: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конец отчетного года</w:t>
            </w: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(при наличии)</w:t>
            </w:r>
          </w:p>
        </w:tc>
      </w:tr>
      <w:tr w:rsidR="009063E4" w:rsidRPr="009063E4" w:rsidTr="009063E4">
        <w:trPr>
          <w:jc w:val="center"/>
        </w:trPr>
        <w:tc>
          <w:tcPr>
            <w:tcW w:w="116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год,</w:t>
            </w:r>
          </w:p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предшествующий </w:t>
            </w: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отчетному &lt;1&gt;</w:t>
            </w:r>
          </w:p>
        </w:tc>
        <w:tc>
          <w:tcPr>
            <w:tcW w:w="319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отчетный год</w:t>
            </w:r>
          </w:p>
        </w:tc>
        <w:tc>
          <w:tcPr>
            <w:tcW w:w="1761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4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063E4" w:rsidRPr="009063E4" w:rsidTr="0054394E">
        <w:trPr>
          <w:trHeight w:val="683"/>
          <w:jc w:val="center"/>
        </w:trPr>
        <w:tc>
          <w:tcPr>
            <w:tcW w:w="116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761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4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063E4" w:rsidRPr="009063E4" w:rsidTr="009063E4">
        <w:trPr>
          <w:trHeight w:val="205"/>
          <w:jc w:val="center"/>
        </w:trPr>
        <w:tc>
          <w:tcPr>
            <w:tcW w:w="116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9063E4" w:rsidRPr="009063E4" w:rsidTr="00CB57D5">
        <w:trPr>
          <w:trHeight w:val="310"/>
          <w:jc w:val="center"/>
        </w:trPr>
        <w:tc>
          <w:tcPr>
            <w:tcW w:w="10431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</w:t>
            </w:r>
            <w:r w:rsidR="00C40E47" w:rsidRPr="00C4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«Управление муниципальной собственностью»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9063E4" w:rsidRPr="009063E4" w:rsidTr="00CB57D5">
        <w:trPr>
          <w:trHeight w:val="285"/>
          <w:jc w:val="center"/>
        </w:trPr>
        <w:tc>
          <w:tcPr>
            <w:tcW w:w="10431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Показатели Муниципальной программы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9063E4" w:rsidRPr="009063E4" w:rsidTr="009063E4">
        <w:trPr>
          <w:trHeight w:val="313"/>
          <w:jc w:val="center"/>
        </w:trPr>
        <w:tc>
          <w:tcPr>
            <w:tcW w:w="116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C40E47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1.1. «Количество бесхозяйных объектов, выявленных для оформления и обращения в муниципальную собственность»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C40E47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C40E47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C40E47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C40E47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063E4" w:rsidRPr="009063E4" w:rsidTr="009063E4">
        <w:trPr>
          <w:jc w:val="center"/>
        </w:trPr>
        <w:tc>
          <w:tcPr>
            <w:tcW w:w="116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1.2. «</w:t>
            </w:r>
            <w:r w:rsidR="00C40E47" w:rsidRPr="00C4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</w:t>
            </w: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C40E47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101,1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C40E47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101,3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C40E47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101,3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063E4" w:rsidRPr="009063E4" w:rsidTr="009063E4">
        <w:trPr>
          <w:jc w:val="center"/>
        </w:trPr>
        <w:tc>
          <w:tcPr>
            <w:tcW w:w="116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1.3. «</w:t>
            </w:r>
            <w:r w:rsidR="00C40E47" w:rsidRPr="00C4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плана по доходам</w:t>
            </w: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C40E47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109,2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C40E47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C40E47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C40E47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эффективности выше среднего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C40E47" w:rsidP="00C40E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несвоевременная оплата арендаторами арендной платы за пользование земельными участки</w:t>
            </w:r>
          </w:p>
        </w:tc>
      </w:tr>
      <w:tr w:rsidR="009063E4" w:rsidRPr="009063E4" w:rsidTr="0054394E">
        <w:trPr>
          <w:trHeight w:val="326"/>
          <w:jc w:val="center"/>
        </w:trPr>
        <w:tc>
          <w:tcPr>
            <w:tcW w:w="12192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 структурных элементов Муниципальной программы</w:t>
            </w:r>
          </w:p>
        </w:tc>
        <w:tc>
          <w:tcPr>
            <w:tcW w:w="2524" w:type="dxa"/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9063E4" w:rsidRPr="009063E4" w:rsidTr="0054394E">
        <w:trPr>
          <w:trHeight w:val="429"/>
          <w:jc w:val="center"/>
        </w:trPr>
        <w:tc>
          <w:tcPr>
            <w:tcW w:w="12192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Комплекс процессных мероприятий </w:t>
            </w:r>
            <w:r w:rsidR="0054394E" w:rsidRPr="00543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«Повышение эффективности управления муниципальным имуществом и приватизации»</w:t>
            </w:r>
          </w:p>
        </w:tc>
        <w:tc>
          <w:tcPr>
            <w:tcW w:w="2524" w:type="dxa"/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9063E4" w:rsidRPr="009063E4" w:rsidTr="009063E4">
        <w:trPr>
          <w:jc w:val="center"/>
        </w:trPr>
        <w:tc>
          <w:tcPr>
            <w:tcW w:w="116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</w:t>
            </w:r>
            <w:r w:rsidR="00543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ель 1.1. </w:t>
            </w:r>
            <w:r w:rsidR="0054394E" w:rsidRPr="00543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«Доля зарегистрированных объектов недвижимого имущества в общем количестве объектов недвижимого имущества, учтенных в Реестре муниципальн</w:t>
            </w:r>
            <w:r w:rsidR="00543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 образования «Город Батайск»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063E4" w:rsidRPr="009063E4" w:rsidTr="009063E4">
        <w:trPr>
          <w:jc w:val="center"/>
        </w:trPr>
        <w:tc>
          <w:tcPr>
            <w:tcW w:w="116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1.2. «</w:t>
            </w:r>
            <w:r w:rsidR="0054394E" w:rsidRPr="00543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площади используемых объектов нежилого фонда муниципального имущества, в общей площади объектов нежилого фонда муниципального имущества муниципального образования «Город Батайск»</w:t>
            </w: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3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063E4" w:rsidRPr="009063E4" w:rsidTr="009063E4">
        <w:trPr>
          <w:jc w:val="center"/>
        </w:trPr>
        <w:tc>
          <w:tcPr>
            <w:tcW w:w="116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1.3. «</w:t>
            </w:r>
            <w:r w:rsidR="0054394E" w:rsidRPr="00543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земельных участков, предоставленных для строительства в расчете на 10 тысяч человек населения</w:t>
            </w: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063E4" w:rsidRPr="009063E4" w:rsidTr="009063E4">
        <w:trPr>
          <w:jc w:val="center"/>
        </w:trPr>
        <w:tc>
          <w:tcPr>
            <w:tcW w:w="12192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 структурных элементов Муниципальной программы</w:t>
            </w:r>
          </w:p>
        </w:tc>
        <w:tc>
          <w:tcPr>
            <w:tcW w:w="2524" w:type="dxa"/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9063E4" w:rsidRPr="009063E4" w:rsidTr="009063E4">
        <w:trPr>
          <w:jc w:val="center"/>
        </w:trPr>
        <w:tc>
          <w:tcPr>
            <w:tcW w:w="12192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Комплекс процессных мероприятий </w:t>
            </w:r>
            <w:r w:rsidR="0054394E" w:rsidRPr="00543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2524" w:type="dxa"/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9063E4" w:rsidRPr="009063E4" w:rsidTr="009063E4">
        <w:trPr>
          <w:jc w:val="center"/>
        </w:trPr>
        <w:tc>
          <w:tcPr>
            <w:tcW w:w="116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9063E4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 1.1. </w:t>
            </w:r>
            <w:r w:rsidRPr="00543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«Исполненные расходные обязательства»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3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3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эффективности выше среднего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3E4" w:rsidRPr="009063E4" w:rsidRDefault="0054394E" w:rsidP="00906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3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Экономия по заключенным договорам, выплатам</w:t>
            </w:r>
          </w:p>
        </w:tc>
      </w:tr>
    </w:tbl>
    <w:p w:rsidR="00CB57D5" w:rsidRDefault="00CB57D5" w:rsidP="00CB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7D5" w:rsidRDefault="00CB57D5" w:rsidP="00CB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B57D5" w:rsidRPr="00CB57D5" w:rsidRDefault="00CB57D5" w:rsidP="00CB5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общего отдела </w:t>
      </w:r>
    </w:p>
    <w:p w:rsidR="009063E4" w:rsidRPr="004D3073" w:rsidRDefault="00CB57D5" w:rsidP="00CB57D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Батайска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CB57D5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 Мирошникова</w:t>
      </w:r>
    </w:p>
    <w:sectPr w:rsidR="009063E4" w:rsidRPr="004D3073" w:rsidSect="00252281">
      <w:headerReference w:type="default" r:id="rId8"/>
      <w:pgSz w:w="16848" w:h="11908" w:orient="landscape"/>
      <w:pgMar w:top="709" w:right="567" w:bottom="567" w:left="1134" w:header="0" w:footer="0" w:gutter="0"/>
      <w:pgNumType w:star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848" w:rsidRDefault="00933848">
      <w:pPr>
        <w:spacing w:after="0" w:line="240" w:lineRule="auto"/>
      </w:pPr>
      <w:r>
        <w:separator/>
      </w:r>
    </w:p>
  </w:endnote>
  <w:endnote w:type="continuationSeparator" w:id="0">
    <w:p w:rsidR="00933848" w:rsidRDefault="009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848" w:rsidRDefault="00933848">
      <w:pPr>
        <w:spacing w:after="0" w:line="240" w:lineRule="auto"/>
      </w:pPr>
      <w:r>
        <w:separator/>
      </w:r>
    </w:p>
  </w:footnote>
  <w:footnote w:type="continuationSeparator" w:id="0">
    <w:p w:rsidR="00933848" w:rsidRDefault="0093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6338767"/>
      <w:docPartObj>
        <w:docPartGallery w:val="Page Numbers (Top of Page)"/>
        <w:docPartUnique/>
      </w:docPartObj>
    </w:sdtPr>
    <w:sdtEndPr/>
    <w:sdtContent>
      <w:p w:rsidR="009063E4" w:rsidRDefault="009063E4">
        <w:pPr>
          <w:pStyle w:val="a3"/>
          <w:jc w:val="center"/>
        </w:pPr>
      </w:p>
      <w:p w:rsidR="009063E4" w:rsidRDefault="009063E4">
        <w:pPr>
          <w:pStyle w:val="a3"/>
          <w:jc w:val="center"/>
        </w:pPr>
      </w:p>
      <w:p w:rsidR="009063E4" w:rsidRDefault="009063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693">
          <w:rPr>
            <w:noProof/>
          </w:rPr>
          <w:t>14</w:t>
        </w:r>
        <w:r>
          <w:fldChar w:fldCharType="end"/>
        </w:r>
      </w:p>
    </w:sdtContent>
  </w:sdt>
  <w:p w:rsidR="009063E4" w:rsidRDefault="009063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17E8D"/>
    <w:multiLevelType w:val="multilevel"/>
    <w:tmpl w:val="784ED7D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E3"/>
    <w:rsid w:val="0000217D"/>
    <w:rsid w:val="000F33E3"/>
    <w:rsid w:val="00216EFC"/>
    <w:rsid w:val="00252281"/>
    <w:rsid w:val="00286693"/>
    <w:rsid w:val="004D1788"/>
    <w:rsid w:val="004D3073"/>
    <w:rsid w:val="004E179A"/>
    <w:rsid w:val="005303C8"/>
    <w:rsid w:val="00534486"/>
    <w:rsid w:val="0054394E"/>
    <w:rsid w:val="0067555C"/>
    <w:rsid w:val="009063E4"/>
    <w:rsid w:val="00933848"/>
    <w:rsid w:val="00963817"/>
    <w:rsid w:val="00965805"/>
    <w:rsid w:val="009668DB"/>
    <w:rsid w:val="00BF77DF"/>
    <w:rsid w:val="00C31E51"/>
    <w:rsid w:val="00C40E47"/>
    <w:rsid w:val="00CB57D5"/>
    <w:rsid w:val="00CC0EDC"/>
    <w:rsid w:val="00D8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C174D-AF5D-4286-B6F0-892D5013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073"/>
  </w:style>
  <w:style w:type="paragraph" w:styleId="a5">
    <w:name w:val="Balloon Text"/>
    <w:basedOn w:val="a"/>
    <w:link w:val="a6"/>
    <w:uiPriority w:val="99"/>
    <w:semiHidden/>
    <w:unhideWhenUsed/>
    <w:rsid w:val="00675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../../706/AppData/Local/Microsoft/Windows/Temporary%20Internet%20Files/Content.Outlook/ELXWAXDW/%D1%82%D0%B0%D0%B1%D0%BB%D0%B8%D1%86%D0%B0%20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2026-02-24T07:31:00Z</cp:lastPrinted>
  <dcterms:created xsi:type="dcterms:W3CDTF">2026-02-19T17:02:00Z</dcterms:created>
  <dcterms:modified xsi:type="dcterms:W3CDTF">2026-03-02T13:32:00Z</dcterms:modified>
</cp:coreProperties>
</file>