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E1" w:rsidRDefault="005F2BAB">
      <w:pPr>
        <w:jc w:val="center"/>
        <w:rPr>
          <w:sz w:val="28"/>
        </w:rPr>
      </w:pPr>
      <w:r>
        <w:rPr>
          <w:sz w:val="28"/>
        </w:rPr>
        <w:t>Пояснительная записка</w:t>
      </w:r>
    </w:p>
    <w:p w:rsidR="000144E1" w:rsidRDefault="005F2BAB">
      <w:pPr>
        <w:jc w:val="center"/>
        <w:rPr>
          <w:sz w:val="28"/>
        </w:rPr>
      </w:pPr>
      <w:r>
        <w:rPr>
          <w:sz w:val="28"/>
        </w:rPr>
        <w:t>к разделу «Инвестиции» прогноза социально-экономического развития</w:t>
      </w:r>
    </w:p>
    <w:p w:rsidR="000144E1" w:rsidRDefault="005F2BAB">
      <w:pPr>
        <w:jc w:val="center"/>
        <w:rPr>
          <w:sz w:val="28"/>
        </w:rPr>
      </w:pPr>
      <w:r>
        <w:rPr>
          <w:sz w:val="28"/>
        </w:rPr>
        <w:t>города Батайска на период 202</w:t>
      </w:r>
      <w:r w:rsidR="005C4C14">
        <w:rPr>
          <w:sz w:val="28"/>
        </w:rPr>
        <w:t>7</w:t>
      </w:r>
      <w:r>
        <w:rPr>
          <w:sz w:val="28"/>
        </w:rPr>
        <w:t>-202</w:t>
      </w:r>
      <w:r w:rsidR="005C4C14">
        <w:rPr>
          <w:sz w:val="28"/>
        </w:rPr>
        <w:t>9</w:t>
      </w:r>
      <w:r>
        <w:rPr>
          <w:sz w:val="28"/>
        </w:rPr>
        <w:t xml:space="preserve"> гг.</w:t>
      </w:r>
    </w:p>
    <w:p w:rsidR="000144E1" w:rsidRDefault="000144E1">
      <w:pPr>
        <w:ind w:firstLine="709"/>
        <w:jc w:val="center"/>
        <w:rPr>
          <w:sz w:val="28"/>
        </w:rPr>
      </w:pPr>
    </w:p>
    <w:p w:rsidR="000144E1" w:rsidRDefault="005F2BAB">
      <w:pPr>
        <w:ind w:firstLine="709"/>
        <w:jc w:val="both"/>
        <w:rPr>
          <w:sz w:val="28"/>
        </w:rPr>
      </w:pPr>
      <w:r>
        <w:rPr>
          <w:sz w:val="28"/>
        </w:rPr>
        <w:t>Прогноз раздела «Инвестиции» социально-экономического развития города на 202</w:t>
      </w:r>
      <w:r w:rsidR="005C4C14">
        <w:rPr>
          <w:sz w:val="28"/>
        </w:rPr>
        <w:t>7</w:t>
      </w:r>
      <w:r>
        <w:rPr>
          <w:sz w:val="28"/>
        </w:rPr>
        <w:t>-202</w:t>
      </w:r>
      <w:r w:rsidR="005C4C14">
        <w:rPr>
          <w:sz w:val="28"/>
        </w:rPr>
        <w:t>9</w:t>
      </w:r>
      <w:r>
        <w:rPr>
          <w:sz w:val="28"/>
        </w:rPr>
        <w:t xml:space="preserve"> гг. рассчитан, исходя из данных статистического учета, темпов динамики инвестиций, складывающихся в инвестиционной сфере, оценки наличия финансовых ресурсов, с учетом реализации федеральных, областных и муниципальных программ.</w:t>
      </w:r>
    </w:p>
    <w:p w:rsidR="000144E1" w:rsidRPr="00114C6D" w:rsidRDefault="005F2BAB">
      <w:pPr>
        <w:ind w:firstLine="709"/>
        <w:jc w:val="both"/>
        <w:rPr>
          <w:sz w:val="28"/>
        </w:rPr>
      </w:pPr>
      <w:r>
        <w:rPr>
          <w:sz w:val="28"/>
        </w:rPr>
        <w:t xml:space="preserve">На территории города основными источниками инвестиций являются средства бюджетов всех уровней, внебюджетные средства, собственные средства предприятий и </w:t>
      </w:r>
      <w:r w:rsidRPr="00114C6D">
        <w:rPr>
          <w:sz w:val="28"/>
        </w:rPr>
        <w:t>средства индивидуальных предпринимателей.</w:t>
      </w:r>
    </w:p>
    <w:p w:rsidR="000144E1" w:rsidRDefault="005F2BAB">
      <w:pPr>
        <w:ind w:firstLine="709"/>
        <w:jc w:val="both"/>
        <w:rPr>
          <w:sz w:val="28"/>
        </w:rPr>
      </w:pPr>
      <w:r w:rsidRPr="00114C6D">
        <w:rPr>
          <w:sz w:val="28"/>
        </w:rPr>
        <w:t>В 202</w:t>
      </w:r>
      <w:r w:rsidR="00A14FD3" w:rsidRPr="00114C6D">
        <w:rPr>
          <w:sz w:val="28"/>
        </w:rPr>
        <w:t>5</w:t>
      </w:r>
      <w:r w:rsidRPr="00114C6D">
        <w:rPr>
          <w:sz w:val="28"/>
        </w:rPr>
        <w:t xml:space="preserve"> году </w:t>
      </w:r>
      <w:r w:rsidR="007D7133">
        <w:rPr>
          <w:sz w:val="28"/>
        </w:rPr>
        <w:t xml:space="preserve">активность </w:t>
      </w:r>
      <w:r w:rsidR="006E4B6F">
        <w:rPr>
          <w:sz w:val="28"/>
        </w:rPr>
        <w:t>инвестиционной деятельности</w:t>
      </w:r>
      <w:r w:rsidR="007D7133">
        <w:rPr>
          <w:sz w:val="28"/>
        </w:rPr>
        <w:t xml:space="preserve"> на территории города остается на прежнем уровне</w:t>
      </w:r>
      <w:r w:rsidR="006E4B6F">
        <w:rPr>
          <w:sz w:val="28"/>
        </w:rPr>
        <w:t>. При этом большая часть объема инвестиций составляет деятельность по операциям с недвижимым имуществом и строительство</w:t>
      </w:r>
      <w:r w:rsidRPr="00114C6D">
        <w:rPr>
          <w:sz w:val="28"/>
        </w:rPr>
        <w:t>. За 202</w:t>
      </w:r>
      <w:r w:rsidR="006E4B6F">
        <w:rPr>
          <w:sz w:val="28"/>
        </w:rPr>
        <w:t>5</w:t>
      </w:r>
      <w:r w:rsidRPr="00114C6D">
        <w:rPr>
          <w:sz w:val="28"/>
        </w:rPr>
        <w:t xml:space="preserve"> год введено в эксплуатацию </w:t>
      </w:r>
      <w:r w:rsidR="00114C6D" w:rsidRPr="00114C6D">
        <w:rPr>
          <w:sz w:val="28"/>
        </w:rPr>
        <w:t>181,3</w:t>
      </w:r>
      <w:r w:rsidR="00114C6D" w:rsidRPr="00114C6D">
        <w:t xml:space="preserve"> </w:t>
      </w:r>
      <w:r w:rsidRPr="00114C6D">
        <w:rPr>
          <w:sz w:val="28"/>
        </w:rPr>
        <w:t xml:space="preserve"> тыс. кв. метров жилья, из них </w:t>
      </w:r>
      <w:r w:rsidR="00114C6D" w:rsidRPr="00114C6D">
        <w:rPr>
          <w:sz w:val="28"/>
        </w:rPr>
        <w:t xml:space="preserve">83,3 </w:t>
      </w:r>
      <w:r w:rsidRPr="00114C6D">
        <w:rPr>
          <w:sz w:val="28"/>
        </w:rPr>
        <w:t>тыс.кв. метров – ИЖС.</w:t>
      </w:r>
    </w:p>
    <w:p w:rsidR="000144E1" w:rsidRDefault="005260EC">
      <w:pPr>
        <w:ind w:firstLine="709"/>
        <w:jc w:val="both"/>
        <w:rPr>
          <w:sz w:val="28"/>
        </w:rPr>
      </w:pPr>
      <w:r>
        <w:rPr>
          <w:sz w:val="28"/>
        </w:rPr>
        <w:t>Для сохранения устойчивого развития инвестиционной деятельности</w:t>
      </w:r>
      <w:r w:rsidR="005F2BAB">
        <w:rPr>
          <w:sz w:val="28"/>
        </w:rPr>
        <w:t xml:space="preserve"> проводи</w:t>
      </w:r>
      <w:r w:rsidR="008C7C94">
        <w:rPr>
          <w:sz w:val="28"/>
        </w:rPr>
        <w:t>тся</w:t>
      </w:r>
      <w:r w:rsidR="005F2BAB">
        <w:rPr>
          <w:sz w:val="28"/>
        </w:rPr>
        <w:t xml:space="preserve"> работ</w:t>
      </w:r>
      <w:r w:rsidR="008C7C94">
        <w:rPr>
          <w:sz w:val="28"/>
        </w:rPr>
        <w:t>а</w:t>
      </w:r>
      <w:r w:rsidR="005F2BAB">
        <w:rPr>
          <w:sz w:val="28"/>
        </w:rPr>
        <w:t xml:space="preserve"> по сопровождению инвесторов на всех этапах реализации проектов. В рамках данного направления решаются задачи как по предварительной работе с потенциальными инвесторами, так и с уже действующими проектами. Ведутся переговоры с руководителями организаций о необходимости постановки на учет в налоговом органе города Батайска и своевременной отправки отчетности в органы статистики. Проводится работа по привлечению инвестиционных проектов на территорию города, а также по созданию новых рабочих мест.</w:t>
      </w:r>
    </w:p>
    <w:p w:rsidR="000144E1" w:rsidRDefault="005F2BAB">
      <w:pPr>
        <w:ind w:firstLine="709"/>
        <w:jc w:val="both"/>
        <w:rPr>
          <w:sz w:val="28"/>
        </w:rPr>
      </w:pPr>
      <w:r>
        <w:rPr>
          <w:sz w:val="28"/>
        </w:rPr>
        <w:t xml:space="preserve">Источниками финансирования инвестиций в основной капитал за отчетный период по крупным и средним организациям стали привлеченные средства </w:t>
      </w:r>
      <w:r w:rsidRPr="006A25C3">
        <w:rPr>
          <w:sz w:val="28"/>
        </w:rPr>
        <w:t xml:space="preserve">предприятий – </w:t>
      </w:r>
      <w:r w:rsidR="006A25C3" w:rsidRPr="006A25C3">
        <w:rPr>
          <w:sz w:val="28"/>
        </w:rPr>
        <w:t>2 007,5</w:t>
      </w:r>
      <w:r w:rsidRPr="006A25C3">
        <w:rPr>
          <w:sz w:val="28"/>
        </w:rPr>
        <w:t xml:space="preserve"> млн</w:t>
      </w:r>
      <w:r w:rsidR="00D674C4" w:rsidRPr="006A25C3">
        <w:rPr>
          <w:sz w:val="28"/>
        </w:rPr>
        <w:t xml:space="preserve">. рублей и собственные – </w:t>
      </w:r>
      <w:r w:rsidR="006A25C3" w:rsidRPr="006A25C3">
        <w:rPr>
          <w:sz w:val="28"/>
        </w:rPr>
        <w:t>1 933,3</w:t>
      </w:r>
      <w:r w:rsidRPr="006A25C3">
        <w:rPr>
          <w:sz w:val="28"/>
        </w:rPr>
        <w:t xml:space="preserve"> млн. рублей.</w:t>
      </w:r>
    </w:p>
    <w:p w:rsidR="000144E1" w:rsidRDefault="005F2BAB">
      <w:pPr>
        <w:ind w:firstLine="709"/>
        <w:jc w:val="both"/>
        <w:rPr>
          <w:sz w:val="28"/>
        </w:rPr>
      </w:pPr>
      <w:r>
        <w:rPr>
          <w:sz w:val="28"/>
        </w:rPr>
        <w:t>Темп роста инвестиций в основной капитал по организациям, не относящимся к субъектам малого предпринимательства, в 202</w:t>
      </w:r>
      <w:r w:rsidR="008C7C94">
        <w:rPr>
          <w:sz w:val="28"/>
        </w:rPr>
        <w:t>5</w:t>
      </w:r>
      <w:r>
        <w:rPr>
          <w:sz w:val="28"/>
        </w:rPr>
        <w:t xml:space="preserve"> году </w:t>
      </w:r>
      <w:r w:rsidR="006A25C3">
        <w:rPr>
          <w:sz w:val="28"/>
        </w:rPr>
        <w:t>составил 92,4%</w:t>
      </w:r>
      <w:r>
        <w:rPr>
          <w:sz w:val="28"/>
        </w:rPr>
        <w:t xml:space="preserve"> по сравнению с 202</w:t>
      </w:r>
      <w:r w:rsidR="008C7C94">
        <w:rPr>
          <w:sz w:val="28"/>
        </w:rPr>
        <w:t>4</w:t>
      </w:r>
      <w:r>
        <w:rPr>
          <w:sz w:val="28"/>
        </w:rPr>
        <w:t xml:space="preserve"> годом.</w:t>
      </w:r>
    </w:p>
    <w:p w:rsidR="000144E1" w:rsidRPr="006A25C3" w:rsidRDefault="005F2BAB">
      <w:pPr>
        <w:ind w:firstLine="709"/>
        <w:jc w:val="both"/>
        <w:rPr>
          <w:sz w:val="28"/>
        </w:rPr>
      </w:pPr>
      <w:r>
        <w:rPr>
          <w:sz w:val="28"/>
        </w:rPr>
        <w:t>Объем инвестиций, использованных на развитие экономики и социальной сферы города за 202</w:t>
      </w:r>
      <w:r w:rsidR="008C7C94">
        <w:rPr>
          <w:sz w:val="28"/>
        </w:rPr>
        <w:t>5</w:t>
      </w:r>
      <w:r>
        <w:rPr>
          <w:sz w:val="28"/>
        </w:rPr>
        <w:t xml:space="preserve"> год по </w:t>
      </w:r>
      <w:r w:rsidRPr="006A25C3">
        <w:rPr>
          <w:sz w:val="28"/>
        </w:rPr>
        <w:t>крупным и средним предприятиям, составил в фак</w:t>
      </w:r>
      <w:r w:rsidR="00D674C4" w:rsidRPr="006A25C3">
        <w:rPr>
          <w:sz w:val="28"/>
        </w:rPr>
        <w:t xml:space="preserve">тически действующих ценах </w:t>
      </w:r>
      <w:r w:rsidR="006A25C3" w:rsidRPr="006A25C3">
        <w:rPr>
          <w:sz w:val="28"/>
        </w:rPr>
        <w:t>3 940,9</w:t>
      </w:r>
      <w:r w:rsidRPr="006A25C3">
        <w:rPr>
          <w:sz w:val="28"/>
        </w:rPr>
        <w:t xml:space="preserve"> млн. рублей.</w:t>
      </w:r>
    </w:p>
    <w:p w:rsidR="000144E1" w:rsidRDefault="005F2BAB">
      <w:pPr>
        <w:ind w:firstLine="709"/>
        <w:jc w:val="both"/>
        <w:rPr>
          <w:sz w:val="28"/>
        </w:rPr>
      </w:pPr>
      <w:r w:rsidRPr="006A25C3">
        <w:rPr>
          <w:sz w:val="28"/>
        </w:rPr>
        <w:t>По прогнозной оценке в 202</w:t>
      </w:r>
      <w:r w:rsidR="008C7C94" w:rsidRPr="006A25C3">
        <w:rPr>
          <w:sz w:val="28"/>
        </w:rPr>
        <w:t>6</w:t>
      </w:r>
      <w:r w:rsidRPr="006A25C3">
        <w:rPr>
          <w:sz w:val="28"/>
        </w:rPr>
        <w:t xml:space="preserve"> году ожидается объем инвестиций в основной капитал по полному кругу предприятий в размере </w:t>
      </w:r>
      <w:r w:rsidR="006A25C3" w:rsidRPr="006A25C3">
        <w:rPr>
          <w:sz w:val="28"/>
        </w:rPr>
        <w:t>19 920,3</w:t>
      </w:r>
      <w:r w:rsidRPr="006A25C3">
        <w:rPr>
          <w:sz w:val="28"/>
        </w:rPr>
        <w:t xml:space="preserve"> млн. рублей, с темпом роста к 202</w:t>
      </w:r>
      <w:r w:rsidR="008C7C94" w:rsidRPr="006A25C3">
        <w:rPr>
          <w:sz w:val="28"/>
        </w:rPr>
        <w:t>5</w:t>
      </w:r>
      <w:r w:rsidRPr="006A25C3">
        <w:rPr>
          <w:sz w:val="28"/>
        </w:rPr>
        <w:t xml:space="preserve"> году 10</w:t>
      </w:r>
      <w:r w:rsidR="006A25C3" w:rsidRPr="006A25C3">
        <w:rPr>
          <w:sz w:val="28"/>
        </w:rPr>
        <w:t>1</w:t>
      </w:r>
      <w:r w:rsidRPr="006A25C3">
        <w:rPr>
          <w:sz w:val="28"/>
        </w:rPr>
        <w:t>,0 % в сопоставимых ценах.</w:t>
      </w:r>
    </w:p>
    <w:p w:rsidR="000144E1" w:rsidRDefault="005F2BAB">
      <w:pPr>
        <w:pStyle w:val="1fd"/>
        <w:ind w:firstLine="709"/>
        <w:jc w:val="both"/>
        <w:rPr>
          <w:sz w:val="28"/>
        </w:rPr>
      </w:pPr>
      <w:r>
        <w:rPr>
          <w:sz w:val="28"/>
        </w:rPr>
        <w:t>Инвестиционная программа Администрации города Батайска на 202</w:t>
      </w:r>
      <w:r w:rsidR="008C7C94">
        <w:rPr>
          <w:sz w:val="28"/>
        </w:rPr>
        <w:t>6</w:t>
      </w:r>
      <w:r>
        <w:rPr>
          <w:sz w:val="28"/>
        </w:rPr>
        <w:t xml:space="preserve"> год включает в себя следующие объекты:</w:t>
      </w:r>
    </w:p>
    <w:p w:rsidR="000144E1" w:rsidRDefault="005F2BAB">
      <w:pPr>
        <w:pStyle w:val="afb"/>
        <w:spacing w:before="0" w:after="0"/>
        <w:ind w:right="-2" w:firstLine="709"/>
        <w:jc w:val="both"/>
        <w:rPr>
          <w:sz w:val="28"/>
        </w:rPr>
      </w:pPr>
      <w:r>
        <w:rPr>
          <w:sz w:val="28"/>
        </w:rPr>
        <w:t xml:space="preserve">- Строительство средней школы на 1340 мест по адресу: г. Батайск, ул. Ставропольская, 50 – </w:t>
      </w:r>
      <w:r w:rsidR="00C83846">
        <w:rPr>
          <w:sz w:val="28"/>
        </w:rPr>
        <w:t xml:space="preserve">747 100,0 </w:t>
      </w:r>
      <w:r>
        <w:rPr>
          <w:sz w:val="28"/>
        </w:rPr>
        <w:t>тыс. рублей;</w:t>
      </w:r>
    </w:p>
    <w:p w:rsidR="000144E1" w:rsidRDefault="005F2BAB">
      <w:pPr>
        <w:pStyle w:val="afb"/>
        <w:spacing w:before="0" w:after="0"/>
        <w:ind w:right="-2" w:firstLine="709"/>
        <w:jc w:val="both"/>
        <w:rPr>
          <w:sz w:val="28"/>
        </w:rPr>
      </w:pPr>
      <w:r>
        <w:rPr>
          <w:sz w:val="28"/>
        </w:rPr>
        <w:lastRenderedPageBreak/>
        <w:t>Ключевой задачей инвестиционной политики муниципалитета является развитие производства в реальном секторе экономики города. Забота о привлечении частных инвестиций в развитие города требует систематических усилий, направленных на объективное улучшение инвестиционной привлекательности и повышение инвестиционного потенциала города.</w:t>
      </w:r>
    </w:p>
    <w:p w:rsidR="000144E1" w:rsidRDefault="005F2BAB">
      <w:pPr>
        <w:pStyle w:val="afb"/>
        <w:spacing w:before="0" w:after="0"/>
        <w:ind w:right="-2" w:firstLine="709"/>
        <w:jc w:val="both"/>
        <w:rPr>
          <w:sz w:val="28"/>
        </w:rPr>
      </w:pPr>
      <w:r>
        <w:rPr>
          <w:sz w:val="28"/>
        </w:rPr>
        <w:t>Ведущую роль в формировании темпов роста по инвестиционным вложениям играют предприятия, реализующие свои инвестиционные проекты в нашем городе.</w:t>
      </w:r>
    </w:p>
    <w:p w:rsidR="000144E1" w:rsidRDefault="005F2BAB">
      <w:pPr>
        <w:pStyle w:val="afb"/>
        <w:spacing w:before="0" w:after="0"/>
        <w:ind w:right="-2" w:firstLine="709"/>
        <w:jc w:val="both"/>
        <w:rPr>
          <w:sz w:val="28"/>
        </w:rPr>
      </w:pPr>
      <w:r>
        <w:rPr>
          <w:sz w:val="28"/>
        </w:rPr>
        <w:t>В настоящее время в перечень инвестиционных проектов, находящихся на контроле главы Администрации города Батайска, входят 12 проектов:</w:t>
      </w:r>
    </w:p>
    <w:p w:rsidR="000144E1" w:rsidRPr="00CE6AC7" w:rsidRDefault="005F2BAB">
      <w:pPr>
        <w:ind w:firstLine="709"/>
        <w:jc w:val="both"/>
        <w:rPr>
          <w:sz w:val="28"/>
        </w:rPr>
      </w:pPr>
      <w:r>
        <w:rPr>
          <w:rStyle w:val="normaltextrun0"/>
          <w:color w:val="00000A"/>
          <w:sz w:val="28"/>
        </w:rPr>
        <w:t xml:space="preserve">- </w:t>
      </w:r>
      <w:r>
        <w:rPr>
          <w:sz w:val="28"/>
        </w:rPr>
        <w:t xml:space="preserve">Обособленное подразделение ПАО «Роствертол» – Вертолетный производственный комплекс «Батайск» (строительство вертолетного кластера). С начала реализации проекта проведены работы по ограждению территории вертолетного производственного комплекса, поставлено светосигнальное и метеорологическое оборудование, организовано поисково-спасательное обеспечение полетов, произведен монтаж, пуско-наладка и ввод в эксплуатацию объектов </w:t>
      </w:r>
      <w:r w:rsidRPr="00CE6AC7">
        <w:rPr>
          <w:sz w:val="28"/>
        </w:rPr>
        <w:t>радиотехнического оборудования. Объем освоенных инвестиций с начала реализации проекта составил 1 млрд. 400 тыс. руб. В связи с ростом цен на строительные материалы предприятием разработана новая сметная документация, которая передана на утверждение в Министерство промышленности и торговли Российской Федерации. После получения заключения от Минпромторга России строительство объекта будет возобновлено;</w:t>
      </w:r>
    </w:p>
    <w:p w:rsidR="000144E1" w:rsidRDefault="005F2BAB">
      <w:pPr>
        <w:ind w:firstLine="709"/>
        <w:jc w:val="both"/>
        <w:rPr>
          <w:sz w:val="28"/>
        </w:rPr>
      </w:pPr>
      <w:r w:rsidRPr="00CE6AC7">
        <w:rPr>
          <w:sz w:val="28"/>
        </w:rPr>
        <w:t>- Группа «Агроком» реализует три проекта – строительство завода по производству барьерных высокотехнологичных пленок ООО ПКФ «Атлантис-Пак» и колбасный завод ООО «РКЗ-Тавр», логистический комплекс «Тавр». В настоящее время реализация проектов перенесена на неопределенный срок. Связано это с тем, что для продолжения реализации необходимо строительство дороги к ДНТ «Весна». Участок, по которому должна проходить дорога, состоит из трех земельных участков, два из которых относятся к землям Аксайского района, третий – находится в собственности ООО «Группа Агроком». В связи с тем, что под частью планируемой дороги находится газовая магистраль, ООО «Группой Агроком» разработана ПСД на реконструкцию газопровода. Совокупный объем инвестиций по двум проектам составляет более 8,7 млрд. рублей. На текущий момент освоено 900 млн. рублей</w:t>
      </w:r>
      <w:r>
        <w:rPr>
          <w:sz w:val="28"/>
        </w:rPr>
        <w:t>. Реализация данных проектов позволит создать 788 новых рабочих мест;</w:t>
      </w:r>
    </w:p>
    <w:p w:rsidR="000144E1" w:rsidRPr="00246878" w:rsidRDefault="005F2BAB">
      <w:pPr>
        <w:ind w:firstLine="709"/>
        <w:jc w:val="both"/>
        <w:rPr>
          <w:sz w:val="28"/>
        </w:rPr>
      </w:pPr>
      <w:r>
        <w:rPr>
          <w:sz w:val="28"/>
        </w:rPr>
        <w:t xml:space="preserve">- ООО «Южная экспортная компания» – строительство автоматизированного современного предприятия по производству мелкоштучных бетонных изделий с объемом инвестиций 250 млн. руб., который позволит создать 41 рабочее место. Получено разрешение на строительство административно-бытового и производственного корпусов по </w:t>
      </w:r>
      <w:r w:rsidRPr="00246878">
        <w:rPr>
          <w:sz w:val="28"/>
        </w:rPr>
        <w:t xml:space="preserve">адресу ул. Залесье, 13Б. Заключен договор сервитута с ЗАО «НИВА» на </w:t>
      </w:r>
      <w:r w:rsidRPr="00246878">
        <w:rPr>
          <w:sz w:val="28"/>
        </w:rPr>
        <w:lastRenderedPageBreak/>
        <w:t xml:space="preserve">пользование дорогой. Получено постановление от Роспотребнадзора о санитарной зоне, чтобы начать строительство. Завершена работа по установлению санитарно-защитной зоны. Заключено соглашение с Администрацией города Батайска о сотрудничестве. В настоящее время ведутся переговоры с банком на получение финансирования для закупки оборудования. На данный момент объем освоенных инвестиций составил </w:t>
      </w:r>
      <w:r w:rsidR="005457EC" w:rsidRPr="00246878">
        <w:rPr>
          <w:sz w:val="28"/>
        </w:rPr>
        <w:t xml:space="preserve">104,8 </w:t>
      </w:r>
      <w:r w:rsidRPr="00246878">
        <w:rPr>
          <w:sz w:val="28"/>
        </w:rPr>
        <w:t>млн. руб</w:t>
      </w:r>
      <w:r w:rsidR="00E845D7" w:rsidRPr="00246878">
        <w:rPr>
          <w:sz w:val="28"/>
        </w:rPr>
        <w:t>.</w:t>
      </w:r>
      <w:r w:rsidR="00EA7D61" w:rsidRPr="00246878">
        <w:rPr>
          <w:sz w:val="28"/>
        </w:rPr>
        <w:t xml:space="preserve"> Но в апреле текущего года в адрес Главы города Батайска поступило письмо от генерального директора ООО ««Южная экспортная компания» о критической финансовой ситуации и   о признании предприятия банкротом;</w:t>
      </w:r>
    </w:p>
    <w:p w:rsidR="000144E1" w:rsidRPr="00246878" w:rsidRDefault="005F2BAB">
      <w:pPr>
        <w:ind w:firstLine="709"/>
        <w:jc w:val="both"/>
        <w:rPr>
          <w:sz w:val="28"/>
        </w:rPr>
      </w:pPr>
      <w:r w:rsidRPr="00246878">
        <w:rPr>
          <w:sz w:val="28"/>
        </w:rPr>
        <w:t xml:space="preserve">- Проект ООО «ТИМ» по строительству завода по производству сухих строительных смесей. Реализация проекта позволяет расширить текущее производство и ассортимент выпускаемой продукции с целью удовлетворения потребности населения и организаций качественными строительными материалами – клеи для плитки и теплоизоляции, штукатурка, шпатлевка, наливные полы, грунтовки водно-дисперсионные различного назначения, гидроизоляции, ремонтные составы, декоративные смеси и штукатурки. Стоимость проекта составляет 125 млн. руб. Освоено с начала реализации проекта порядка </w:t>
      </w:r>
      <w:r w:rsidR="00E845D7" w:rsidRPr="00246878">
        <w:rPr>
          <w:sz w:val="28"/>
        </w:rPr>
        <w:t>121,5</w:t>
      </w:r>
      <w:r w:rsidRPr="00246878">
        <w:rPr>
          <w:sz w:val="28"/>
        </w:rPr>
        <w:t xml:space="preserve"> млн. руб.</w:t>
      </w:r>
      <w:r w:rsidR="00E845D7" w:rsidRPr="00246878">
        <w:rPr>
          <w:sz w:val="28"/>
        </w:rPr>
        <w:t xml:space="preserve"> В настоящее время проект завершен на 95%, ведутся пуско-наладочные работы</w:t>
      </w:r>
      <w:r w:rsidRPr="00246878">
        <w:rPr>
          <w:sz w:val="28"/>
        </w:rPr>
        <w:t>;</w:t>
      </w:r>
    </w:p>
    <w:p w:rsidR="000144E1" w:rsidRPr="00246878" w:rsidRDefault="005F2BAB">
      <w:pPr>
        <w:pStyle w:val="Standard"/>
        <w:ind w:firstLine="709"/>
        <w:jc w:val="both"/>
        <w:rPr>
          <w:rFonts w:ascii="Times New Roman" w:hAnsi="Times New Roman"/>
          <w:sz w:val="28"/>
        </w:rPr>
      </w:pPr>
      <w:r w:rsidRPr="00246878">
        <w:rPr>
          <w:rFonts w:ascii="Times New Roman" w:hAnsi="Times New Roman"/>
          <w:sz w:val="28"/>
        </w:rPr>
        <w:t>- Проект по строительству современного кластера химических производств ООО «СГ РУС». Общая стоимость проекта составляет 300 млн. руб. В результате реализации проекта планируется создание 200 новых рабочих мест. Проект находится на стадии разработки проектно-сметной документации;</w:t>
      </w:r>
    </w:p>
    <w:p w:rsidR="000144E1" w:rsidRPr="00246878" w:rsidRDefault="005F2BAB">
      <w:pPr>
        <w:pStyle w:val="Standard"/>
        <w:ind w:firstLine="709"/>
        <w:jc w:val="both"/>
        <w:rPr>
          <w:rFonts w:ascii="Times New Roman" w:hAnsi="Times New Roman"/>
          <w:sz w:val="28"/>
        </w:rPr>
      </w:pPr>
      <w:r w:rsidRPr="00246878">
        <w:rPr>
          <w:rFonts w:ascii="Times New Roman" w:hAnsi="Times New Roman"/>
          <w:sz w:val="28"/>
        </w:rPr>
        <w:t xml:space="preserve">- Проект по строительству новой высокотехнологичной и автоматизированной площадки нефтебазы ООО «Авантаж» по хранению и перевалке нефтепродуктов». Стоимость проекта – 900 млн. руб., позволит создать 100 новых рабочих мест. Объект является особо опасным. Пока ведется согласование на строительство с собственником смежного участка, руководством ООО «Авантаж» принято решение о возможности использования части инфраструктуры для хранения сельскохозяйственных удобрений. В настоящее время построена подъездная железная дорога, выполнены работы по асфальтированию территории предприятия, по ремонту, обновлению и покраске резервуаров для хранения, прокладке трубопровода. Объем инвестиций составил </w:t>
      </w:r>
      <w:r w:rsidR="00E845D7" w:rsidRPr="00246878">
        <w:rPr>
          <w:rFonts w:ascii="Times New Roman" w:hAnsi="Times New Roman"/>
          <w:sz w:val="28"/>
        </w:rPr>
        <w:t>250,0</w:t>
      </w:r>
      <w:r w:rsidRPr="00246878">
        <w:rPr>
          <w:rFonts w:ascii="Times New Roman" w:hAnsi="Times New Roman"/>
          <w:sz w:val="28"/>
        </w:rPr>
        <w:t xml:space="preserve"> млн. рублей;</w:t>
      </w:r>
    </w:p>
    <w:p w:rsidR="000144E1" w:rsidRPr="00246878" w:rsidRDefault="005F2BAB">
      <w:pPr>
        <w:pStyle w:val="af2"/>
        <w:ind w:firstLine="709"/>
        <w:jc w:val="both"/>
        <w:rPr>
          <w:rFonts w:ascii="Times New Roman" w:hAnsi="Times New Roman"/>
          <w:sz w:val="28"/>
        </w:rPr>
      </w:pPr>
      <w:r w:rsidRPr="00246878">
        <w:rPr>
          <w:rFonts w:ascii="Times New Roman" w:hAnsi="Times New Roman"/>
          <w:sz w:val="28"/>
        </w:rPr>
        <w:t xml:space="preserve">- Проект по строительству многоквартирных жилых домов по                    ул. Половинко в г. Батайске на 4 земельных участках общей площадью 45 018,3 кв. м (975 квартир) стоимостью 2 985 млн. рублей и созданием 148 рабочих мест. В июле 2022 года получено заключение о признании данного инвестиционного проекта масштабным. Получено разрешение на строительство первого многоквартирного дома. Освоено с начала реализации проекта порядка </w:t>
      </w:r>
      <w:r w:rsidR="00EA7D61" w:rsidRPr="00246878">
        <w:rPr>
          <w:rFonts w:ascii="Times New Roman" w:hAnsi="Times New Roman"/>
          <w:sz w:val="28"/>
        </w:rPr>
        <w:t>574,1</w:t>
      </w:r>
      <w:r w:rsidRPr="00246878">
        <w:rPr>
          <w:rFonts w:ascii="Times New Roman" w:hAnsi="Times New Roman"/>
          <w:sz w:val="28"/>
        </w:rPr>
        <w:t xml:space="preserve"> млн. руб.;</w:t>
      </w:r>
    </w:p>
    <w:p w:rsidR="000144E1" w:rsidRPr="00246878" w:rsidRDefault="005F2BAB">
      <w:pPr>
        <w:pStyle w:val="af2"/>
        <w:ind w:firstLine="709"/>
        <w:jc w:val="both"/>
        <w:rPr>
          <w:rFonts w:ascii="Times New Roman" w:hAnsi="Times New Roman"/>
          <w:sz w:val="28"/>
        </w:rPr>
      </w:pPr>
      <w:r w:rsidRPr="00246878">
        <w:rPr>
          <w:rFonts w:ascii="Times New Roman" w:hAnsi="Times New Roman"/>
          <w:sz w:val="28"/>
        </w:rPr>
        <w:lastRenderedPageBreak/>
        <w:t>- Проект по строительству микрорайона жилой застройки «Булгаков», 1-й этап на 563 кварти</w:t>
      </w:r>
      <w:r w:rsidR="00EA7D61" w:rsidRPr="00246878">
        <w:rPr>
          <w:rFonts w:ascii="Times New Roman" w:hAnsi="Times New Roman"/>
          <w:sz w:val="28"/>
        </w:rPr>
        <w:t>ры стоимостью 2 112 млн. рублей. Реализация проекта позволит создать до 40 рабочих мест. Объем освоенных средств с начала реализации проекта составил 1800,0млн. руб.;</w:t>
      </w:r>
    </w:p>
    <w:p w:rsidR="000144E1" w:rsidRPr="00246878" w:rsidRDefault="005F2BAB">
      <w:pPr>
        <w:numPr>
          <w:ilvl w:val="0"/>
          <w:numId w:val="1"/>
        </w:numPr>
        <w:ind w:left="0" w:firstLine="709"/>
        <w:jc w:val="both"/>
        <w:rPr>
          <w:sz w:val="28"/>
        </w:rPr>
      </w:pPr>
      <w:r w:rsidRPr="00246878">
        <w:rPr>
          <w:sz w:val="28"/>
        </w:rPr>
        <w:t xml:space="preserve"> Проект «Строительство цеха по производству строительных материалов из фибропенобетона и цеха по производству арматурных сеток» ООО</w:t>
      </w:r>
      <w:r w:rsidR="00EA7D61" w:rsidRPr="00246878">
        <w:rPr>
          <w:sz w:val="28"/>
        </w:rPr>
        <w:t xml:space="preserve"> «</w:t>
      </w:r>
      <w:r w:rsidRPr="00246878">
        <w:rPr>
          <w:sz w:val="28"/>
        </w:rPr>
        <w:t>БАЗА СМ</w:t>
      </w:r>
      <w:r w:rsidR="00EA7D61" w:rsidRPr="00246878">
        <w:rPr>
          <w:sz w:val="28"/>
        </w:rPr>
        <w:t>»</w:t>
      </w:r>
      <w:r w:rsidRPr="00246878">
        <w:rPr>
          <w:sz w:val="28"/>
        </w:rPr>
        <w:t xml:space="preserve"> (Батайский завод строительных материалов). Общий объем инвестиций составит 130 млн. руб. Реализация проекта позволит создать до 25 рабочих мест.</w:t>
      </w:r>
      <w:r w:rsidR="00EA7D61" w:rsidRPr="00246878">
        <w:rPr>
          <w:sz w:val="28"/>
        </w:rPr>
        <w:t xml:space="preserve"> Объем освоенных средств с начала реализации проекта составил 10,5 млн.руб.;</w:t>
      </w:r>
    </w:p>
    <w:p w:rsidR="000144E1" w:rsidRPr="00246878" w:rsidRDefault="00C83846">
      <w:pPr>
        <w:ind w:firstLine="567"/>
        <w:jc w:val="both"/>
        <w:rPr>
          <w:sz w:val="28"/>
        </w:rPr>
      </w:pPr>
      <w:r w:rsidRPr="00246878">
        <w:rPr>
          <w:sz w:val="28"/>
        </w:rPr>
        <w:t xml:space="preserve">- </w:t>
      </w:r>
      <w:r w:rsidR="005F2BAB" w:rsidRPr="00246878">
        <w:rPr>
          <w:sz w:val="28"/>
        </w:rPr>
        <w:t>ООО «Акрон Экология Ростов» «Проект по созданию и развитию федеральной сети центров переработки отходов электрического и электронного оборудования». Объем инвестиций составит порядка 1,1 млрд. руб. и позволит создать до 75 рабочих мест.</w:t>
      </w:r>
      <w:r w:rsidR="00EA7D61" w:rsidRPr="00246878">
        <w:rPr>
          <w:sz w:val="28"/>
        </w:rPr>
        <w:t xml:space="preserve"> Объем освоенных средств с начала реализации проекта составил 130,0млн. руб.</w:t>
      </w:r>
    </w:p>
    <w:p w:rsidR="00C83846" w:rsidRPr="00246878" w:rsidRDefault="00C83846">
      <w:pPr>
        <w:ind w:firstLine="567"/>
        <w:jc w:val="both"/>
        <w:rPr>
          <w:sz w:val="28"/>
        </w:rPr>
      </w:pPr>
    </w:p>
    <w:p w:rsidR="000144E1" w:rsidRPr="00246878" w:rsidRDefault="005F2BAB">
      <w:pPr>
        <w:ind w:right="-2" w:firstLine="709"/>
        <w:jc w:val="both"/>
        <w:rPr>
          <w:sz w:val="28"/>
        </w:rPr>
      </w:pPr>
      <w:r w:rsidRPr="00246878">
        <w:rPr>
          <w:sz w:val="28"/>
        </w:rPr>
        <w:t>При разработке прогноза по инвестициям в основной капитал учитывались намерения предприятий и инвесторов по развитию производства в основных отраслях экономики, в сфере малого предпринимательства, по реализации инвестиционных проектов, одобренных Советом по инвестициям при главе Администрации города Батайска, доходы бюджета города, ожидаемая поддержка инвестиционных проектов из областного бюджета и другие факторы.</w:t>
      </w:r>
    </w:p>
    <w:p w:rsidR="00EA7D61" w:rsidRPr="00246878" w:rsidRDefault="00EA7D61">
      <w:pPr>
        <w:ind w:right="-2" w:firstLine="709"/>
        <w:jc w:val="both"/>
        <w:rPr>
          <w:sz w:val="28"/>
        </w:rPr>
      </w:pPr>
    </w:p>
    <w:p w:rsidR="000144E1" w:rsidRPr="00246878" w:rsidRDefault="005F2BAB">
      <w:pPr>
        <w:pStyle w:val="a5"/>
        <w:spacing w:after="0"/>
        <w:ind w:right="-2" w:firstLine="709"/>
        <w:jc w:val="both"/>
        <w:rPr>
          <w:sz w:val="28"/>
        </w:rPr>
      </w:pPr>
      <w:r w:rsidRPr="00246878">
        <w:rPr>
          <w:sz w:val="28"/>
        </w:rPr>
        <w:t>В производстве на сегодня ведущую роль в формировании темпов роста по инвестиционным вложениям играют такие предприятия как АО «Мостожелезобетонконструкция» Батайский завод мостовых железобетонных конструкций, ООО «Югагромаш» (поставщик сельхозтехники), Завод «БПМЗ» ООО «Севкавэлеваторспецстрой» (СКЭСС) (производство силосни</w:t>
      </w:r>
      <w:r w:rsidR="00EA7D61" w:rsidRPr="00246878">
        <w:rPr>
          <w:sz w:val="28"/>
        </w:rPr>
        <w:t>ков, зерносушилок, элеваторов),</w:t>
      </w:r>
      <w:r w:rsidRPr="00246878">
        <w:rPr>
          <w:sz w:val="28"/>
        </w:rPr>
        <w:t xml:space="preserve"> АО «ОКТБ «Вектор» (отдельное конструкторское техническое бюро), ООО «Алютех-Ростов» (производство секционных автоматических ворот, роллетных и алюминиевых профильных систем). Этими предприятиями планируется ежегодное обновление существующего основного оборудования, реконструкция существующих технологических линий, что позволит обеспечить прогнозируемый рост инвестиционных вложений на 202</w:t>
      </w:r>
      <w:r w:rsidR="00377D59" w:rsidRPr="00246878">
        <w:rPr>
          <w:sz w:val="28"/>
        </w:rPr>
        <w:t>7</w:t>
      </w:r>
      <w:r w:rsidRPr="00246878">
        <w:rPr>
          <w:sz w:val="28"/>
        </w:rPr>
        <w:t>-202</w:t>
      </w:r>
      <w:r w:rsidR="00377D59" w:rsidRPr="00246878">
        <w:rPr>
          <w:sz w:val="28"/>
        </w:rPr>
        <w:t>9</w:t>
      </w:r>
      <w:r w:rsidRPr="00246878">
        <w:rPr>
          <w:sz w:val="28"/>
        </w:rPr>
        <w:t xml:space="preserve"> годы.</w:t>
      </w:r>
    </w:p>
    <w:p w:rsidR="000144E1" w:rsidRDefault="005F2BAB">
      <w:pPr>
        <w:pStyle w:val="1fd"/>
        <w:ind w:right="-2" w:firstLine="709"/>
        <w:jc w:val="both"/>
        <w:rPr>
          <w:sz w:val="28"/>
        </w:rPr>
      </w:pPr>
      <w:r w:rsidRPr="00246878">
        <w:rPr>
          <w:sz w:val="28"/>
        </w:rPr>
        <w:t xml:space="preserve">Объемы инвестиционных вложений предприятий и учреждений бюджетной направленности обусловлены проводимой политикой Правительства Ростовской области и Администрации города Батайска по развитию инвестиционного климата в сферах жилищно-коммунального хозяйства и поддержке здравоохранения и образования, инвестируются средства в реконструкцию городской инфраструктуры, социальную сферу </w:t>
      </w:r>
      <w:r w:rsidRPr="00246878">
        <w:rPr>
          <w:sz w:val="28"/>
        </w:rPr>
        <w:lastRenderedPageBreak/>
        <w:t>(строительство детских, спортивных площадок, строительство храмов, строительство памятников).</w:t>
      </w:r>
    </w:p>
    <w:p w:rsidR="000144E1" w:rsidRPr="00A30235" w:rsidRDefault="005F2BAB" w:rsidP="00A30235">
      <w:pPr>
        <w:ind w:firstLine="709"/>
        <w:jc w:val="both"/>
        <w:rPr>
          <w:color w:val="auto"/>
          <w:szCs w:val="24"/>
        </w:rPr>
      </w:pPr>
      <w:r w:rsidRPr="00A30235">
        <w:rPr>
          <w:color w:val="auto"/>
          <w:sz w:val="28"/>
        </w:rPr>
        <w:t>В 202</w:t>
      </w:r>
      <w:r w:rsidR="00CE6AC7" w:rsidRPr="00A30235">
        <w:rPr>
          <w:color w:val="auto"/>
          <w:sz w:val="28"/>
        </w:rPr>
        <w:t>7</w:t>
      </w:r>
      <w:r w:rsidRPr="00A30235">
        <w:rPr>
          <w:color w:val="auto"/>
          <w:sz w:val="28"/>
        </w:rPr>
        <w:t xml:space="preserve"> году ожидается объем инвестиций в основной капитал по полному кругу предприятий в размере </w:t>
      </w:r>
      <w:r w:rsidR="00A30235" w:rsidRPr="00A30235">
        <w:rPr>
          <w:color w:val="auto"/>
          <w:sz w:val="28"/>
        </w:rPr>
        <w:t xml:space="preserve">21 179,30 </w:t>
      </w:r>
      <w:r w:rsidRPr="00A30235">
        <w:rPr>
          <w:color w:val="auto"/>
          <w:sz w:val="28"/>
        </w:rPr>
        <w:t>млн. рублей, с темпом роста 10</w:t>
      </w:r>
      <w:r w:rsidR="00A30235" w:rsidRPr="00A30235">
        <w:rPr>
          <w:color w:val="auto"/>
          <w:sz w:val="28"/>
        </w:rPr>
        <w:t>1,3</w:t>
      </w:r>
      <w:r w:rsidRPr="00A30235">
        <w:rPr>
          <w:color w:val="auto"/>
          <w:sz w:val="28"/>
        </w:rPr>
        <w:t xml:space="preserve"> % в сопоставимых ценах.</w:t>
      </w:r>
    </w:p>
    <w:p w:rsidR="000144E1" w:rsidRPr="00A30235" w:rsidRDefault="005F2BAB">
      <w:pPr>
        <w:ind w:right="-2" w:firstLine="709"/>
        <w:jc w:val="both"/>
        <w:rPr>
          <w:color w:val="auto"/>
          <w:sz w:val="28"/>
        </w:rPr>
      </w:pPr>
      <w:r w:rsidRPr="00A30235">
        <w:rPr>
          <w:color w:val="auto"/>
          <w:sz w:val="28"/>
        </w:rPr>
        <w:t>В 202</w:t>
      </w:r>
      <w:r w:rsidR="00CE6AC7" w:rsidRPr="00A30235">
        <w:rPr>
          <w:color w:val="auto"/>
          <w:sz w:val="28"/>
        </w:rPr>
        <w:t>8</w:t>
      </w:r>
      <w:r w:rsidRPr="00A30235">
        <w:rPr>
          <w:color w:val="auto"/>
          <w:sz w:val="28"/>
        </w:rPr>
        <w:t xml:space="preserve"> году ожидается объем инвестиций в основной капитал по полному кругу предприятий в размере </w:t>
      </w:r>
      <w:r w:rsidR="00A30235" w:rsidRPr="00A30235">
        <w:rPr>
          <w:color w:val="auto"/>
          <w:sz w:val="28"/>
        </w:rPr>
        <w:t>22 420,35</w:t>
      </w:r>
      <w:r w:rsidRPr="00A30235">
        <w:rPr>
          <w:color w:val="auto"/>
          <w:sz w:val="28"/>
        </w:rPr>
        <w:t xml:space="preserve"> млн. рублей, с темпом роста 10</w:t>
      </w:r>
      <w:r w:rsidR="00A30235" w:rsidRPr="00A30235">
        <w:rPr>
          <w:color w:val="auto"/>
          <w:sz w:val="28"/>
        </w:rPr>
        <w:t>1</w:t>
      </w:r>
      <w:r w:rsidRPr="00A30235">
        <w:rPr>
          <w:color w:val="auto"/>
          <w:sz w:val="28"/>
        </w:rPr>
        <w:t>,</w:t>
      </w:r>
      <w:r w:rsidR="00A30235" w:rsidRPr="00A30235">
        <w:rPr>
          <w:color w:val="auto"/>
          <w:sz w:val="28"/>
        </w:rPr>
        <w:t>7</w:t>
      </w:r>
      <w:r w:rsidRPr="00A30235">
        <w:rPr>
          <w:color w:val="auto"/>
          <w:sz w:val="28"/>
        </w:rPr>
        <w:t xml:space="preserve"> % в сопоставимых ценах.</w:t>
      </w:r>
    </w:p>
    <w:p w:rsidR="000144E1" w:rsidRDefault="005F2BAB">
      <w:pPr>
        <w:ind w:right="-2" w:firstLine="709"/>
        <w:jc w:val="both"/>
        <w:rPr>
          <w:color w:val="auto"/>
          <w:sz w:val="28"/>
        </w:rPr>
      </w:pPr>
      <w:r w:rsidRPr="00A30235">
        <w:rPr>
          <w:color w:val="auto"/>
          <w:sz w:val="28"/>
        </w:rPr>
        <w:t>В 202</w:t>
      </w:r>
      <w:r w:rsidR="00CE6AC7" w:rsidRPr="00A30235">
        <w:rPr>
          <w:color w:val="auto"/>
          <w:sz w:val="28"/>
        </w:rPr>
        <w:t>9</w:t>
      </w:r>
      <w:r w:rsidRPr="00A30235">
        <w:rPr>
          <w:color w:val="auto"/>
          <w:sz w:val="28"/>
        </w:rPr>
        <w:t xml:space="preserve"> году ожидается объем инвестиций в основной капитал по полному кругу предприятий в размере </w:t>
      </w:r>
      <w:bookmarkStart w:id="0" w:name="_GoBack"/>
      <w:bookmarkEnd w:id="0"/>
      <w:r w:rsidR="00A30235" w:rsidRPr="00A30235">
        <w:rPr>
          <w:color w:val="auto"/>
          <w:sz w:val="28"/>
        </w:rPr>
        <w:t>23</w:t>
      </w:r>
      <w:r w:rsidR="00A30235">
        <w:rPr>
          <w:color w:val="auto"/>
          <w:sz w:val="28"/>
        </w:rPr>
        <w:t xml:space="preserve"> </w:t>
      </w:r>
      <w:r w:rsidR="00A30235" w:rsidRPr="00A30235">
        <w:rPr>
          <w:color w:val="auto"/>
          <w:sz w:val="28"/>
        </w:rPr>
        <w:t>801,49</w:t>
      </w:r>
      <w:r w:rsidRPr="00A30235">
        <w:rPr>
          <w:color w:val="auto"/>
          <w:sz w:val="28"/>
        </w:rPr>
        <w:t xml:space="preserve"> м</w:t>
      </w:r>
      <w:r w:rsidR="00A30235" w:rsidRPr="00A30235">
        <w:rPr>
          <w:color w:val="auto"/>
          <w:sz w:val="28"/>
        </w:rPr>
        <w:t>лн. рублей, с темпом роста 102,0</w:t>
      </w:r>
      <w:r w:rsidRPr="00A30235">
        <w:rPr>
          <w:color w:val="auto"/>
          <w:sz w:val="28"/>
        </w:rPr>
        <w:t xml:space="preserve"> % в сопоставимых ценах.</w:t>
      </w:r>
    </w:p>
    <w:p w:rsidR="00403FFB" w:rsidRDefault="00403FFB">
      <w:pPr>
        <w:ind w:right="-2" w:firstLine="709"/>
        <w:jc w:val="both"/>
        <w:rPr>
          <w:color w:val="auto"/>
          <w:sz w:val="28"/>
        </w:rPr>
      </w:pPr>
    </w:p>
    <w:p w:rsidR="00403FFB" w:rsidRDefault="00403FFB">
      <w:pPr>
        <w:ind w:right="-2" w:firstLine="709"/>
        <w:jc w:val="both"/>
        <w:rPr>
          <w:color w:val="auto"/>
          <w:sz w:val="28"/>
        </w:rPr>
      </w:pPr>
    </w:p>
    <w:p w:rsidR="00403FFB" w:rsidRDefault="00403FFB">
      <w:pPr>
        <w:ind w:right="-2" w:firstLine="709"/>
        <w:jc w:val="both"/>
        <w:rPr>
          <w:color w:val="auto"/>
          <w:sz w:val="28"/>
        </w:rPr>
      </w:pPr>
    </w:p>
    <w:p w:rsidR="00403FFB" w:rsidRDefault="00403FFB">
      <w:pPr>
        <w:ind w:right="-2" w:firstLine="709"/>
        <w:jc w:val="both"/>
        <w:rPr>
          <w:color w:val="auto"/>
          <w:sz w:val="28"/>
        </w:rPr>
      </w:pPr>
    </w:p>
    <w:p w:rsidR="00403FFB" w:rsidRDefault="00403FFB">
      <w:pPr>
        <w:ind w:right="-2" w:firstLine="709"/>
        <w:jc w:val="both"/>
        <w:rPr>
          <w:color w:val="auto"/>
          <w:sz w:val="28"/>
        </w:rPr>
      </w:pPr>
    </w:p>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1792"/>
        <w:gridCol w:w="3420"/>
      </w:tblGrid>
      <w:tr w:rsidR="00403FFB" w:rsidRPr="001F5094" w:rsidTr="00403FFB">
        <w:tc>
          <w:tcPr>
            <w:tcW w:w="4361" w:type="dxa"/>
          </w:tcPr>
          <w:p w:rsidR="00403FFB" w:rsidRPr="001F5094" w:rsidRDefault="00403FFB" w:rsidP="00DA1B56">
            <w:pPr>
              <w:pStyle w:val="af2"/>
              <w:rPr>
                <w:rFonts w:ascii="Times New Roman" w:hAnsi="Times New Roman"/>
                <w:sz w:val="28"/>
              </w:rPr>
            </w:pPr>
            <w:r w:rsidRPr="001F5094">
              <w:rPr>
                <w:rFonts w:ascii="Times New Roman" w:hAnsi="Times New Roman"/>
                <w:sz w:val="28"/>
              </w:rPr>
              <w:t>Начальник общего отдела Администрации города Батайска</w:t>
            </w:r>
          </w:p>
        </w:tc>
        <w:tc>
          <w:tcPr>
            <w:tcW w:w="1792" w:type="dxa"/>
          </w:tcPr>
          <w:p w:rsidR="00403FFB" w:rsidRPr="001F5094" w:rsidRDefault="00403FFB" w:rsidP="00DA1B56">
            <w:pPr>
              <w:pStyle w:val="af2"/>
              <w:jc w:val="both"/>
              <w:rPr>
                <w:rFonts w:ascii="Times New Roman" w:hAnsi="Times New Roman"/>
                <w:sz w:val="28"/>
              </w:rPr>
            </w:pPr>
          </w:p>
        </w:tc>
        <w:tc>
          <w:tcPr>
            <w:tcW w:w="3420" w:type="dxa"/>
            <w:vAlign w:val="bottom"/>
          </w:tcPr>
          <w:p w:rsidR="00403FFB" w:rsidRPr="001F5094" w:rsidRDefault="00403FFB" w:rsidP="00DA1B56">
            <w:pPr>
              <w:pStyle w:val="af2"/>
              <w:ind w:right="-1"/>
              <w:jc w:val="right"/>
              <w:rPr>
                <w:rFonts w:ascii="Times New Roman" w:hAnsi="Times New Roman"/>
                <w:sz w:val="28"/>
              </w:rPr>
            </w:pPr>
            <w:r>
              <w:rPr>
                <w:rFonts w:ascii="Times New Roman" w:hAnsi="Times New Roman"/>
                <w:sz w:val="28"/>
              </w:rPr>
              <w:t xml:space="preserve"> </w:t>
            </w:r>
            <w:r w:rsidRPr="001F5094">
              <w:rPr>
                <w:rFonts w:ascii="Times New Roman" w:hAnsi="Times New Roman"/>
                <w:sz w:val="28"/>
              </w:rPr>
              <w:t>В.С. Мирошникова</w:t>
            </w:r>
          </w:p>
        </w:tc>
      </w:tr>
    </w:tbl>
    <w:p w:rsidR="00403FFB" w:rsidRPr="00A30235" w:rsidRDefault="00403FFB">
      <w:pPr>
        <w:ind w:right="-2" w:firstLine="709"/>
        <w:jc w:val="both"/>
        <w:rPr>
          <w:color w:val="auto"/>
          <w:sz w:val="28"/>
        </w:rPr>
      </w:pPr>
    </w:p>
    <w:sectPr w:rsidR="00403FFB" w:rsidRPr="00A30235" w:rsidSect="009B5889">
      <w:headerReference w:type="default" r:id="rId7"/>
      <w:pgSz w:w="11908" w:h="16848"/>
      <w:pgMar w:top="907" w:right="850" w:bottom="1134" w:left="1701" w:header="720" w:footer="720" w:gutter="0"/>
      <w:pgNumType w:start="5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8EB" w:rsidRDefault="00BA38EB" w:rsidP="009B5889">
      <w:r>
        <w:separator/>
      </w:r>
    </w:p>
  </w:endnote>
  <w:endnote w:type="continuationSeparator" w:id="1">
    <w:p w:rsidR="00BA38EB" w:rsidRDefault="00BA38EB" w:rsidP="009B58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8EB" w:rsidRDefault="00BA38EB" w:rsidP="009B5889">
      <w:r>
        <w:separator/>
      </w:r>
    </w:p>
  </w:footnote>
  <w:footnote w:type="continuationSeparator" w:id="1">
    <w:p w:rsidR="00BA38EB" w:rsidRDefault="00BA38EB" w:rsidP="009B5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340188"/>
      <w:docPartObj>
        <w:docPartGallery w:val="Page Numbers (Top of Page)"/>
        <w:docPartUnique/>
      </w:docPartObj>
    </w:sdtPr>
    <w:sdtEndPr>
      <w:rPr>
        <w:sz w:val="20"/>
      </w:rPr>
    </w:sdtEndPr>
    <w:sdtContent>
      <w:p w:rsidR="009B5889" w:rsidRPr="009B5889" w:rsidRDefault="009B5889">
        <w:pPr>
          <w:pStyle w:val="afd"/>
          <w:jc w:val="center"/>
          <w:rPr>
            <w:sz w:val="20"/>
          </w:rPr>
        </w:pPr>
        <w:r w:rsidRPr="009B5889">
          <w:rPr>
            <w:sz w:val="20"/>
          </w:rPr>
          <w:fldChar w:fldCharType="begin"/>
        </w:r>
        <w:r w:rsidRPr="009B5889">
          <w:rPr>
            <w:sz w:val="20"/>
          </w:rPr>
          <w:instrText xml:space="preserve"> PAGE   \* MERGEFORMAT </w:instrText>
        </w:r>
        <w:r w:rsidRPr="009B5889">
          <w:rPr>
            <w:sz w:val="20"/>
          </w:rPr>
          <w:fldChar w:fldCharType="separate"/>
        </w:r>
        <w:r w:rsidR="00403FFB">
          <w:rPr>
            <w:noProof/>
            <w:sz w:val="20"/>
          </w:rPr>
          <w:t>58</w:t>
        </w:r>
        <w:r w:rsidRPr="009B5889">
          <w:rPr>
            <w:sz w:val="20"/>
          </w:rPr>
          <w:fldChar w:fldCharType="end"/>
        </w:r>
      </w:p>
    </w:sdtContent>
  </w:sdt>
  <w:p w:rsidR="009B5889" w:rsidRDefault="009B5889">
    <w:pPr>
      <w:pStyle w:val="af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56001"/>
    <w:multiLevelType w:val="multilevel"/>
    <w:tmpl w:val="881633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67F1517B"/>
    <w:multiLevelType w:val="multilevel"/>
    <w:tmpl w:val="2F6E16B0"/>
    <w:lvl w:ilvl="0">
      <w:start w:val="1"/>
      <w:numFmt w:val="upperRoman"/>
      <w:pStyle w:val="1"/>
      <w:lvlText w:val="%1."/>
      <w:lvlJc w:val="left"/>
      <w:pPr>
        <w:tabs>
          <w:tab w:val="left" w:pos="1080"/>
        </w:tabs>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63"/>
  <w:characterSpacingControl w:val="doNotCompress"/>
  <w:footnotePr>
    <w:footnote w:id="0"/>
    <w:footnote w:id="1"/>
  </w:footnotePr>
  <w:endnotePr>
    <w:endnote w:id="0"/>
    <w:endnote w:id="1"/>
  </w:endnotePr>
  <w:compat/>
  <w:rsids>
    <w:rsidRoot w:val="000144E1"/>
    <w:rsid w:val="000144E1"/>
    <w:rsid w:val="00054AD4"/>
    <w:rsid w:val="00114C6D"/>
    <w:rsid w:val="001269CB"/>
    <w:rsid w:val="00151FF2"/>
    <w:rsid w:val="00222A6B"/>
    <w:rsid w:val="00246878"/>
    <w:rsid w:val="00377D59"/>
    <w:rsid w:val="003D6D8D"/>
    <w:rsid w:val="00403FFB"/>
    <w:rsid w:val="005260EC"/>
    <w:rsid w:val="005457EC"/>
    <w:rsid w:val="005C4C14"/>
    <w:rsid w:val="005F2BAB"/>
    <w:rsid w:val="006A25C3"/>
    <w:rsid w:val="006C1AF7"/>
    <w:rsid w:val="006E4B6F"/>
    <w:rsid w:val="00727D4A"/>
    <w:rsid w:val="007D7133"/>
    <w:rsid w:val="008B32AE"/>
    <w:rsid w:val="008C7C94"/>
    <w:rsid w:val="009B5889"/>
    <w:rsid w:val="00A14FD3"/>
    <w:rsid w:val="00A30235"/>
    <w:rsid w:val="00B90658"/>
    <w:rsid w:val="00BA38EB"/>
    <w:rsid w:val="00C83846"/>
    <w:rsid w:val="00C86C73"/>
    <w:rsid w:val="00C9625B"/>
    <w:rsid w:val="00CE6AC7"/>
    <w:rsid w:val="00D674C4"/>
    <w:rsid w:val="00E6427E"/>
    <w:rsid w:val="00E845D7"/>
    <w:rsid w:val="00EA7D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0144E1"/>
    <w:rPr>
      <w:sz w:val="24"/>
    </w:rPr>
  </w:style>
  <w:style w:type="paragraph" w:styleId="11">
    <w:name w:val="heading 1"/>
    <w:next w:val="a"/>
    <w:link w:val="12"/>
    <w:uiPriority w:val="9"/>
    <w:qFormat/>
    <w:rsid w:val="000144E1"/>
    <w:pPr>
      <w:spacing w:before="120" w:after="120"/>
      <w:jc w:val="both"/>
      <w:outlineLvl w:val="0"/>
    </w:pPr>
    <w:rPr>
      <w:rFonts w:ascii="XO Thames" w:hAnsi="XO Thames"/>
      <w:b/>
      <w:sz w:val="32"/>
    </w:rPr>
  </w:style>
  <w:style w:type="paragraph" w:styleId="2">
    <w:name w:val="heading 2"/>
    <w:next w:val="a"/>
    <w:link w:val="20"/>
    <w:uiPriority w:val="9"/>
    <w:qFormat/>
    <w:rsid w:val="000144E1"/>
    <w:pPr>
      <w:spacing w:before="120" w:after="120"/>
      <w:jc w:val="both"/>
      <w:outlineLvl w:val="1"/>
    </w:pPr>
    <w:rPr>
      <w:rFonts w:ascii="XO Thames" w:hAnsi="XO Thames"/>
      <w:b/>
      <w:sz w:val="28"/>
    </w:rPr>
  </w:style>
  <w:style w:type="paragraph" w:styleId="3">
    <w:name w:val="heading 3"/>
    <w:next w:val="a"/>
    <w:link w:val="30"/>
    <w:uiPriority w:val="9"/>
    <w:qFormat/>
    <w:rsid w:val="000144E1"/>
    <w:pPr>
      <w:spacing w:before="120" w:after="120"/>
      <w:jc w:val="both"/>
      <w:outlineLvl w:val="2"/>
    </w:pPr>
    <w:rPr>
      <w:rFonts w:ascii="XO Thames" w:hAnsi="XO Thames"/>
      <w:b/>
      <w:sz w:val="26"/>
    </w:rPr>
  </w:style>
  <w:style w:type="paragraph" w:styleId="4">
    <w:name w:val="heading 4"/>
    <w:next w:val="a"/>
    <w:link w:val="40"/>
    <w:uiPriority w:val="9"/>
    <w:qFormat/>
    <w:rsid w:val="000144E1"/>
    <w:pPr>
      <w:spacing w:before="120" w:after="120"/>
      <w:jc w:val="both"/>
      <w:outlineLvl w:val="3"/>
    </w:pPr>
    <w:rPr>
      <w:rFonts w:ascii="XO Thames" w:hAnsi="XO Thames"/>
      <w:b/>
      <w:sz w:val="24"/>
    </w:rPr>
  </w:style>
  <w:style w:type="paragraph" w:styleId="5">
    <w:name w:val="heading 5"/>
    <w:next w:val="a"/>
    <w:link w:val="50"/>
    <w:uiPriority w:val="9"/>
    <w:qFormat/>
    <w:rsid w:val="000144E1"/>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0144E1"/>
    <w:rPr>
      <w:sz w:val="24"/>
    </w:rPr>
  </w:style>
  <w:style w:type="paragraph" w:customStyle="1" w:styleId="WW8Num4z6">
    <w:name w:val="WW8Num4z6"/>
    <w:link w:val="WW8Num4z60"/>
    <w:rsid w:val="000144E1"/>
  </w:style>
  <w:style w:type="character" w:customStyle="1" w:styleId="WW8Num4z60">
    <w:name w:val="WW8Num4z6"/>
    <w:link w:val="WW8Num4z6"/>
    <w:rsid w:val="000144E1"/>
  </w:style>
  <w:style w:type="paragraph" w:customStyle="1" w:styleId="a3">
    <w:name w:val="Знак Знак Знак"/>
    <w:basedOn w:val="a"/>
    <w:link w:val="a4"/>
    <w:rsid w:val="000144E1"/>
    <w:pPr>
      <w:spacing w:after="160" w:line="240" w:lineRule="exact"/>
    </w:pPr>
    <w:rPr>
      <w:rFonts w:ascii="Verdana" w:hAnsi="Verdana"/>
      <w:sz w:val="20"/>
    </w:rPr>
  </w:style>
  <w:style w:type="character" w:customStyle="1" w:styleId="a4">
    <w:name w:val="Знак Знак Знак"/>
    <w:basedOn w:val="10"/>
    <w:link w:val="a3"/>
    <w:rsid w:val="000144E1"/>
    <w:rPr>
      <w:rFonts w:ascii="Verdana" w:hAnsi="Verdana"/>
      <w:sz w:val="20"/>
    </w:rPr>
  </w:style>
  <w:style w:type="paragraph" w:customStyle="1" w:styleId="13">
    <w:name w:val="Гиперссылка1"/>
    <w:link w:val="14"/>
    <w:rsid w:val="000144E1"/>
    <w:rPr>
      <w:color w:val="0000FF"/>
      <w:u w:val="single"/>
    </w:rPr>
  </w:style>
  <w:style w:type="character" w:customStyle="1" w:styleId="14">
    <w:name w:val="Гиперссылка1"/>
    <w:link w:val="13"/>
    <w:rsid w:val="000144E1"/>
    <w:rPr>
      <w:color w:val="0000FF"/>
      <w:u w:val="single"/>
    </w:rPr>
  </w:style>
  <w:style w:type="paragraph" w:customStyle="1" w:styleId="21">
    <w:name w:val="Красная строка2"/>
    <w:basedOn w:val="a5"/>
    <w:link w:val="22"/>
    <w:rsid w:val="000144E1"/>
    <w:pPr>
      <w:ind w:firstLine="210"/>
    </w:pPr>
  </w:style>
  <w:style w:type="character" w:customStyle="1" w:styleId="22">
    <w:name w:val="Красная строка2"/>
    <w:basedOn w:val="23"/>
    <w:link w:val="21"/>
    <w:rsid w:val="000144E1"/>
    <w:rPr>
      <w:sz w:val="24"/>
    </w:rPr>
  </w:style>
  <w:style w:type="paragraph" w:styleId="24">
    <w:name w:val="toc 2"/>
    <w:next w:val="a"/>
    <w:link w:val="25"/>
    <w:uiPriority w:val="39"/>
    <w:rsid w:val="000144E1"/>
    <w:pPr>
      <w:ind w:left="200"/>
    </w:pPr>
    <w:rPr>
      <w:rFonts w:ascii="XO Thames" w:hAnsi="XO Thames"/>
      <w:sz w:val="28"/>
    </w:rPr>
  </w:style>
  <w:style w:type="character" w:customStyle="1" w:styleId="25">
    <w:name w:val="Оглавление 2 Знак"/>
    <w:link w:val="24"/>
    <w:rsid w:val="000144E1"/>
    <w:rPr>
      <w:rFonts w:ascii="XO Thames" w:hAnsi="XO Thames"/>
      <w:sz w:val="28"/>
    </w:rPr>
  </w:style>
  <w:style w:type="paragraph" w:styleId="a6">
    <w:name w:val="footer"/>
    <w:basedOn w:val="a"/>
    <w:link w:val="15"/>
    <w:rsid w:val="000144E1"/>
    <w:pPr>
      <w:tabs>
        <w:tab w:val="center" w:pos="4677"/>
        <w:tab w:val="right" w:pos="9355"/>
      </w:tabs>
    </w:pPr>
  </w:style>
  <w:style w:type="character" w:customStyle="1" w:styleId="15">
    <w:name w:val="Нижний колонтитул Знак1"/>
    <w:basedOn w:val="10"/>
    <w:link w:val="a6"/>
    <w:rsid w:val="000144E1"/>
    <w:rPr>
      <w:sz w:val="24"/>
    </w:rPr>
  </w:style>
  <w:style w:type="paragraph" w:styleId="41">
    <w:name w:val="toc 4"/>
    <w:next w:val="a"/>
    <w:link w:val="42"/>
    <w:uiPriority w:val="39"/>
    <w:rsid w:val="000144E1"/>
    <w:pPr>
      <w:ind w:left="600"/>
    </w:pPr>
    <w:rPr>
      <w:rFonts w:ascii="XO Thames" w:hAnsi="XO Thames"/>
      <w:sz w:val="28"/>
    </w:rPr>
  </w:style>
  <w:style w:type="character" w:customStyle="1" w:styleId="42">
    <w:name w:val="Оглавление 4 Знак"/>
    <w:link w:val="41"/>
    <w:rsid w:val="000144E1"/>
    <w:rPr>
      <w:rFonts w:ascii="XO Thames" w:hAnsi="XO Thames"/>
      <w:sz w:val="28"/>
    </w:rPr>
  </w:style>
  <w:style w:type="paragraph" w:customStyle="1" w:styleId="16">
    <w:name w:val="1 Знак"/>
    <w:basedOn w:val="a"/>
    <w:link w:val="17"/>
    <w:rsid w:val="000144E1"/>
    <w:pPr>
      <w:spacing w:before="280" w:after="280"/>
    </w:pPr>
    <w:rPr>
      <w:rFonts w:ascii="Tahoma" w:hAnsi="Tahoma"/>
      <w:sz w:val="20"/>
    </w:rPr>
  </w:style>
  <w:style w:type="character" w:customStyle="1" w:styleId="17">
    <w:name w:val="1 Знак"/>
    <w:basedOn w:val="10"/>
    <w:link w:val="16"/>
    <w:rsid w:val="000144E1"/>
    <w:rPr>
      <w:rFonts w:ascii="Tahoma" w:hAnsi="Tahoma"/>
      <w:sz w:val="20"/>
    </w:rPr>
  </w:style>
  <w:style w:type="paragraph" w:customStyle="1" w:styleId="WW8Num5z2">
    <w:name w:val="WW8Num5z2"/>
    <w:link w:val="WW8Num5z20"/>
    <w:rsid w:val="000144E1"/>
  </w:style>
  <w:style w:type="character" w:customStyle="1" w:styleId="WW8Num5z20">
    <w:name w:val="WW8Num5z2"/>
    <w:link w:val="WW8Num5z2"/>
    <w:rsid w:val="000144E1"/>
  </w:style>
  <w:style w:type="paragraph" w:customStyle="1" w:styleId="6">
    <w:name w:val="Основной шрифт абзаца6"/>
    <w:link w:val="60"/>
    <w:rsid w:val="000144E1"/>
  </w:style>
  <w:style w:type="character" w:customStyle="1" w:styleId="60">
    <w:name w:val="Основной шрифт абзаца6"/>
    <w:link w:val="6"/>
    <w:rsid w:val="000144E1"/>
  </w:style>
  <w:style w:type="paragraph" w:customStyle="1" w:styleId="WW8Num4z2">
    <w:name w:val="WW8Num4z2"/>
    <w:link w:val="WW8Num4z20"/>
    <w:rsid w:val="000144E1"/>
  </w:style>
  <w:style w:type="character" w:customStyle="1" w:styleId="WW8Num4z20">
    <w:name w:val="WW8Num4z2"/>
    <w:link w:val="WW8Num4z2"/>
    <w:rsid w:val="000144E1"/>
  </w:style>
  <w:style w:type="paragraph" w:customStyle="1" w:styleId="a7">
    <w:name w:val="Верхний колонтитул Знак"/>
    <w:link w:val="a8"/>
    <w:rsid w:val="000144E1"/>
    <w:rPr>
      <w:sz w:val="24"/>
    </w:rPr>
  </w:style>
  <w:style w:type="character" w:customStyle="1" w:styleId="a8">
    <w:name w:val="Верхний колонтитул Знак"/>
    <w:link w:val="a7"/>
    <w:uiPriority w:val="99"/>
    <w:rsid w:val="000144E1"/>
    <w:rPr>
      <w:sz w:val="24"/>
    </w:rPr>
  </w:style>
  <w:style w:type="paragraph" w:styleId="61">
    <w:name w:val="toc 6"/>
    <w:next w:val="a"/>
    <w:link w:val="62"/>
    <w:uiPriority w:val="39"/>
    <w:rsid w:val="000144E1"/>
    <w:pPr>
      <w:ind w:left="1000"/>
    </w:pPr>
    <w:rPr>
      <w:rFonts w:ascii="XO Thames" w:hAnsi="XO Thames"/>
      <w:sz w:val="28"/>
    </w:rPr>
  </w:style>
  <w:style w:type="character" w:customStyle="1" w:styleId="62">
    <w:name w:val="Оглавление 6 Знак"/>
    <w:link w:val="61"/>
    <w:rsid w:val="000144E1"/>
    <w:rPr>
      <w:rFonts w:ascii="XO Thames" w:hAnsi="XO Thames"/>
      <w:sz w:val="28"/>
    </w:rPr>
  </w:style>
  <w:style w:type="paragraph" w:customStyle="1" w:styleId="WW8Num4z5">
    <w:name w:val="WW8Num4z5"/>
    <w:link w:val="WW8Num4z50"/>
    <w:rsid w:val="000144E1"/>
  </w:style>
  <w:style w:type="character" w:customStyle="1" w:styleId="WW8Num4z50">
    <w:name w:val="WW8Num4z5"/>
    <w:link w:val="WW8Num4z5"/>
    <w:rsid w:val="000144E1"/>
  </w:style>
  <w:style w:type="paragraph" w:customStyle="1" w:styleId="a9">
    <w:name w:val="Нижний колонтитул Знак"/>
    <w:link w:val="aa"/>
    <w:rsid w:val="000144E1"/>
    <w:rPr>
      <w:sz w:val="24"/>
    </w:rPr>
  </w:style>
  <w:style w:type="character" w:customStyle="1" w:styleId="aa">
    <w:name w:val="Нижний колонтитул Знак"/>
    <w:link w:val="a9"/>
    <w:rsid w:val="000144E1"/>
    <w:rPr>
      <w:sz w:val="24"/>
    </w:rPr>
  </w:style>
  <w:style w:type="paragraph" w:styleId="7">
    <w:name w:val="toc 7"/>
    <w:next w:val="a"/>
    <w:link w:val="70"/>
    <w:uiPriority w:val="39"/>
    <w:rsid w:val="000144E1"/>
    <w:pPr>
      <w:ind w:left="1200"/>
    </w:pPr>
    <w:rPr>
      <w:rFonts w:ascii="XO Thames" w:hAnsi="XO Thames"/>
      <w:sz w:val="28"/>
    </w:rPr>
  </w:style>
  <w:style w:type="character" w:customStyle="1" w:styleId="70">
    <w:name w:val="Оглавление 7 Знак"/>
    <w:link w:val="7"/>
    <w:rsid w:val="000144E1"/>
    <w:rPr>
      <w:rFonts w:ascii="XO Thames" w:hAnsi="XO Thames"/>
      <w:sz w:val="28"/>
    </w:rPr>
  </w:style>
  <w:style w:type="paragraph" w:customStyle="1" w:styleId="18">
    <w:name w:val="Указатель1"/>
    <w:basedOn w:val="a"/>
    <w:link w:val="19"/>
    <w:rsid w:val="000144E1"/>
  </w:style>
  <w:style w:type="character" w:customStyle="1" w:styleId="19">
    <w:name w:val="Указатель1"/>
    <w:basedOn w:val="10"/>
    <w:link w:val="18"/>
    <w:rsid w:val="000144E1"/>
    <w:rPr>
      <w:sz w:val="24"/>
    </w:rPr>
  </w:style>
  <w:style w:type="paragraph" w:customStyle="1" w:styleId="WW8Num3z2">
    <w:name w:val="WW8Num3z2"/>
    <w:link w:val="WW8Num3z20"/>
    <w:rsid w:val="000144E1"/>
  </w:style>
  <w:style w:type="character" w:customStyle="1" w:styleId="WW8Num3z20">
    <w:name w:val="WW8Num3z2"/>
    <w:link w:val="WW8Num3z2"/>
    <w:rsid w:val="000144E1"/>
  </w:style>
  <w:style w:type="paragraph" w:customStyle="1" w:styleId="WW8Num1z1">
    <w:name w:val="WW8Num1z1"/>
    <w:link w:val="WW8Num1z10"/>
    <w:rsid w:val="000144E1"/>
    <w:rPr>
      <w:rFonts w:ascii="Courier New" w:hAnsi="Courier New"/>
    </w:rPr>
  </w:style>
  <w:style w:type="character" w:customStyle="1" w:styleId="WW8Num1z10">
    <w:name w:val="WW8Num1z1"/>
    <w:link w:val="WW8Num1z1"/>
    <w:rsid w:val="000144E1"/>
    <w:rPr>
      <w:rFonts w:ascii="Courier New" w:hAnsi="Courier New"/>
    </w:rPr>
  </w:style>
  <w:style w:type="paragraph" w:customStyle="1" w:styleId="26">
    <w:name w:val="Название объекта2"/>
    <w:basedOn w:val="a"/>
    <w:link w:val="27"/>
    <w:rsid w:val="000144E1"/>
    <w:pPr>
      <w:spacing w:before="120" w:after="120"/>
    </w:pPr>
    <w:rPr>
      <w:i/>
    </w:rPr>
  </w:style>
  <w:style w:type="character" w:customStyle="1" w:styleId="27">
    <w:name w:val="Название объекта2"/>
    <w:basedOn w:val="10"/>
    <w:link w:val="26"/>
    <w:rsid w:val="000144E1"/>
    <w:rPr>
      <w:i/>
      <w:sz w:val="24"/>
    </w:rPr>
  </w:style>
  <w:style w:type="paragraph" w:customStyle="1" w:styleId="51">
    <w:name w:val="Указатель5"/>
    <w:basedOn w:val="a"/>
    <w:link w:val="52"/>
    <w:rsid w:val="000144E1"/>
  </w:style>
  <w:style w:type="character" w:customStyle="1" w:styleId="52">
    <w:name w:val="Указатель5"/>
    <w:basedOn w:val="10"/>
    <w:link w:val="51"/>
    <w:rsid w:val="000144E1"/>
    <w:rPr>
      <w:sz w:val="24"/>
    </w:rPr>
  </w:style>
  <w:style w:type="paragraph" w:customStyle="1" w:styleId="1a">
    <w:name w:val="Без интервала1"/>
    <w:link w:val="1b"/>
    <w:rsid w:val="000144E1"/>
    <w:pPr>
      <w:ind w:firstLine="709"/>
      <w:jc w:val="both"/>
    </w:pPr>
    <w:rPr>
      <w:rFonts w:ascii="Arial" w:hAnsi="Arial"/>
      <w:sz w:val="22"/>
    </w:rPr>
  </w:style>
  <w:style w:type="character" w:customStyle="1" w:styleId="1b">
    <w:name w:val="Без интервала1"/>
    <w:link w:val="1a"/>
    <w:rsid w:val="000144E1"/>
    <w:rPr>
      <w:rFonts w:ascii="Arial" w:hAnsi="Arial"/>
      <w:sz w:val="22"/>
    </w:rPr>
  </w:style>
  <w:style w:type="paragraph" w:styleId="a5">
    <w:name w:val="Body Text"/>
    <w:basedOn w:val="a"/>
    <w:link w:val="23"/>
    <w:rsid w:val="000144E1"/>
    <w:pPr>
      <w:spacing w:after="120"/>
    </w:pPr>
  </w:style>
  <w:style w:type="character" w:customStyle="1" w:styleId="23">
    <w:name w:val="Основной текст Знак2"/>
    <w:basedOn w:val="10"/>
    <w:link w:val="a5"/>
    <w:rsid w:val="000144E1"/>
    <w:rPr>
      <w:sz w:val="24"/>
    </w:rPr>
  </w:style>
  <w:style w:type="paragraph" w:customStyle="1" w:styleId="Endnote">
    <w:name w:val="Endnote"/>
    <w:link w:val="Endnote0"/>
    <w:rsid w:val="000144E1"/>
    <w:pPr>
      <w:ind w:firstLine="851"/>
      <w:jc w:val="both"/>
    </w:pPr>
    <w:rPr>
      <w:rFonts w:ascii="XO Thames" w:hAnsi="XO Thames"/>
      <w:sz w:val="22"/>
    </w:rPr>
  </w:style>
  <w:style w:type="character" w:customStyle="1" w:styleId="Endnote0">
    <w:name w:val="Endnote"/>
    <w:link w:val="Endnote"/>
    <w:rsid w:val="000144E1"/>
    <w:rPr>
      <w:rFonts w:ascii="XO Thames" w:hAnsi="XO Thames"/>
      <w:sz w:val="22"/>
    </w:rPr>
  </w:style>
  <w:style w:type="character" w:customStyle="1" w:styleId="30">
    <w:name w:val="Заголовок 3 Знак"/>
    <w:link w:val="3"/>
    <w:rsid w:val="000144E1"/>
    <w:rPr>
      <w:rFonts w:ascii="XO Thames" w:hAnsi="XO Thames"/>
      <w:b/>
      <w:sz w:val="26"/>
    </w:rPr>
  </w:style>
  <w:style w:type="paragraph" w:customStyle="1" w:styleId="WW8Num2z6">
    <w:name w:val="WW8Num2z6"/>
    <w:link w:val="WW8Num2z60"/>
    <w:rsid w:val="000144E1"/>
  </w:style>
  <w:style w:type="character" w:customStyle="1" w:styleId="WW8Num2z60">
    <w:name w:val="WW8Num2z6"/>
    <w:link w:val="WW8Num2z6"/>
    <w:rsid w:val="000144E1"/>
  </w:style>
  <w:style w:type="paragraph" w:customStyle="1" w:styleId="WW8Num5z5">
    <w:name w:val="WW8Num5z5"/>
    <w:link w:val="WW8Num5z50"/>
    <w:rsid w:val="000144E1"/>
  </w:style>
  <w:style w:type="character" w:customStyle="1" w:styleId="WW8Num5z50">
    <w:name w:val="WW8Num5z5"/>
    <w:link w:val="WW8Num5z5"/>
    <w:rsid w:val="000144E1"/>
  </w:style>
  <w:style w:type="paragraph" w:customStyle="1" w:styleId="WW8Num4z0">
    <w:name w:val="WW8Num4z0"/>
    <w:link w:val="WW8Num4z00"/>
    <w:rsid w:val="000144E1"/>
  </w:style>
  <w:style w:type="character" w:customStyle="1" w:styleId="WW8Num4z00">
    <w:name w:val="WW8Num4z0"/>
    <w:link w:val="WW8Num4z0"/>
    <w:rsid w:val="000144E1"/>
  </w:style>
  <w:style w:type="paragraph" w:customStyle="1" w:styleId="ab">
    <w:name w:val="Название Знак"/>
    <w:link w:val="ac"/>
    <w:rsid w:val="000144E1"/>
    <w:rPr>
      <w:b/>
      <w:i/>
      <w:sz w:val="32"/>
    </w:rPr>
  </w:style>
  <w:style w:type="character" w:customStyle="1" w:styleId="ac">
    <w:name w:val="Название Знак"/>
    <w:link w:val="ab"/>
    <w:rsid w:val="000144E1"/>
    <w:rPr>
      <w:b/>
      <w:i/>
      <w:sz w:val="32"/>
    </w:rPr>
  </w:style>
  <w:style w:type="paragraph" w:styleId="ad">
    <w:name w:val="List"/>
    <w:basedOn w:val="a5"/>
    <w:link w:val="ae"/>
    <w:rsid w:val="000144E1"/>
  </w:style>
  <w:style w:type="character" w:customStyle="1" w:styleId="ae">
    <w:name w:val="Список Знак"/>
    <w:basedOn w:val="23"/>
    <w:link w:val="ad"/>
    <w:rsid w:val="000144E1"/>
    <w:rPr>
      <w:sz w:val="24"/>
    </w:rPr>
  </w:style>
  <w:style w:type="paragraph" w:customStyle="1" w:styleId="1c">
    <w:name w:val="Гиперссылка1"/>
    <w:link w:val="1d"/>
    <w:rsid w:val="000144E1"/>
    <w:rPr>
      <w:color w:val="0000FF"/>
      <w:u w:val="single"/>
    </w:rPr>
  </w:style>
  <w:style w:type="character" w:customStyle="1" w:styleId="1d">
    <w:name w:val="Гиперссылка1"/>
    <w:link w:val="1c"/>
    <w:rsid w:val="000144E1"/>
    <w:rPr>
      <w:color w:val="0000FF"/>
      <w:u w:val="single"/>
    </w:rPr>
  </w:style>
  <w:style w:type="paragraph" w:styleId="af">
    <w:name w:val="caption"/>
    <w:basedOn w:val="a"/>
    <w:link w:val="af0"/>
    <w:rsid w:val="000144E1"/>
    <w:pPr>
      <w:spacing w:before="120" w:after="120"/>
    </w:pPr>
    <w:rPr>
      <w:i/>
    </w:rPr>
  </w:style>
  <w:style w:type="character" w:customStyle="1" w:styleId="af0">
    <w:name w:val="Название объекта Знак"/>
    <w:basedOn w:val="10"/>
    <w:link w:val="af"/>
    <w:rsid w:val="000144E1"/>
    <w:rPr>
      <w:i/>
      <w:sz w:val="24"/>
    </w:rPr>
  </w:style>
  <w:style w:type="paragraph" w:customStyle="1" w:styleId="1">
    <w:name w:val="Заголовок1"/>
    <w:basedOn w:val="a"/>
    <w:next w:val="a5"/>
    <w:link w:val="28"/>
    <w:rsid w:val="000144E1"/>
    <w:pPr>
      <w:numPr>
        <w:numId w:val="2"/>
      </w:numPr>
      <w:ind w:left="567" w:hanging="567"/>
      <w:jc w:val="center"/>
    </w:pPr>
    <w:rPr>
      <w:b/>
      <w:i/>
      <w:sz w:val="32"/>
    </w:rPr>
  </w:style>
  <w:style w:type="character" w:customStyle="1" w:styleId="28">
    <w:name w:val="Заголовок2"/>
    <w:basedOn w:val="10"/>
    <w:link w:val="1"/>
    <w:rsid w:val="000144E1"/>
    <w:rPr>
      <w:b/>
      <w:i/>
      <w:sz w:val="32"/>
    </w:rPr>
  </w:style>
  <w:style w:type="paragraph" w:customStyle="1" w:styleId="WW8Num5z3">
    <w:name w:val="WW8Num5z3"/>
    <w:link w:val="WW8Num5z30"/>
    <w:rsid w:val="000144E1"/>
  </w:style>
  <w:style w:type="character" w:customStyle="1" w:styleId="WW8Num5z30">
    <w:name w:val="WW8Num5z3"/>
    <w:link w:val="WW8Num5z3"/>
    <w:rsid w:val="000144E1"/>
  </w:style>
  <w:style w:type="paragraph" w:customStyle="1" w:styleId="1e">
    <w:name w:val="Красная строка Знак1"/>
    <w:basedOn w:val="1f"/>
    <w:link w:val="1f0"/>
    <w:rsid w:val="000144E1"/>
  </w:style>
  <w:style w:type="character" w:customStyle="1" w:styleId="1f0">
    <w:name w:val="Красная строка Знак1"/>
    <w:basedOn w:val="1f1"/>
    <w:link w:val="1e"/>
    <w:rsid w:val="000144E1"/>
    <w:rPr>
      <w:sz w:val="24"/>
    </w:rPr>
  </w:style>
  <w:style w:type="paragraph" w:customStyle="1" w:styleId="WW8Num5z0">
    <w:name w:val="WW8Num5z0"/>
    <w:link w:val="WW8Num5z00"/>
    <w:rsid w:val="000144E1"/>
  </w:style>
  <w:style w:type="character" w:customStyle="1" w:styleId="WW8Num5z00">
    <w:name w:val="WW8Num5z0"/>
    <w:link w:val="WW8Num5z0"/>
    <w:rsid w:val="000144E1"/>
  </w:style>
  <w:style w:type="paragraph" w:customStyle="1" w:styleId="WW8Num2z3">
    <w:name w:val="WW8Num2z3"/>
    <w:link w:val="WW8Num2z30"/>
    <w:rsid w:val="000144E1"/>
  </w:style>
  <w:style w:type="character" w:customStyle="1" w:styleId="WW8Num2z30">
    <w:name w:val="WW8Num2z3"/>
    <w:link w:val="WW8Num2z3"/>
    <w:rsid w:val="000144E1"/>
  </w:style>
  <w:style w:type="paragraph" w:customStyle="1" w:styleId="29">
    <w:name w:val="Гиперссылка2"/>
    <w:link w:val="2a"/>
    <w:rsid w:val="000144E1"/>
    <w:rPr>
      <w:color w:val="0000FF"/>
      <w:u w:val="single"/>
    </w:rPr>
  </w:style>
  <w:style w:type="character" w:customStyle="1" w:styleId="2a">
    <w:name w:val="Гиперссылка2"/>
    <w:link w:val="29"/>
    <w:rsid w:val="000144E1"/>
    <w:rPr>
      <w:color w:val="0000FF"/>
      <w:u w:val="single"/>
    </w:rPr>
  </w:style>
  <w:style w:type="paragraph" w:customStyle="1" w:styleId="31">
    <w:name w:val="Основной шрифт абзаца3"/>
    <w:link w:val="32"/>
    <w:rsid w:val="000144E1"/>
  </w:style>
  <w:style w:type="character" w:customStyle="1" w:styleId="32">
    <w:name w:val="Основной шрифт абзаца3"/>
    <w:link w:val="31"/>
    <w:rsid w:val="000144E1"/>
  </w:style>
  <w:style w:type="paragraph" w:customStyle="1" w:styleId="1f2">
    <w:name w:val="Обычный1"/>
    <w:link w:val="1f3"/>
    <w:rsid w:val="000144E1"/>
    <w:rPr>
      <w:sz w:val="24"/>
    </w:rPr>
  </w:style>
  <w:style w:type="character" w:customStyle="1" w:styleId="1f3">
    <w:name w:val="Обычный1"/>
    <w:link w:val="1f2"/>
    <w:rsid w:val="000144E1"/>
    <w:rPr>
      <w:sz w:val="24"/>
    </w:rPr>
  </w:style>
  <w:style w:type="paragraph" w:customStyle="1" w:styleId="1f4">
    <w:name w:val="Название объекта1"/>
    <w:basedOn w:val="a"/>
    <w:link w:val="1f5"/>
    <w:rsid w:val="000144E1"/>
    <w:pPr>
      <w:spacing w:before="120" w:after="120"/>
    </w:pPr>
    <w:rPr>
      <w:i/>
    </w:rPr>
  </w:style>
  <w:style w:type="character" w:customStyle="1" w:styleId="1f5">
    <w:name w:val="Название объекта1"/>
    <w:basedOn w:val="10"/>
    <w:link w:val="1f4"/>
    <w:rsid w:val="000144E1"/>
    <w:rPr>
      <w:i/>
      <w:sz w:val="24"/>
    </w:rPr>
  </w:style>
  <w:style w:type="paragraph" w:customStyle="1" w:styleId="320">
    <w:name w:val="Основной текст с отступом 32"/>
    <w:basedOn w:val="a"/>
    <w:link w:val="321"/>
    <w:rsid w:val="000144E1"/>
    <w:pPr>
      <w:ind w:left="708" w:firstLine="720"/>
      <w:jc w:val="both"/>
    </w:pPr>
    <w:rPr>
      <w:sz w:val="20"/>
    </w:rPr>
  </w:style>
  <w:style w:type="character" w:customStyle="1" w:styleId="321">
    <w:name w:val="Основной текст с отступом 32"/>
    <w:basedOn w:val="10"/>
    <w:link w:val="320"/>
    <w:rsid w:val="000144E1"/>
    <w:rPr>
      <w:sz w:val="20"/>
    </w:rPr>
  </w:style>
  <w:style w:type="paragraph" w:customStyle="1" w:styleId="WW8Num2z4">
    <w:name w:val="WW8Num2z4"/>
    <w:link w:val="WW8Num2z40"/>
    <w:rsid w:val="000144E1"/>
  </w:style>
  <w:style w:type="character" w:customStyle="1" w:styleId="WW8Num2z40">
    <w:name w:val="WW8Num2z4"/>
    <w:link w:val="WW8Num2z4"/>
    <w:rsid w:val="000144E1"/>
  </w:style>
  <w:style w:type="paragraph" w:customStyle="1" w:styleId="WW8Num4z4">
    <w:name w:val="WW8Num4z4"/>
    <w:link w:val="WW8Num4z40"/>
    <w:rsid w:val="000144E1"/>
  </w:style>
  <w:style w:type="character" w:customStyle="1" w:styleId="WW8Num4z40">
    <w:name w:val="WW8Num4z4"/>
    <w:link w:val="WW8Num4z4"/>
    <w:rsid w:val="000144E1"/>
  </w:style>
  <w:style w:type="paragraph" w:customStyle="1" w:styleId="1f6">
    <w:name w:val="Обычный1"/>
    <w:link w:val="1f7"/>
    <w:rsid w:val="000144E1"/>
    <w:rPr>
      <w:sz w:val="24"/>
    </w:rPr>
  </w:style>
  <w:style w:type="character" w:customStyle="1" w:styleId="1f7">
    <w:name w:val="Обычный1"/>
    <w:link w:val="1f6"/>
    <w:rsid w:val="000144E1"/>
    <w:rPr>
      <w:sz w:val="24"/>
    </w:rPr>
  </w:style>
  <w:style w:type="paragraph" w:customStyle="1" w:styleId="33">
    <w:name w:val="Указатель3"/>
    <w:basedOn w:val="a"/>
    <w:link w:val="34"/>
    <w:rsid w:val="000144E1"/>
  </w:style>
  <w:style w:type="character" w:customStyle="1" w:styleId="34">
    <w:name w:val="Указатель3"/>
    <w:basedOn w:val="10"/>
    <w:link w:val="33"/>
    <w:rsid w:val="000144E1"/>
    <w:rPr>
      <w:sz w:val="24"/>
    </w:rPr>
  </w:style>
  <w:style w:type="paragraph" w:styleId="35">
    <w:name w:val="toc 3"/>
    <w:next w:val="a"/>
    <w:link w:val="36"/>
    <w:uiPriority w:val="39"/>
    <w:rsid w:val="000144E1"/>
    <w:pPr>
      <w:ind w:left="400"/>
    </w:pPr>
    <w:rPr>
      <w:rFonts w:ascii="XO Thames" w:hAnsi="XO Thames"/>
      <w:sz w:val="28"/>
    </w:rPr>
  </w:style>
  <w:style w:type="character" w:customStyle="1" w:styleId="36">
    <w:name w:val="Оглавление 3 Знак"/>
    <w:link w:val="35"/>
    <w:rsid w:val="000144E1"/>
    <w:rPr>
      <w:rFonts w:ascii="XO Thames" w:hAnsi="XO Thames"/>
      <w:sz w:val="28"/>
    </w:rPr>
  </w:style>
  <w:style w:type="paragraph" w:customStyle="1" w:styleId="WW8Num3z5">
    <w:name w:val="WW8Num3z5"/>
    <w:link w:val="WW8Num3z50"/>
    <w:rsid w:val="000144E1"/>
  </w:style>
  <w:style w:type="character" w:customStyle="1" w:styleId="WW8Num3z50">
    <w:name w:val="WW8Num3z5"/>
    <w:link w:val="WW8Num3z5"/>
    <w:rsid w:val="000144E1"/>
  </w:style>
  <w:style w:type="paragraph" w:customStyle="1" w:styleId="WW8Num1z2">
    <w:name w:val="WW8Num1z2"/>
    <w:link w:val="WW8Num1z20"/>
    <w:rsid w:val="000144E1"/>
    <w:rPr>
      <w:rFonts w:ascii="Wingdings" w:hAnsi="Wingdings"/>
    </w:rPr>
  </w:style>
  <w:style w:type="character" w:customStyle="1" w:styleId="WW8Num1z20">
    <w:name w:val="WW8Num1z2"/>
    <w:link w:val="WW8Num1z2"/>
    <w:rsid w:val="000144E1"/>
    <w:rPr>
      <w:rFonts w:ascii="Wingdings" w:hAnsi="Wingdings"/>
    </w:rPr>
  </w:style>
  <w:style w:type="paragraph" w:customStyle="1" w:styleId="37">
    <w:name w:val="Название объекта3"/>
    <w:basedOn w:val="a"/>
    <w:link w:val="38"/>
    <w:rsid w:val="000144E1"/>
    <w:pPr>
      <w:spacing w:before="120" w:after="120"/>
    </w:pPr>
    <w:rPr>
      <w:i/>
    </w:rPr>
  </w:style>
  <w:style w:type="character" w:customStyle="1" w:styleId="38">
    <w:name w:val="Название объекта3"/>
    <w:basedOn w:val="10"/>
    <w:link w:val="37"/>
    <w:rsid w:val="000144E1"/>
    <w:rPr>
      <w:i/>
      <w:sz w:val="24"/>
    </w:rPr>
  </w:style>
  <w:style w:type="paragraph" w:customStyle="1" w:styleId="2b">
    <w:name w:val="Основной шрифт абзаца2"/>
    <w:link w:val="2c"/>
    <w:rsid w:val="000144E1"/>
  </w:style>
  <w:style w:type="character" w:customStyle="1" w:styleId="2c">
    <w:name w:val="Основной шрифт абзаца2"/>
    <w:link w:val="2b"/>
    <w:rsid w:val="000144E1"/>
  </w:style>
  <w:style w:type="paragraph" w:customStyle="1" w:styleId="2d">
    <w:name w:val="Указатель2"/>
    <w:basedOn w:val="a"/>
    <w:link w:val="2e"/>
    <w:rsid w:val="000144E1"/>
  </w:style>
  <w:style w:type="character" w:customStyle="1" w:styleId="2e">
    <w:name w:val="Указатель2"/>
    <w:basedOn w:val="10"/>
    <w:link w:val="2d"/>
    <w:rsid w:val="000144E1"/>
    <w:rPr>
      <w:sz w:val="24"/>
    </w:rPr>
  </w:style>
  <w:style w:type="paragraph" w:customStyle="1" w:styleId="39">
    <w:name w:val="Основной текст с отступом 3 Знак"/>
    <w:link w:val="3a"/>
    <w:rsid w:val="000144E1"/>
    <w:rPr>
      <w:sz w:val="24"/>
    </w:rPr>
  </w:style>
  <w:style w:type="character" w:customStyle="1" w:styleId="3a">
    <w:name w:val="Основной текст с отступом 3 Знак"/>
    <w:link w:val="39"/>
    <w:rsid w:val="000144E1"/>
    <w:rPr>
      <w:sz w:val="24"/>
    </w:rPr>
  </w:style>
  <w:style w:type="paragraph" w:customStyle="1" w:styleId="WW8Num2z8">
    <w:name w:val="WW8Num2z8"/>
    <w:link w:val="WW8Num2z80"/>
    <w:rsid w:val="000144E1"/>
  </w:style>
  <w:style w:type="character" w:customStyle="1" w:styleId="WW8Num2z80">
    <w:name w:val="WW8Num2z8"/>
    <w:link w:val="WW8Num2z8"/>
    <w:rsid w:val="000144E1"/>
  </w:style>
  <w:style w:type="paragraph" w:customStyle="1" w:styleId="WW8Num2z2">
    <w:name w:val="WW8Num2z2"/>
    <w:link w:val="WW8Num2z20"/>
    <w:rsid w:val="000144E1"/>
  </w:style>
  <w:style w:type="character" w:customStyle="1" w:styleId="WW8Num2z20">
    <w:name w:val="WW8Num2z2"/>
    <w:link w:val="WW8Num2z2"/>
    <w:rsid w:val="000144E1"/>
  </w:style>
  <w:style w:type="paragraph" w:styleId="af1">
    <w:name w:val="Body Text Indent"/>
    <w:basedOn w:val="a"/>
    <w:link w:val="1f8"/>
    <w:rsid w:val="000144E1"/>
    <w:pPr>
      <w:spacing w:after="120"/>
      <w:ind w:left="283"/>
    </w:pPr>
  </w:style>
  <w:style w:type="character" w:customStyle="1" w:styleId="1f8">
    <w:name w:val="Основной текст с отступом Знак1"/>
    <w:basedOn w:val="10"/>
    <w:link w:val="af1"/>
    <w:rsid w:val="000144E1"/>
    <w:rPr>
      <w:sz w:val="24"/>
    </w:rPr>
  </w:style>
  <w:style w:type="paragraph" w:styleId="af2">
    <w:name w:val="No Spacing"/>
    <w:link w:val="af3"/>
    <w:qFormat/>
    <w:rsid w:val="000144E1"/>
    <w:rPr>
      <w:rFonts w:ascii="Calibri" w:hAnsi="Calibri"/>
      <w:sz w:val="22"/>
    </w:rPr>
  </w:style>
  <w:style w:type="character" w:customStyle="1" w:styleId="af3">
    <w:name w:val="Без интервала Знак"/>
    <w:link w:val="af2"/>
    <w:qFormat/>
    <w:rsid w:val="000144E1"/>
    <w:rPr>
      <w:rFonts w:ascii="Calibri" w:hAnsi="Calibri"/>
      <w:sz w:val="22"/>
    </w:rPr>
  </w:style>
  <w:style w:type="paragraph" w:customStyle="1" w:styleId="af4">
    <w:name w:val="Заголовок таблицы"/>
    <w:basedOn w:val="af5"/>
    <w:link w:val="af6"/>
    <w:rsid w:val="000144E1"/>
    <w:pPr>
      <w:jc w:val="center"/>
    </w:pPr>
    <w:rPr>
      <w:b/>
    </w:rPr>
  </w:style>
  <w:style w:type="character" w:customStyle="1" w:styleId="af6">
    <w:name w:val="Заголовок таблицы"/>
    <w:basedOn w:val="af7"/>
    <w:link w:val="af4"/>
    <w:rsid w:val="000144E1"/>
    <w:rPr>
      <w:b/>
      <w:sz w:val="24"/>
    </w:rPr>
  </w:style>
  <w:style w:type="paragraph" w:customStyle="1" w:styleId="WW8Num3z4">
    <w:name w:val="WW8Num3z4"/>
    <w:link w:val="WW8Num3z40"/>
    <w:rsid w:val="000144E1"/>
  </w:style>
  <w:style w:type="character" w:customStyle="1" w:styleId="WW8Num3z40">
    <w:name w:val="WW8Num3z4"/>
    <w:link w:val="WW8Num3z4"/>
    <w:rsid w:val="000144E1"/>
  </w:style>
  <w:style w:type="paragraph" w:customStyle="1" w:styleId="WW8Num2z0">
    <w:name w:val="WW8Num2z0"/>
    <w:link w:val="WW8Num2z00"/>
    <w:rsid w:val="000144E1"/>
  </w:style>
  <w:style w:type="character" w:customStyle="1" w:styleId="WW8Num2z00">
    <w:name w:val="WW8Num2z0"/>
    <w:link w:val="WW8Num2z0"/>
    <w:rsid w:val="000144E1"/>
  </w:style>
  <w:style w:type="paragraph" w:customStyle="1" w:styleId="WW8Num5z6">
    <w:name w:val="WW8Num5z6"/>
    <w:link w:val="WW8Num5z60"/>
    <w:rsid w:val="000144E1"/>
  </w:style>
  <w:style w:type="character" w:customStyle="1" w:styleId="WW8Num5z60">
    <w:name w:val="WW8Num5z6"/>
    <w:link w:val="WW8Num5z6"/>
    <w:rsid w:val="000144E1"/>
  </w:style>
  <w:style w:type="paragraph" w:customStyle="1" w:styleId="WW8Num5z4">
    <w:name w:val="WW8Num5z4"/>
    <w:link w:val="WW8Num5z40"/>
    <w:rsid w:val="000144E1"/>
  </w:style>
  <w:style w:type="character" w:customStyle="1" w:styleId="WW8Num5z40">
    <w:name w:val="WW8Num5z4"/>
    <w:link w:val="WW8Num5z4"/>
    <w:rsid w:val="000144E1"/>
  </w:style>
  <w:style w:type="paragraph" w:customStyle="1" w:styleId="WW8Num3z0">
    <w:name w:val="WW8Num3z0"/>
    <w:link w:val="WW8Num3z00"/>
    <w:rsid w:val="000144E1"/>
  </w:style>
  <w:style w:type="character" w:customStyle="1" w:styleId="WW8Num3z00">
    <w:name w:val="WW8Num3z0"/>
    <w:link w:val="WW8Num3z0"/>
    <w:rsid w:val="000144E1"/>
  </w:style>
  <w:style w:type="character" w:customStyle="1" w:styleId="50">
    <w:name w:val="Заголовок 5 Знак"/>
    <w:link w:val="5"/>
    <w:rsid w:val="000144E1"/>
    <w:rPr>
      <w:rFonts w:ascii="XO Thames" w:hAnsi="XO Thames"/>
      <w:b/>
      <w:sz w:val="22"/>
    </w:rPr>
  </w:style>
  <w:style w:type="character" w:customStyle="1" w:styleId="12">
    <w:name w:val="Заголовок 1 Знак"/>
    <w:link w:val="11"/>
    <w:rsid w:val="000144E1"/>
    <w:rPr>
      <w:rFonts w:ascii="XO Thames" w:hAnsi="XO Thames"/>
      <w:b/>
      <w:sz w:val="32"/>
    </w:rPr>
  </w:style>
  <w:style w:type="paragraph" w:customStyle="1" w:styleId="WW8Num4z1">
    <w:name w:val="WW8Num4z1"/>
    <w:link w:val="WW8Num4z10"/>
    <w:rsid w:val="000144E1"/>
  </w:style>
  <w:style w:type="character" w:customStyle="1" w:styleId="WW8Num4z10">
    <w:name w:val="WW8Num4z1"/>
    <w:link w:val="WW8Num4z1"/>
    <w:rsid w:val="000144E1"/>
  </w:style>
  <w:style w:type="paragraph" w:customStyle="1" w:styleId="43">
    <w:name w:val="Указатель4"/>
    <w:basedOn w:val="a"/>
    <w:link w:val="44"/>
    <w:rsid w:val="000144E1"/>
  </w:style>
  <w:style w:type="character" w:customStyle="1" w:styleId="44">
    <w:name w:val="Указатель4"/>
    <w:basedOn w:val="10"/>
    <w:link w:val="43"/>
    <w:rsid w:val="000144E1"/>
    <w:rPr>
      <w:sz w:val="24"/>
    </w:rPr>
  </w:style>
  <w:style w:type="paragraph" w:customStyle="1" w:styleId="3b">
    <w:name w:val="Гиперссылка3"/>
    <w:link w:val="af8"/>
    <w:rsid w:val="000144E1"/>
    <w:rPr>
      <w:color w:val="0000FF"/>
      <w:u w:val="single"/>
    </w:rPr>
  </w:style>
  <w:style w:type="character" w:styleId="af8">
    <w:name w:val="Hyperlink"/>
    <w:link w:val="3b"/>
    <w:rsid w:val="000144E1"/>
    <w:rPr>
      <w:color w:val="0000FF"/>
      <w:u w:val="single"/>
    </w:rPr>
  </w:style>
  <w:style w:type="paragraph" w:customStyle="1" w:styleId="Footnote">
    <w:name w:val="Footnote"/>
    <w:link w:val="Footnote0"/>
    <w:rsid w:val="000144E1"/>
    <w:pPr>
      <w:ind w:firstLine="851"/>
      <w:jc w:val="both"/>
    </w:pPr>
    <w:rPr>
      <w:rFonts w:ascii="XO Thames" w:hAnsi="XO Thames"/>
      <w:sz w:val="22"/>
    </w:rPr>
  </w:style>
  <w:style w:type="character" w:customStyle="1" w:styleId="Footnote0">
    <w:name w:val="Footnote"/>
    <w:link w:val="Footnote"/>
    <w:rsid w:val="000144E1"/>
    <w:rPr>
      <w:rFonts w:ascii="XO Thames" w:hAnsi="XO Thames"/>
      <w:sz w:val="22"/>
    </w:rPr>
  </w:style>
  <w:style w:type="paragraph" w:customStyle="1" w:styleId="WW8Num5z1">
    <w:name w:val="WW8Num5z1"/>
    <w:link w:val="WW8Num5z10"/>
    <w:rsid w:val="000144E1"/>
  </w:style>
  <w:style w:type="character" w:customStyle="1" w:styleId="WW8Num5z10">
    <w:name w:val="WW8Num5z1"/>
    <w:link w:val="WW8Num5z1"/>
    <w:rsid w:val="000144E1"/>
  </w:style>
  <w:style w:type="paragraph" w:customStyle="1" w:styleId="WW8Num2z1">
    <w:name w:val="WW8Num2z1"/>
    <w:link w:val="WW8Num2z10"/>
    <w:rsid w:val="000144E1"/>
  </w:style>
  <w:style w:type="character" w:customStyle="1" w:styleId="WW8Num2z10">
    <w:name w:val="WW8Num2z1"/>
    <w:link w:val="WW8Num2z1"/>
    <w:rsid w:val="000144E1"/>
  </w:style>
  <w:style w:type="paragraph" w:styleId="1f9">
    <w:name w:val="toc 1"/>
    <w:next w:val="a"/>
    <w:link w:val="1fa"/>
    <w:uiPriority w:val="39"/>
    <w:rsid w:val="000144E1"/>
    <w:rPr>
      <w:rFonts w:ascii="XO Thames" w:hAnsi="XO Thames"/>
      <w:b/>
      <w:sz w:val="28"/>
    </w:rPr>
  </w:style>
  <w:style w:type="character" w:customStyle="1" w:styleId="1fa">
    <w:name w:val="Оглавление 1 Знак"/>
    <w:link w:val="1f9"/>
    <w:rsid w:val="000144E1"/>
    <w:rPr>
      <w:rFonts w:ascii="XO Thames" w:hAnsi="XO Thames"/>
      <w:b/>
      <w:sz w:val="28"/>
    </w:rPr>
  </w:style>
  <w:style w:type="paragraph" w:customStyle="1" w:styleId="1fb">
    <w:name w:val="Обычный1"/>
    <w:link w:val="1fc"/>
    <w:rsid w:val="000144E1"/>
    <w:rPr>
      <w:sz w:val="24"/>
    </w:rPr>
  </w:style>
  <w:style w:type="character" w:customStyle="1" w:styleId="1fc">
    <w:name w:val="Обычный1"/>
    <w:link w:val="1fb"/>
    <w:rsid w:val="000144E1"/>
    <w:rPr>
      <w:sz w:val="24"/>
    </w:rPr>
  </w:style>
  <w:style w:type="paragraph" w:customStyle="1" w:styleId="HeaderandFooter">
    <w:name w:val="Header and Footer"/>
    <w:link w:val="HeaderandFooter0"/>
    <w:rsid w:val="000144E1"/>
    <w:pPr>
      <w:jc w:val="both"/>
    </w:pPr>
    <w:rPr>
      <w:rFonts w:ascii="XO Thames" w:hAnsi="XO Thames"/>
    </w:rPr>
  </w:style>
  <w:style w:type="character" w:customStyle="1" w:styleId="HeaderandFooter0">
    <w:name w:val="Header and Footer"/>
    <w:link w:val="HeaderandFooter"/>
    <w:rsid w:val="000144E1"/>
    <w:rPr>
      <w:rFonts w:ascii="XO Thames" w:hAnsi="XO Thames"/>
    </w:rPr>
  </w:style>
  <w:style w:type="paragraph" w:styleId="af9">
    <w:name w:val="List Paragraph"/>
    <w:basedOn w:val="a"/>
    <w:link w:val="afa"/>
    <w:rsid w:val="000144E1"/>
    <w:pPr>
      <w:spacing w:after="200" w:line="276" w:lineRule="auto"/>
      <w:ind w:left="720"/>
      <w:contextualSpacing/>
    </w:pPr>
    <w:rPr>
      <w:rFonts w:ascii="Calibri" w:hAnsi="Calibri"/>
      <w:sz w:val="22"/>
    </w:rPr>
  </w:style>
  <w:style w:type="character" w:customStyle="1" w:styleId="afa">
    <w:name w:val="Абзац списка Знак"/>
    <w:basedOn w:val="10"/>
    <w:link w:val="af9"/>
    <w:rsid w:val="000144E1"/>
    <w:rPr>
      <w:rFonts w:ascii="Calibri" w:hAnsi="Calibri"/>
      <w:sz w:val="22"/>
    </w:rPr>
  </w:style>
  <w:style w:type="paragraph" w:customStyle="1" w:styleId="1fd">
    <w:name w:val="Красная строка1"/>
    <w:basedOn w:val="a5"/>
    <w:link w:val="1fe"/>
    <w:rsid w:val="000144E1"/>
    <w:pPr>
      <w:spacing w:after="0"/>
      <w:ind w:firstLine="360"/>
    </w:pPr>
  </w:style>
  <w:style w:type="character" w:customStyle="1" w:styleId="1fe">
    <w:name w:val="Красная строка1"/>
    <w:basedOn w:val="23"/>
    <w:link w:val="1fd"/>
    <w:rsid w:val="000144E1"/>
    <w:rPr>
      <w:sz w:val="24"/>
    </w:rPr>
  </w:style>
  <w:style w:type="paragraph" w:customStyle="1" w:styleId="1f">
    <w:name w:val="Основной текст Знак1"/>
    <w:link w:val="1f1"/>
    <w:rsid w:val="000144E1"/>
    <w:rPr>
      <w:sz w:val="24"/>
    </w:rPr>
  </w:style>
  <w:style w:type="character" w:customStyle="1" w:styleId="1f1">
    <w:name w:val="Основной текст Знак1"/>
    <w:link w:val="1f"/>
    <w:rsid w:val="000144E1"/>
    <w:rPr>
      <w:sz w:val="24"/>
    </w:rPr>
  </w:style>
  <w:style w:type="paragraph" w:customStyle="1" w:styleId="1ff">
    <w:name w:val="Основной шрифт абзаца1"/>
    <w:rsid w:val="000144E1"/>
  </w:style>
  <w:style w:type="paragraph" w:styleId="9">
    <w:name w:val="toc 9"/>
    <w:next w:val="a"/>
    <w:link w:val="90"/>
    <w:uiPriority w:val="39"/>
    <w:rsid w:val="000144E1"/>
    <w:pPr>
      <w:ind w:left="1600"/>
    </w:pPr>
    <w:rPr>
      <w:rFonts w:ascii="XO Thames" w:hAnsi="XO Thames"/>
      <w:sz w:val="28"/>
    </w:rPr>
  </w:style>
  <w:style w:type="character" w:customStyle="1" w:styleId="90">
    <w:name w:val="Оглавление 9 Знак"/>
    <w:link w:val="9"/>
    <w:rsid w:val="000144E1"/>
    <w:rPr>
      <w:rFonts w:ascii="XO Thames" w:hAnsi="XO Thames"/>
      <w:sz w:val="28"/>
    </w:rPr>
  </w:style>
  <w:style w:type="paragraph" w:customStyle="1" w:styleId="2f">
    <w:name w:val="Основной шрифт абзаца2"/>
    <w:link w:val="2f0"/>
    <w:rsid w:val="000144E1"/>
  </w:style>
  <w:style w:type="character" w:customStyle="1" w:styleId="2f0">
    <w:name w:val="Основной шрифт абзаца2"/>
    <w:link w:val="2f"/>
    <w:rsid w:val="000144E1"/>
  </w:style>
  <w:style w:type="paragraph" w:customStyle="1" w:styleId="WW8Num3z6">
    <w:name w:val="WW8Num3z6"/>
    <w:link w:val="WW8Num3z60"/>
    <w:rsid w:val="000144E1"/>
  </w:style>
  <w:style w:type="character" w:customStyle="1" w:styleId="WW8Num3z60">
    <w:name w:val="WW8Num3z6"/>
    <w:link w:val="WW8Num3z6"/>
    <w:rsid w:val="000144E1"/>
  </w:style>
  <w:style w:type="paragraph" w:customStyle="1" w:styleId="WW8Num3z8">
    <w:name w:val="WW8Num3z8"/>
    <w:link w:val="WW8Num3z80"/>
    <w:rsid w:val="000144E1"/>
  </w:style>
  <w:style w:type="character" w:customStyle="1" w:styleId="WW8Num3z80">
    <w:name w:val="WW8Num3z8"/>
    <w:link w:val="WW8Num3z8"/>
    <w:rsid w:val="000144E1"/>
  </w:style>
  <w:style w:type="paragraph" w:styleId="afb">
    <w:name w:val="Normal (Web)"/>
    <w:basedOn w:val="a"/>
    <w:link w:val="afc"/>
    <w:rsid w:val="000144E1"/>
    <w:pPr>
      <w:spacing w:before="280" w:after="280"/>
    </w:pPr>
  </w:style>
  <w:style w:type="character" w:customStyle="1" w:styleId="afc">
    <w:name w:val="Обычный (веб) Знак"/>
    <w:basedOn w:val="10"/>
    <w:link w:val="afb"/>
    <w:rsid w:val="000144E1"/>
    <w:rPr>
      <w:sz w:val="24"/>
    </w:rPr>
  </w:style>
  <w:style w:type="paragraph" w:styleId="afd">
    <w:name w:val="header"/>
    <w:basedOn w:val="a"/>
    <w:link w:val="1ff0"/>
    <w:uiPriority w:val="99"/>
    <w:rsid w:val="000144E1"/>
    <w:pPr>
      <w:tabs>
        <w:tab w:val="center" w:pos="4677"/>
        <w:tab w:val="right" w:pos="9355"/>
      </w:tabs>
    </w:pPr>
  </w:style>
  <w:style w:type="character" w:customStyle="1" w:styleId="1ff0">
    <w:name w:val="Верхний колонтитул Знак1"/>
    <w:basedOn w:val="10"/>
    <w:link w:val="afd"/>
    <w:rsid w:val="000144E1"/>
    <w:rPr>
      <w:sz w:val="24"/>
    </w:rPr>
  </w:style>
  <w:style w:type="paragraph" w:customStyle="1" w:styleId="45">
    <w:name w:val="Название объекта4"/>
    <w:basedOn w:val="a"/>
    <w:link w:val="46"/>
    <w:rsid w:val="000144E1"/>
    <w:pPr>
      <w:spacing w:before="120" w:after="120"/>
    </w:pPr>
    <w:rPr>
      <w:i/>
    </w:rPr>
  </w:style>
  <w:style w:type="character" w:customStyle="1" w:styleId="46">
    <w:name w:val="Название объекта4"/>
    <w:basedOn w:val="10"/>
    <w:link w:val="45"/>
    <w:rsid w:val="000144E1"/>
    <w:rPr>
      <w:i/>
      <w:sz w:val="24"/>
    </w:rPr>
  </w:style>
  <w:style w:type="paragraph" w:customStyle="1" w:styleId="WW8Num5z8">
    <w:name w:val="WW8Num5z8"/>
    <w:link w:val="WW8Num5z80"/>
    <w:rsid w:val="000144E1"/>
  </w:style>
  <w:style w:type="character" w:customStyle="1" w:styleId="WW8Num5z80">
    <w:name w:val="WW8Num5z8"/>
    <w:link w:val="WW8Num5z8"/>
    <w:rsid w:val="000144E1"/>
  </w:style>
  <w:style w:type="paragraph" w:customStyle="1" w:styleId="1ff1">
    <w:name w:val="Обычный1"/>
    <w:link w:val="1ff2"/>
    <w:rsid w:val="000144E1"/>
    <w:rPr>
      <w:rFonts w:ascii="Arial" w:hAnsi="Arial"/>
    </w:rPr>
  </w:style>
  <w:style w:type="character" w:customStyle="1" w:styleId="1ff2">
    <w:name w:val="Обычный1"/>
    <w:link w:val="1ff1"/>
    <w:rsid w:val="000144E1"/>
    <w:rPr>
      <w:rFonts w:ascii="Arial" w:hAnsi="Arial"/>
    </w:rPr>
  </w:style>
  <w:style w:type="paragraph" w:customStyle="1" w:styleId="WW8Num4z8">
    <w:name w:val="WW8Num4z8"/>
    <w:link w:val="WW8Num4z80"/>
    <w:rsid w:val="000144E1"/>
  </w:style>
  <w:style w:type="character" w:customStyle="1" w:styleId="WW8Num4z80">
    <w:name w:val="WW8Num4z8"/>
    <w:link w:val="WW8Num4z8"/>
    <w:rsid w:val="000144E1"/>
  </w:style>
  <w:style w:type="paragraph" w:customStyle="1" w:styleId="310">
    <w:name w:val="Основной текст с отступом 31"/>
    <w:basedOn w:val="a"/>
    <w:link w:val="311"/>
    <w:rsid w:val="000144E1"/>
    <w:pPr>
      <w:ind w:firstLine="720"/>
      <w:jc w:val="both"/>
    </w:pPr>
  </w:style>
  <w:style w:type="character" w:customStyle="1" w:styleId="311">
    <w:name w:val="Основной текст с отступом 31"/>
    <w:basedOn w:val="10"/>
    <w:link w:val="310"/>
    <w:rsid w:val="000144E1"/>
    <w:rPr>
      <w:sz w:val="24"/>
    </w:rPr>
  </w:style>
  <w:style w:type="paragraph" w:customStyle="1" w:styleId="afe">
    <w:name w:val="Основной текст Знак"/>
    <w:link w:val="aff"/>
    <w:rsid w:val="000144E1"/>
    <w:rPr>
      <w:sz w:val="24"/>
    </w:rPr>
  </w:style>
  <w:style w:type="character" w:customStyle="1" w:styleId="aff">
    <w:name w:val="Основной текст Знак"/>
    <w:link w:val="afe"/>
    <w:rsid w:val="000144E1"/>
    <w:rPr>
      <w:sz w:val="24"/>
    </w:rPr>
  </w:style>
  <w:style w:type="paragraph" w:styleId="8">
    <w:name w:val="toc 8"/>
    <w:next w:val="a"/>
    <w:link w:val="80"/>
    <w:uiPriority w:val="39"/>
    <w:rsid w:val="000144E1"/>
    <w:pPr>
      <w:ind w:left="1400"/>
    </w:pPr>
    <w:rPr>
      <w:rFonts w:ascii="XO Thames" w:hAnsi="XO Thames"/>
      <w:sz w:val="28"/>
    </w:rPr>
  </w:style>
  <w:style w:type="character" w:customStyle="1" w:styleId="80">
    <w:name w:val="Оглавление 8 Знак"/>
    <w:link w:val="8"/>
    <w:rsid w:val="000144E1"/>
    <w:rPr>
      <w:rFonts w:ascii="XO Thames" w:hAnsi="XO Thames"/>
      <w:sz w:val="28"/>
    </w:rPr>
  </w:style>
  <w:style w:type="paragraph" w:customStyle="1" w:styleId="47">
    <w:name w:val="Основной шрифт абзаца4"/>
    <w:link w:val="48"/>
    <w:rsid w:val="000144E1"/>
  </w:style>
  <w:style w:type="character" w:customStyle="1" w:styleId="48">
    <w:name w:val="Основной шрифт абзаца4"/>
    <w:link w:val="47"/>
    <w:rsid w:val="000144E1"/>
  </w:style>
  <w:style w:type="paragraph" w:customStyle="1" w:styleId="normaltextrun">
    <w:name w:val="normaltextrun"/>
    <w:basedOn w:val="71"/>
    <w:link w:val="normaltextrun0"/>
    <w:rsid w:val="000144E1"/>
  </w:style>
  <w:style w:type="character" w:customStyle="1" w:styleId="normaltextrun0">
    <w:name w:val="normaltextrun"/>
    <w:basedOn w:val="72"/>
    <w:link w:val="normaltextrun"/>
    <w:rsid w:val="000144E1"/>
  </w:style>
  <w:style w:type="paragraph" w:customStyle="1" w:styleId="53">
    <w:name w:val="Основной шрифт абзаца5"/>
    <w:link w:val="54"/>
    <w:rsid w:val="000144E1"/>
  </w:style>
  <w:style w:type="character" w:customStyle="1" w:styleId="54">
    <w:name w:val="Основной шрифт абзаца5"/>
    <w:link w:val="53"/>
    <w:rsid w:val="000144E1"/>
  </w:style>
  <w:style w:type="paragraph" w:styleId="55">
    <w:name w:val="toc 5"/>
    <w:next w:val="a"/>
    <w:link w:val="56"/>
    <w:uiPriority w:val="39"/>
    <w:rsid w:val="000144E1"/>
    <w:pPr>
      <w:ind w:left="800"/>
    </w:pPr>
    <w:rPr>
      <w:rFonts w:ascii="XO Thames" w:hAnsi="XO Thames"/>
      <w:sz w:val="28"/>
    </w:rPr>
  </w:style>
  <w:style w:type="character" w:customStyle="1" w:styleId="56">
    <w:name w:val="Оглавление 5 Знак"/>
    <w:link w:val="55"/>
    <w:rsid w:val="000144E1"/>
    <w:rPr>
      <w:rFonts w:ascii="XO Thames" w:hAnsi="XO Thames"/>
      <w:sz w:val="28"/>
    </w:rPr>
  </w:style>
  <w:style w:type="paragraph" w:customStyle="1" w:styleId="WW8Num3z1">
    <w:name w:val="WW8Num3z1"/>
    <w:link w:val="WW8Num3z10"/>
    <w:rsid w:val="000144E1"/>
  </w:style>
  <w:style w:type="character" w:customStyle="1" w:styleId="WW8Num3z10">
    <w:name w:val="WW8Num3z1"/>
    <w:link w:val="WW8Num3z1"/>
    <w:rsid w:val="000144E1"/>
  </w:style>
  <w:style w:type="paragraph" w:customStyle="1" w:styleId="aff0">
    <w:name w:val="Основной текст с отступом Знак"/>
    <w:link w:val="aff1"/>
    <w:rsid w:val="000144E1"/>
    <w:rPr>
      <w:sz w:val="24"/>
    </w:rPr>
  </w:style>
  <w:style w:type="character" w:customStyle="1" w:styleId="aff1">
    <w:name w:val="Основной текст с отступом Знак"/>
    <w:link w:val="aff0"/>
    <w:rsid w:val="000144E1"/>
    <w:rPr>
      <w:sz w:val="24"/>
    </w:rPr>
  </w:style>
  <w:style w:type="paragraph" w:customStyle="1" w:styleId="WW8Num4z3">
    <w:name w:val="WW8Num4z3"/>
    <w:link w:val="WW8Num4z30"/>
    <w:rsid w:val="000144E1"/>
  </w:style>
  <w:style w:type="character" w:customStyle="1" w:styleId="WW8Num4z30">
    <w:name w:val="WW8Num4z3"/>
    <w:link w:val="WW8Num4z3"/>
    <w:rsid w:val="000144E1"/>
  </w:style>
  <w:style w:type="paragraph" w:customStyle="1" w:styleId="1ff3">
    <w:name w:val="Основной шрифт абзаца1"/>
    <w:link w:val="1ff4"/>
    <w:rsid w:val="000144E1"/>
  </w:style>
  <w:style w:type="character" w:customStyle="1" w:styleId="1ff4">
    <w:name w:val="Основной шрифт абзаца1"/>
    <w:link w:val="1ff3"/>
    <w:rsid w:val="000144E1"/>
  </w:style>
  <w:style w:type="paragraph" w:customStyle="1" w:styleId="WW8Num3z7">
    <w:name w:val="WW8Num3z7"/>
    <w:link w:val="WW8Num3z70"/>
    <w:rsid w:val="000144E1"/>
  </w:style>
  <w:style w:type="character" w:customStyle="1" w:styleId="WW8Num3z70">
    <w:name w:val="WW8Num3z7"/>
    <w:link w:val="WW8Num3z7"/>
    <w:rsid w:val="000144E1"/>
  </w:style>
  <w:style w:type="paragraph" w:customStyle="1" w:styleId="aff2">
    <w:name w:val="Красная строка Знак"/>
    <w:link w:val="aff3"/>
    <w:rsid w:val="000144E1"/>
    <w:rPr>
      <w:sz w:val="24"/>
    </w:rPr>
  </w:style>
  <w:style w:type="character" w:customStyle="1" w:styleId="aff3">
    <w:name w:val="Красная строка Знак"/>
    <w:link w:val="aff2"/>
    <w:rsid w:val="000144E1"/>
    <w:rPr>
      <w:sz w:val="24"/>
    </w:rPr>
  </w:style>
  <w:style w:type="paragraph" w:customStyle="1" w:styleId="WW8Num4z7">
    <w:name w:val="WW8Num4z7"/>
    <w:link w:val="WW8Num4z70"/>
    <w:rsid w:val="000144E1"/>
  </w:style>
  <w:style w:type="character" w:customStyle="1" w:styleId="WW8Num4z70">
    <w:name w:val="WW8Num4z7"/>
    <w:link w:val="WW8Num4z7"/>
    <w:rsid w:val="000144E1"/>
  </w:style>
  <w:style w:type="paragraph" w:customStyle="1" w:styleId="WW8Num2z7">
    <w:name w:val="WW8Num2z7"/>
    <w:link w:val="WW8Num2z70"/>
    <w:rsid w:val="000144E1"/>
  </w:style>
  <w:style w:type="character" w:customStyle="1" w:styleId="WW8Num2z70">
    <w:name w:val="WW8Num2z7"/>
    <w:link w:val="WW8Num2z7"/>
    <w:rsid w:val="000144E1"/>
  </w:style>
  <w:style w:type="paragraph" w:styleId="aff4">
    <w:name w:val="Subtitle"/>
    <w:next w:val="a"/>
    <w:link w:val="aff5"/>
    <w:uiPriority w:val="11"/>
    <w:qFormat/>
    <w:rsid w:val="000144E1"/>
    <w:pPr>
      <w:jc w:val="both"/>
    </w:pPr>
    <w:rPr>
      <w:rFonts w:ascii="XO Thames" w:hAnsi="XO Thames"/>
      <w:i/>
      <w:sz w:val="24"/>
    </w:rPr>
  </w:style>
  <w:style w:type="character" w:customStyle="1" w:styleId="aff5">
    <w:name w:val="Подзаголовок Знак"/>
    <w:link w:val="aff4"/>
    <w:rsid w:val="000144E1"/>
    <w:rPr>
      <w:rFonts w:ascii="XO Thames" w:hAnsi="XO Thames"/>
      <w:i/>
      <w:sz w:val="24"/>
    </w:rPr>
  </w:style>
  <w:style w:type="paragraph" w:customStyle="1" w:styleId="WW8Num2z5">
    <w:name w:val="WW8Num2z5"/>
    <w:link w:val="WW8Num2z50"/>
    <w:rsid w:val="000144E1"/>
  </w:style>
  <w:style w:type="character" w:customStyle="1" w:styleId="WW8Num2z50">
    <w:name w:val="WW8Num2z5"/>
    <w:link w:val="WW8Num2z5"/>
    <w:rsid w:val="000144E1"/>
  </w:style>
  <w:style w:type="paragraph" w:customStyle="1" w:styleId="apple-converted-space">
    <w:name w:val="apple-converted-space"/>
    <w:basedOn w:val="1ff3"/>
    <w:link w:val="apple-converted-space0"/>
    <w:rsid w:val="000144E1"/>
  </w:style>
  <w:style w:type="character" w:customStyle="1" w:styleId="apple-converted-space0">
    <w:name w:val="apple-converted-space"/>
    <w:basedOn w:val="1ff4"/>
    <w:link w:val="apple-converted-space"/>
    <w:rsid w:val="000144E1"/>
  </w:style>
  <w:style w:type="paragraph" w:customStyle="1" w:styleId="af5">
    <w:name w:val="Содержимое таблицы"/>
    <w:basedOn w:val="a"/>
    <w:link w:val="af7"/>
    <w:rsid w:val="000144E1"/>
  </w:style>
  <w:style w:type="character" w:customStyle="1" w:styleId="af7">
    <w:name w:val="Содержимое таблицы"/>
    <w:basedOn w:val="10"/>
    <w:link w:val="af5"/>
    <w:rsid w:val="000144E1"/>
    <w:rPr>
      <w:sz w:val="24"/>
    </w:rPr>
  </w:style>
  <w:style w:type="paragraph" w:styleId="aff6">
    <w:name w:val="Title"/>
    <w:next w:val="a"/>
    <w:link w:val="1ff5"/>
    <w:uiPriority w:val="10"/>
    <w:qFormat/>
    <w:rsid w:val="000144E1"/>
    <w:pPr>
      <w:spacing w:before="567" w:after="567"/>
      <w:jc w:val="center"/>
    </w:pPr>
    <w:rPr>
      <w:rFonts w:ascii="XO Thames" w:hAnsi="XO Thames"/>
      <w:b/>
      <w:caps/>
      <w:sz w:val="40"/>
    </w:rPr>
  </w:style>
  <w:style w:type="character" w:customStyle="1" w:styleId="1ff5">
    <w:name w:val="Название Знак1"/>
    <w:link w:val="aff6"/>
    <w:rsid w:val="000144E1"/>
    <w:rPr>
      <w:rFonts w:ascii="XO Thames" w:hAnsi="XO Thames"/>
      <w:b/>
      <w:caps/>
      <w:sz w:val="40"/>
    </w:rPr>
  </w:style>
  <w:style w:type="character" w:customStyle="1" w:styleId="40">
    <w:name w:val="Заголовок 4 Знак"/>
    <w:link w:val="4"/>
    <w:rsid w:val="000144E1"/>
    <w:rPr>
      <w:rFonts w:ascii="XO Thames" w:hAnsi="XO Thames"/>
      <w:b/>
      <w:sz w:val="24"/>
    </w:rPr>
  </w:style>
  <w:style w:type="paragraph" w:customStyle="1" w:styleId="WW8Num5z7">
    <w:name w:val="WW8Num5z7"/>
    <w:link w:val="WW8Num5z70"/>
    <w:rsid w:val="000144E1"/>
  </w:style>
  <w:style w:type="character" w:customStyle="1" w:styleId="WW8Num5z70">
    <w:name w:val="WW8Num5z7"/>
    <w:link w:val="WW8Num5z7"/>
    <w:rsid w:val="000144E1"/>
  </w:style>
  <w:style w:type="paragraph" w:customStyle="1" w:styleId="WW8Num1z0">
    <w:name w:val="WW8Num1z0"/>
    <w:link w:val="WW8Num1z00"/>
    <w:rsid w:val="000144E1"/>
  </w:style>
  <w:style w:type="character" w:customStyle="1" w:styleId="WW8Num1z00">
    <w:name w:val="WW8Num1z0"/>
    <w:link w:val="WW8Num1z0"/>
    <w:rsid w:val="000144E1"/>
  </w:style>
  <w:style w:type="paragraph" w:customStyle="1" w:styleId="71">
    <w:name w:val="Основной шрифт абзаца7"/>
    <w:link w:val="72"/>
    <w:rsid w:val="000144E1"/>
  </w:style>
  <w:style w:type="character" w:customStyle="1" w:styleId="72">
    <w:name w:val="Основной шрифт абзаца7"/>
    <w:link w:val="71"/>
    <w:rsid w:val="000144E1"/>
  </w:style>
  <w:style w:type="paragraph" w:customStyle="1" w:styleId="WW8Num3z3">
    <w:name w:val="WW8Num3z3"/>
    <w:link w:val="WW8Num3z30"/>
    <w:rsid w:val="000144E1"/>
  </w:style>
  <w:style w:type="character" w:customStyle="1" w:styleId="WW8Num3z30">
    <w:name w:val="WW8Num3z3"/>
    <w:link w:val="WW8Num3z3"/>
    <w:rsid w:val="000144E1"/>
  </w:style>
  <w:style w:type="paragraph" w:customStyle="1" w:styleId="Standard">
    <w:name w:val="Standard"/>
    <w:link w:val="Standard0"/>
    <w:rsid w:val="000144E1"/>
    <w:rPr>
      <w:rFonts w:ascii="Liberation Serif" w:hAnsi="Liberation Serif"/>
      <w:sz w:val="24"/>
    </w:rPr>
  </w:style>
  <w:style w:type="character" w:customStyle="1" w:styleId="Standard0">
    <w:name w:val="Standard"/>
    <w:link w:val="Standard"/>
    <w:rsid w:val="000144E1"/>
    <w:rPr>
      <w:rFonts w:ascii="Liberation Serif" w:hAnsi="Liberation Serif"/>
      <w:sz w:val="24"/>
    </w:rPr>
  </w:style>
  <w:style w:type="character" w:customStyle="1" w:styleId="20">
    <w:name w:val="Заголовок 2 Знак"/>
    <w:link w:val="2"/>
    <w:rsid w:val="000144E1"/>
    <w:rPr>
      <w:rFonts w:ascii="XO Thames" w:hAnsi="XO Thames"/>
      <w:b/>
      <w:sz w:val="28"/>
    </w:rPr>
  </w:style>
  <w:style w:type="character" w:styleId="aff7">
    <w:name w:val="Strong"/>
    <w:basedOn w:val="a0"/>
    <w:uiPriority w:val="22"/>
    <w:qFormat/>
    <w:rsid w:val="00114C6D"/>
    <w:rPr>
      <w:b/>
      <w:bCs/>
    </w:rPr>
  </w:style>
  <w:style w:type="table" w:styleId="aff8">
    <w:name w:val="Table Grid"/>
    <w:basedOn w:val="a1"/>
    <w:uiPriority w:val="39"/>
    <w:rsid w:val="00403FF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51866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Pages>
  <Words>1659</Words>
  <Characters>9461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ARM-404-1</dc:creator>
  <cp:lastModifiedBy>админ</cp:lastModifiedBy>
  <cp:revision>21</cp:revision>
  <cp:lastPrinted>2025-06-16T08:45:00Z</cp:lastPrinted>
  <dcterms:created xsi:type="dcterms:W3CDTF">2025-06-16T08:47:00Z</dcterms:created>
  <dcterms:modified xsi:type="dcterms:W3CDTF">2026-06-25T16:20:00Z</dcterms:modified>
</cp:coreProperties>
</file>