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0A" w:rsidRDefault="00E5550A" w:rsidP="00E5550A">
      <w:pPr>
        <w:tabs>
          <w:tab w:val="lef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Приложение №1</w:t>
      </w:r>
    </w:p>
    <w:p w:rsidR="00E5550A" w:rsidRDefault="00E5550A" w:rsidP="00E5550A">
      <w:pPr>
        <w:tabs>
          <w:tab w:val="lef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к постановлению Администрации</w:t>
      </w:r>
    </w:p>
    <w:p w:rsidR="00E5550A" w:rsidRDefault="00E5550A" w:rsidP="00E5550A">
      <w:pPr>
        <w:tabs>
          <w:tab w:val="lef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4D67D4">
        <w:rPr>
          <w:sz w:val="24"/>
          <w:szCs w:val="24"/>
        </w:rPr>
        <w:t xml:space="preserve">            города Батайска от 13.03.</w:t>
      </w:r>
      <w:r>
        <w:rPr>
          <w:sz w:val="24"/>
          <w:szCs w:val="24"/>
        </w:rPr>
        <w:t>2018</w:t>
      </w:r>
      <w:r w:rsidR="004D67D4">
        <w:rPr>
          <w:sz w:val="24"/>
          <w:szCs w:val="24"/>
        </w:rPr>
        <w:t>г№ 348</w:t>
      </w:r>
    </w:p>
    <w:p w:rsidR="00E5550A" w:rsidRPr="00767BE4" w:rsidRDefault="00E5550A" w:rsidP="00E5550A">
      <w:pPr>
        <w:autoSpaceDE w:val="0"/>
        <w:autoSpaceDN w:val="0"/>
        <w:adjustRightInd w:val="0"/>
        <w:ind w:left="6372" w:firstLine="708"/>
        <w:rPr>
          <w:bCs/>
          <w:sz w:val="24"/>
          <w:szCs w:val="24"/>
        </w:rPr>
      </w:pPr>
    </w:p>
    <w:p w:rsidR="00E5550A" w:rsidRPr="00767BE4" w:rsidRDefault="00E5550A" w:rsidP="00E5550A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E5550A" w:rsidRPr="00767BE4" w:rsidRDefault="00E5550A" w:rsidP="00E5550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767BE4">
        <w:rPr>
          <w:bCs/>
          <w:sz w:val="24"/>
          <w:szCs w:val="24"/>
        </w:rPr>
        <w:t>Положение</w:t>
      </w:r>
    </w:p>
    <w:p w:rsidR="00E5550A" w:rsidRPr="00767BE4" w:rsidRDefault="00E5550A" w:rsidP="00E5550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767BE4">
        <w:rPr>
          <w:bCs/>
          <w:sz w:val="24"/>
          <w:szCs w:val="24"/>
        </w:rPr>
        <w:t>о комиссии по делам несовершеннолетних</w:t>
      </w:r>
    </w:p>
    <w:p w:rsidR="00E5550A" w:rsidRPr="00767BE4" w:rsidRDefault="00E5550A" w:rsidP="00E5550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767BE4">
        <w:rPr>
          <w:bCs/>
          <w:sz w:val="24"/>
          <w:szCs w:val="24"/>
        </w:rPr>
        <w:t xml:space="preserve"> и защите их прав Администрации города</w:t>
      </w:r>
    </w:p>
    <w:p w:rsidR="00E5550A" w:rsidRPr="00767BE4" w:rsidRDefault="00E5550A" w:rsidP="00E5550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767BE4">
        <w:rPr>
          <w:bCs/>
          <w:sz w:val="24"/>
          <w:szCs w:val="24"/>
        </w:rPr>
        <w:t>(далее – Положение)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67BE4">
        <w:rPr>
          <w:sz w:val="24"/>
          <w:szCs w:val="24"/>
        </w:rPr>
        <w:t>1. Комиссия по делам несовершеннолетних и защите их прав при Администрации города (далее - комиссия) является постоянно действующим коллегиальным органом системы профилактики безнадзорности и правонарушений несовершеннолетних (далее – система профилактики), обеспечивающим координацию деятельности органов и учреждений системы профилактики, направленной на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этому, обеспечение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выявление и пресечение случаев вовлечения в совершение преступлений и антиобщественных действий.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67BE4">
        <w:rPr>
          <w:sz w:val="24"/>
          <w:szCs w:val="24"/>
        </w:rPr>
        <w:t>2. </w:t>
      </w:r>
      <w:proofErr w:type="gramStart"/>
      <w:r w:rsidRPr="00767BE4">
        <w:rPr>
          <w:sz w:val="24"/>
          <w:szCs w:val="24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областными законами, указами и распоряжениями Губернатора Ростовской области, постановлениями и распоряжениями Правительства Ростовской области, решениями </w:t>
      </w:r>
      <w:proofErr w:type="spellStart"/>
      <w:r>
        <w:rPr>
          <w:sz w:val="24"/>
          <w:szCs w:val="24"/>
        </w:rPr>
        <w:t>Батайской</w:t>
      </w:r>
      <w:proofErr w:type="spellEnd"/>
      <w:r>
        <w:rPr>
          <w:sz w:val="24"/>
          <w:szCs w:val="24"/>
        </w:rPr>
        <w:t xml:space="preserve"> </w:t>
      </w:r>
      <w:r w:rsidRPr="00767BE4">
        <w:rPr>
          <w:sz w:val="24"/>
          <w:szCs w:val="24"/>
        </w:rPr>
        <w:t xml:space="preserve"> городской Думы, постановлениями и распоряжениями Администрации города, регулирующими вопросы профилактики безнадзорности и правонарушений несовершеннолетних, защиты их прав, а также</w:t>
      </w:r>
      <w:proofErr w:type="gramEnd"/>
      <w:r w:rsidRPr="00767BE4">
        <w:rPr>
          <w:sz w:val="24"/>
          <w:szCs w:val="24"/>
        </w:rPr>
        <w:t xml:space="preserve"> настоящим Положением.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67BE4">
        <w:rPr>
          <w:sz w:val="24"/>
          <w:szCs w:val="24"/>
        </w:rPr>
        <w:t xml:space="preserve">3. </w:t>
      </w:r>
      <w:proofErr w:type="gramStart"/>
      <w:r w:rsidRPr="00767BE4">
        <w:rPr>
          <w:sz w:val="24"/>
          <w:szCs w:val="24"/>
        </w:rPr>
        <w:t>Деятельность комиссии основывается на принципах законности, демократизма, поддержки семьи с несовершеннолетними детьми и взаимодействия с ней, гуманного обращения с несовершеннолетними,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и граждан за нарушение прав и законных интересов несовершеннолетних.</w:t>
      </w:r>
      <w:proofErr w:type="gramEnd"/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67BE4">
        <w:rPr>
          <w:sz w:val="24"/>
          <w:szCs w:val="24"/>
        </w:rPr>
        <w:t>4. Основными задачами комиссии являются: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sub_10061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" w:name="sub_10062"/>
      <w:bookmarkEnd w:id="0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обеспечение защиты прав и законных интересов несовершеннолетних;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2" w:name="sub_10063"/>
      <w:bookmarkEnd w:id="1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социально-педагогическая реабилитация несовершеннолетних, находящихся в социально опасном положении, в том числе</w:t>
      </w:r>
      <w:r>
        <w:rPr>
          <w:sz w:val="24"/>
          <w:szCs w:val="24"/>
        </w:rPr>
        <w:t>,</w:t>
      </w:r>
      <w:r w:rsidRPr="00767BE4">
        <w:rPr>
          <w:sz w:val="24"/>
          <w:szCs w:val="24"/>
        </w:rPr>
        <w:t xml:space="preserve"> связанном с немедицинским потреблением наркотических средств и психотропных веществ;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3" w:name="sub_10064"/>
      <w:bookmarkEnd w:id="2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выявление и пресечение случаев вовлечения несовершеннолетних в совершение преступлений и антиобщественных действий.</w:t>
      </w:r>
    </w:p>
    <w:bookmarkEnd w:id="3"/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67BE4">
        <w:rPr>
          <w:sz w:val="24"/>
          <w:szCs w:val="24"/>
        </w:rPr>
        <w:t>5. Для решения возложенных задач комиссия: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организует</w:t>
      </w:r>
      <w:r w:rsidRPr="00767BE4">
        <w:rPr>
          <w:b/>
          <w:i/>
          <w:sz w:val="24"/>
          <w:szCs w:val="24"/>
        </w:rPr>
        <w:t xml:space="preserve"> </w:t>
      </w:r>
      <w:r w:rsidRPr="00767BE4">
        <w:rPr>
          <w:sz w:val="24"/>
          <w:szCs w:val="24"/>
        </w:rPr>
        <w:t xml:space="preserve">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</w:t>
      </w:r>
      <w:r w:rsidRPr="00767BE4">
        <w:rPr>
          <w:sz w:val="24"/>
          <w:szCs w:val="24"/>
        </w:rPr>
        <w:lastRenderedPageBreak/>
        <w:t>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:rsidR="00E5550A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координирует проведение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насилия и всех форм посягательств на жизнь, здоровье и половую неприкосновенность несовершеннолетних, контролирует реализацию планов индивидуальной профилактической работы;</w:t>
      </w:r>
    </w:p>
    <w:p w:rsidR="00E5550A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</w:t>
      </w:r>
      <w:r w:rsidRPr="00767BE4">
        <w:rPr>
          <w:sz w:val="24"/>
          <w:szCs w:val="24"/>
        </w:rPr>
        <w:t xml:space="preserve"> дает согласие на отчисление несовершеннолетних обучающихся, достигших возраста 15 лет и не получивших основного общего образования, организациям, осуществляющим образовательную деятельность;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767BE4">
        <w:rPr>
          <w:sz w:val="24"/>
          <w:szCs w:val="24"/>
        </w:rPr>
        <w:t xml:space="preserve">дает при наличии согласия родителей (законных представителей) несовершеннолетнего обучающегося и Управления образования Администрации города (далее – Управление образования), согласие на оставление несовершеннолетними, достигшими возраста 15 лет, общеобразовательных организаций до получения основного общего образования. </w:t>
      </w:r>
      <w:proofErr w:type="gramStart"/>
      <w:r w:rsidRPr="00767BE4">
        <w:rPr>
          <w:sz w:val="24"/>
          <w:szCs w:val="24"/>
        </w:rPr>
        <w:t xml:space="preserve">Комиссия совместно с родителями (законными представителями) несовершеннолетних, </w:t>
      </w:r>
      <w:r>
        <w:rPr>
          <w:sz w:val="24"/>
          <w:szCs w:val="24"/>
        </w:rPr>
        <w:t xml:space="preserve"> </w:t>
      </w:r>
      <w:r w:rsidRPr="00767BE4">
        <w:rPr>
          <w:sz w:val="24"/>
          <w:szCs w:val="24"/>
        </w:rPr>
        <w:t xml:space="preserve">достигших возраста 15 лет и оставивших общеобразовательные организации до получения основного общего образования, </w:t>
      </w:r>
      <w:r>
        <w:rPr>
          <w:sz w:val="24"/>
          <w:szCs w:val="24"/>
        </w:rPr>
        <w:t xml:space="preserve"> </w:t>
      </w:r>
      <w:r w:rsidRPr="00767BE4">
        <w:rPr>
          <w:sz w:val="24"/>
          <w:szCs w:val="24"/>
        </w:rPr>
        <w:t>и Управлением образования не позднее чем в месячный срок принимает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несовершеннолетних;</w:t>
      </w:r>
      <w:proofErr w:type="gramEnd"/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Pr="00767BE4">
        <w:rPr>
          <w:sz w:val="24"/>
          <w:szCs w:val="24"/>
        </w:rPr>
        <w:t>обеспечивает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содействия в определении форм устройства других несовершеннолетних, нуждающихся в помощи государства;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67B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- </w:t>
      </w:r>
      <w:r w:rsidRPr="00767BE4">
        <w:rPr>
          <w:sz w:val="24"/>
          <w:szCs w:val="24"/>
        </w:rPr>
        <w:t>применяет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Ростовской области;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</w:t>
      </w:r>
      <w:r w:rsidRPr="00767BE4">
        <w:rPr>
          <w:sz w:val="24"/>
          <w:szCs w:val="24"/>
        </w:rPr>
        <w:t xml:space="preserve">рассматривает информацию (материалы) о фактах совершения несовершеннолетними, не подлежащими уголовной ответственности в связи с </w:t>
      </w:r>
      <w:proofErr w:type="spellStart"/>
      <w:r w:rsidRPr="00767BE4">
        <w:rPr>
          <w:sz w:val="24"/>
          <w:szCs w:val="24"/>
        </w:rPr>
        <w:t>недостижением</w:t>
      </w:r>
      <w:proofErr w:type="spellEnd"/>
      <w:r w:rsidRPr="00767BE4">
        <w:rPr>
          <w:sz w:val="24"/>
          <w:szCs w:val="24"/>
        </w:rPr>
        <w:t xml:space="preserve">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</w:t>
      </w:r>
      <w:proofErr w:type="gramStart"/>
      <w:r w:rsidRPr="00767BE4">
        <w:rPr>
          <w:sz w:val="24"/>
          <w:szCs w:val="24"/>
        </w:rPr>
        <w:t>судом</w:t>
      </w:r>
      <w:proofErr w:type="gramEnd"/>
      <w:r w:rsidRPr="00767BE4">
        <w:rPr>
          <w:sz w:val="24"/>
          <w:szCs w:val="24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(законных представителей), относящиеся к установленной сфере деятельности комиссии;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</w:t>
      </w:r>
      <w:r w:rsidRPr="00767BE4">
        <w:rPr>
          <w:sz w:val="24"/>
          <w:szCs w:val="24"/>
        </w:rPr>
        <w:t>рассматривает дела об административных правонарушениях, совершенных несовершеннолетними, их родителями (законными представителями) либо иными лицами, отнесенных Кодексом Российской Федерации об административных правонарушениях и Областным законом «Об административных правонарушениях» к компетенции комиссии;</w:t>
      </w:r>
    </w:p>
    <w:p w:rsidR="00E5550A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67B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- </w:t>
      </w:r>
      <w:r w:rsidRPr="00767BE4">
        <w:rPr>
          <w:sz w:val="24"/>
          <w:szCs w:val="24"/>
        </w:rPr>
        <w:t>рассматривает жалобы, заявления и сообщения о нарушении или ограничении прав и законных интересов несовершеннолетних, принимает по ним меры в пределах своей компетенции;</w:t>
      </w:r>
    </w:p>
    <w:p w:rsidR="00E5550A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 взаимодействует с общественными объединениями и иными организациями, а так же со средствами массовой информации в решении проблем профилактики безнадзорности и правонарушений несовершеннолетних;</w:t>
      </w:r>
    </w:p>
    <w:p w:rsidR="00E5550A" w:rsidRDefault="00E5550A" w:rsidP="00E5550A">
      <w:pPr>
        <w:pStyle w:val="Style6"/>
        <w:widowControl/>
        <w:tabs>
          <w:tab w:val="left" w:pos="0"/>
          <w:tab w:val="left" w:pos="341"/>
        </w:tabs>
        <w:spacing w:line="274" w:lineRule="exact"/>
        <w:ind w:left="142"/>
        <w:rPr>
          <w:rStyle w:val="FontStyle12"/>
        </w:rPr>
      </w:pPr>
      <w:r>
        <w:rPr>
          <w:rStyle w:val="FontStyle12"/>
        </w:rPr>
        <w:t xml:space="preserve">         </w:t>
      </w:r>
      <w:proofErr w:type="gramStart"/>
      <w:r>
        <w:rPr>
          <w:rStyle w:val="FontStyle12"/>
        </w:rPr>
        <w:t>- привлекает в установленном порядке должностных лиц и специалистов органов исполнительной власти города, органов местного самоуправления, образовательных</w:t>
      </w:r>
      <w:r>
        <w:rPr>
          <w:rStyle w:val="FontStyle12"/>
        </w:rPr>
        <w:br/>
        <w:t>учреждений, общественных объединений и иных организаций к оказанию</w:t>
      </w:r>
      <w:r>
        <w:rPr>
          <w:rStyle w:val="FontStyle12"/>
        </w:rPr>
        <w:br/>
      </w:r>
      <w:r>
        <w:rPr>
          <w:rStyle w:val="FontStyle12"/>
        </w:rPr>
        <w:lastRenderedPageBreak/>
        <w:t>практической помощи органам и учреждениям системы профилактики</w:t>
      </w:r>
      <w:r>
        <w:rPr>
          <w:rStyle w:val="FontStyle12"/>
        </w:rPr>
        <w:br/>
        <w:t>безнадзорности и правонарушений несовершеннолетних, а также к выработке</w:t>
      </w:r>
      <w:r>
        <w:rPr>
          <w:rStyle w:val="FontStyle12"/>
        </w:rPr>
        <w:br/>
        <w:t>предложений и рекомендаций по дальнейшему совершенствованию деятельности</w:t>
      </w:r>
      <w:r>
        <w:rPr>
          <w:rStyle w:val="FontStyle12"/>
        </w:rPr>
        <w:br/>
        <w:t>указанных органов и организаций, направленной на профилактику безнадзорности и</w:t>
      </w:r>
      <w:r>
        <w:rPr>
          <w:rStyle w:val="FontStyle12"/>
        </w:rPr>
        <w:br/>
        <w:t>правонарушений несовершеннолетних и защиту их</w:t>
      </w:r>
      <w:proofErr w:type="gramEnd"/>
      <w:r>
        <w:rPr>
          <w:rStyle w:val="FontStyle12"/>
        </w:rPr>
        <w:t xml:space="preserve"> прав;</w:t>
      </w:r>
    </w:p>
    <w:p w:rsidR="00E5550A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организует проведение на городском уровне межведомственных мероприятий, направленных на решение проблем, связанных с профилактикой безнадзорности и правонарушений несовершеннолетних, а также с защитой их прав, в том числе с целью обобщения и распространения положительного опыта органов и учреждений системы профилактики безнадзорности и правонарушений несовершеннолетних;</w:t>
      </w:r>
    </w:p>
    <w:p w:rsidR="00E5550A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участвует в разработке проектов нормативных правовых актов, направленных на профилактику безнадзорности, беспризорности, алкоголизма, наркомании и правонарушений несовершеннолетних, реабилитацию и </w:t>
      </w:r>
      <w:proofErr w:type="spellStart"/>
      <w:r>
        <w:rPr>
          <w:sz w:val="24"/>
          <w:szCs w:val="24"/>
        </w:rPr>
        <w:t>ресоциализацию</w:t>
      </w:r>
      <w:proofErr w:type="spellEnd"/>
      <w:r>
        <w:rPr>
          <w:sz w:val="24"/>
          <w:szCs w:val="24"/>
        </w:rPr>
        <w:t xml:space="preserve"> несовершеннолетних,  допускающих немедицинское потребление наркотических средств, психотропных веществ, защиту семьи с несовершеннолетними детьми, анализирует их эффективность;</w:t>
      </w:r>
    </w:p>
    <w:p w:rsidR="00E5550A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осуществляет подготовку информационно-аналитических материалов об организации деятельности органов. Учреждений системы профилактики безнадзорности и правонарушений несовершеннолетних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вязанной с профилактикой безнадзорности и правонарушений несовершеннолетних, защитой их прав. а также о причинах, порождающих безнадзорность и правонарушения, при необходимости выезжает на места;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          </w:t>
      </w:r>
      <w:r>
        <w:t xml:space="preserve"> </w:t>
      </w:r>
      <w:proofErr w:type="gramStart"/>
      <w:r>
        <w:rPr>
          <w:rStyle w:val="FontStyle12"/>
        </w:rPr>
        <w:t>- принимает на основании информации органов и учреждений системы профилактики города Батайска о выявленных случаях нарушения прав несовершеннолетних на образование, труд, отдых, охрану здоровья и медицинскую помощь, жилище и других прав, а также о недостатках в деятельности органов и учреждений, препятствующих предупреждению безнадзорности и правонарушений несовершеннолетних, меры к устранению выявленных нарушений и недостатков, обеспечивает конфиденциальность указанной информации при её хранении и</w:t>
      </w:r>
      <w:proofErr w:type="gramEnd"/>
      <w:r>
        <w:rPr>
          <w:rStyle w:val="FontStyle12"/>
        </w:rPr>
        <w:t xml:space="preserve"> </w:t>
      </w:r>
      <w:proofErr w:type="gramStart"/>
      <w:r>
        <w:rPr>
          <w:rStyle w:val="FontStyle12"/>
        </w:rPr>
        <w:t>использовании</w:t>
      </w:r>
      <w:proofErr w:type="gramEnd"/>
      <w:r>
        <w:rPr>
          <w:rStyle w:val="FontStyle12"/>
        </w:rPr>
        <w:t>;</w:t>
      </w:r>
    </w:p>
    <w:p w:rsidR="00E5550A" w:rsidRPr="00767BE4" w:rsidRDefault="00E5550A" w:rsidP="00E555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67B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- </w:t>
      </w:r>
      <w:r w:rsidRPr="00767BE4">
        <w:rPr>
          <w:sz w:val="24"/>
          <w:szCs w:val="24"/>
        </w:rPr>
        <w:t xml:space="preserve">осуществляет </w:t>
      </w:r>
      <w:proofErr w:type="gramStart"/>
      <w:r w:rsidRPr="00767BE4">
        <w:rPr>
          <w:sz w:val="24"/>
          <w:szCs w:val="24"/>
        </w:rPr>
        <w:t>контроль за</w:t>
      </w:r>
      <w:proofErr w:type="gramEnd"/>
      <w:r w:rsidRPr="00767BE4">
        <w:rPr>
          <w:sz w:val="24"/>
          <w:szCs w:val="24"/>
        </w:rPr>
        <w:t xml:space="preserve"> выполнением постановлений комиссии.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67BE4">
        <w:rPr>
          <w:sz w:val="24"/>
          <w:szCs w:val="24"/>
        </w:rPr>
        <w:t>6. Комиссия в пределах своей компетенции имеет право: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запрашивать в установленном порядке у органов местного самоуправления, органов и учреждений системы профилактики, а также организаций информацию, материалы и документы, связанные с осуществлением деятельности по профилактике безнадзорности и правонарушений несовершеннолетних;</w:t>
      </w:r>
    </w:p>
    <w:p w:rsidR="00E5550A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заслушивать представителей органов местного самоуправления, органов и учреждений системы профилактики по вопросам, отнесенным к компетенции комиссии, и принимать соответствующие решения</w:t>
      </w:r>
      <w:r>
        <w:rPr>
          <w:sz w:val="24"/>
          <w:szCs w:val="24"/>
        </w:rPr>
        <w:t>;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представлять в установленном порядке соответствующим субъектам системы профилактики предложения о совершенствовании работы по предупреждению безнадзорности, беспризорности, правонарушений и антиобщественных действий несовершеннолетних;</w:t>
      </w:r>
    </w:p>
    <w:p w:rsidR="00E5550A" w:rsidRPr="00767BE4" w:rsidRDefault="00E5550A" w:rsidP="00E555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осуществлять иные полномочия, установленные законодательством Российской Федерации или Ростовской области.</w:t>
      </w:r>
    </w:p>
    <w:p w:rsidR="00E5550A" w:rsidRDefault="00E5550A" w:rsidP="00E5550A">
      <w:pPr>
        <w:pStyle w:val="Style3"/>
        <w:widowControl/>
        <w:spacing w:line="240" w:lineRule="exact"/>
        <w:ind w:firstLine="709"/>
        <w:rPr>
          <w:rStyle w:val="FontStyle12"/>
        </w:rPr>
      </w:pPr>
      <w:r w:rsidRPr="00767BE4">
        <w:t xml:space="preserve">7. </w:t>
      </w:r>
      <w:r>
        <w:rPr>
          <w:rStyle w:val="FontStyle12"/>
        </w:rPr>
        <w:t>Комиссия образуется в составе председателя, заместителей председателя, членов Комиссии и ответственного секретаря.</w:t>
      </w:r>
    </w:p>
    <w:p w:rsidR="00E5550A" w:rsidRDefault="00E5550A" w:rsidP="00E5550A">
      <w:pPr>
        <w:pStyle w:val="Style4"/>
        <w:widowControl/>
        <w:spacing w:before="5" w:line="274" w:lineRule="exact"/>
        <w:ind w:firstLine="426"/>
        <w:rPr>
          <w:rStyle w:val="FontStyle12"/>
        </w:rPr>
      </w:pPr>
      <w:r>
        <w:rPr>
          <w:rStyle w:val="FontStyle12"/>
        </w:rPr>
        <w:t xml:space="preserve">     В состав городской межведомственной комиссии по делам несовершеннолетних и защите их прав могут входить представители органов и учреждений системы профилактики безнадзорности и правонарушений несовершеннолетних, иных государственных органов и органов местного самоуправления, депутаты </w:t>
      </w:r>
      <w:proofErr w:type="spellStart"/>
      <w:r>
        <w:rPr>
          <w:rStyle w:val="FontStyle12"/>
        </w:rPr>
        <w:t>Батайской</w:t>
      </w:r>
      <w:proofErr w:type="spellEnd"/>
      <w:r>
        <w:rPr>
          <w:rStyle w:val="FontStyle12"/>
        </w:rPr>
        <w:t xml:space="preserve"> городской Думы, представители общественности. Персональный состав городской межведомственной комиссии по делам несовершеннолетних и защите их прав утверждается мэром города.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r w:rsidRPr="00767BE4">
        <w:rPr>
          <w:sz w:val="24"/>
          <w:szCs w:val="24"/>
        </w:rPr>
        <w:lastRenderedPageBreak/>
        <w:t>8. Председатель комиссии: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4" w:name="sub_10091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осуществляет руководство деятельностью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5" w:name="sub_10092"/>
      <w:bookmarkEnd w:id="4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председательствует на заседании комиссии и организует ее работу;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6" w:name="sub_10093"/>
      <w:bookmarkEnd w:id="5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имеет право решающего голоса при голосовании на заседании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7" w:name="sub_10094"/>
      <w:bookmarkEnd w:id="6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представляет комиссию в государственных органах, органах местного самоуправления и иных организациях;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8" w:name="sub_10095"/>
      <w:bookmarkEnd w:id="7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утверждает повестку заседания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9" w:name="sub_10096"/>
      <w:bookmarkEnd w:id="8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назначает дату заседания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0" w:name="sub_10097"/>
      <w:bookmarkEnd w:id="9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дает заместителю председателя комиссии, ответственному секретарю комиссии, членам комиссии </w:t>
      </w:r>
      <w:proofErr w:type="gramStart"/>
      <w:r w:rsidRPr="00767BE4">
        <w:rPr>
          <w:sz w:val="24"/>
          <w:szCs w:val="24"/>
        </w:rPr>
        <w:t>обязательные к исполнению</w:t>
      </w:r>
      <w:proofErr w:type="gramEnd"/>
      <w:r w:rsidRPr="00767BE4">
        <w:rPr>
          <w:sz w:val="24"/>
          <w:szCs w:val="24"/>
        </w:rPr>
        <w:t xml:space="preserve"> поручения по вопросам, отнесенным к компетенции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1" w:name="sub_10098"/>
      <w:bookmarkEnd w:id="10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представляет уполномоченным органам (должностным лицам) предложения по формированию персонального состава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2" w:name="sub_10099"/>
      <w:bookmarkEnd w:id="11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осуществляет </w:t>
      </w:r>
      <w:proofErr w:type="gramStart"/>
      <w:r w:rsidRPr="00767BE4">
        <w:rPr>
          <w:sz w:val="24"/>
          <w:szCs w:val="24"/>
        </w:rPr>
        <w:t>контроль за</w:t>
      </w:r>
      <w:proofErr w:type="gramEnd"/>
      <w:r w:rsidRPr="00767BE4">
        <w:rPr>
          <w:sz w:val="24"/>
          <w:szCs w:val="24"/>
        </w:rPr>
        <w:t xml:space="preserve"> исполнением плана работы комиссии, подписывает постановления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3" w:name="sub_100910"/>
      <w:bookmarkEnd w:id="12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 обеспечивает представление установленной отчетности о работе по профилактике безнадзорности и правонарушений несовершеннолетних в порядке, установленном законодательством Российской Федерации и нормативными правовыми актами субъектов Российской Федерации.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4" w:name="sub_1010"/>
      <w:bookmarkEnd w:id="13"/>
      <w:r w:rsidRPr="00767BE4">
        <w:rPr>
          <w:sz w:val="24"/>
          <w:szCs w:val="24"/>
        </w:rPr>
        <w:t>9. Заместител</w:t>
      </w:r>
      <w:r>
        <w:rPr>
          <w:sz w:val="24"/>
          <w:szCs w:val="24"/>
        </w:rPr>
        <w:t>и</w:t>
      </w:r>
      <w:r w:rsidRPr="00767BE4">
        <w:rPr>
          <w:sz w:val="24"/>
          <w:szCs w:val="24"/>
        </w:rPr>
        <w:t xml:space="preserve"> председателя комиссии: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5" w:name="sub_10101"/>
      <w:bookmarkEnd w:id="14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выполня</w:t>
      </w:r>
      <w:r>
        <w:rPr>
          <w:sz w:val="24"/>
          <w:szCs w:val="24"/>
        </w:rPr>
        <w:t>ю</w:t>
      </w:r>
      <w:r w:rsidRPr="00767BE4">
        <w:rPr>
          <w:sz w:val="24"/>
          <w:szCs w:val="24"/>
        </w:rPr>
        <w:t>т поручения председателя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6" w:name="sub_10102"/>
      <w:bookmarkEnd w:id="15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исполня</w:t>
      </w:r>
      <w:r>
        <w:rPr>
          <w:sz w:val="24"/>
          <w:szCs w:val="24"/>
        </w:rPr>
        <w:t>ю</w:t>
      </w:r>
      <w:r w:rsidRPr="00767BE4">
        <w:rPr>
          <w:sz w:val="24"/>
          <w:szCs w:val="24"/>
        </w:rPr>
        <w:t>т обязанности председателя комиссии в его отсутствие;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7" w:name="sub_10103"/>
      <w:bookmarkEnd w:id="16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обеспечива</w:t>
      </w:r>
      <w:r>
        <w:rPr>
          <w:sz w:val="24"/>
          <w:szCs w:val="24"/>
        </w:rPr>
        <w:t>ю</w:t>
      </w:r>
      <w:r w:rsidRPr="00767BE4">
        <w:rPr>
          <w:sz w:val="24"/>
          <w:szCs w:val="24"/>
        </w:rPr>
        <w:t xml:space="preserve">т </w:t>
      </w:r>
      <w:proofErr w:type="gramStart"/>
      <w:r w:rsidRPr="00767BE4">
        <w:rPr>
          <w:sz w:val="24"/>
          <w:szCs w:val="24"/>
        </w:rPr>
        <w:t>контроль за</w:t>
      </w:r>
      <w:proofErr w:type="gramEnd"/>
      <w:r w:rsidRPr="00767BE4">
        <w:rPr>
          <w:sz w:val="24"/>
          <w:szCs w:val="24"/>
        </w:rPr>
        <w:t xml:space="preserve"> исполнением постановлений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8" w:name="sub_10104"/>
      <w:bookmarkEnd w:id="17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обеспечива</w:t>
      </w:r>
      <w:r>
        <w:rPr>
          <w:sz w:val="24"/>
          <w:szCs w:val="24"/>
        </w:rPr>
        <w:t>ю</w:t>
      </w:r>
      <w:r w:rsidRPr="00767BE4">
        <w:rPr>
          <w:sz w:val="24"/>
          <w:szCs w:val="24"/>
        </w:rPr>
        <w:t xml:space="preserve">т </w:t>
      </w:r>
      <w:proofErr w:type="gramStart"/>
      <w:r w:rsidRPr="00767BE4">
        <w:rPr>
          <w:sz w:val="24"/>
          <w:szCs w:val="24"/>
        </w:rPr>
        <w:t>контроль за</w:t>
      </w:r>
      <w:proofErr w:type="gramEnd"/>
      <w:r w:rsidRPr="00767BE4">
        <w:rPr>
          <w:sz w:val="24"/>
          <w:szCs w:val="24"/>
        </w:rPr>
        <w:t xml:space="preserve"> своевременной подготовкой материалов для рассмотрения на заседании комиссии.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19" w:name="sub_1011"/>
      <w:bookmarkEnd w:id="18"/>
      <w:r w:rsidRPr="00767BE4">
        <w:rPr>
          <w:sz w:val="24"/>
          <w:szCs w:val="24"/>
        </w:rPr>
        <w:t>10. Ответственный секретарь комиссии: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0" w:name="sub_10111"/>
      <w:bookmarkEnd w:id="19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осуществляет подготовку материалов для рассмотрения на заседании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1" w:name="sub_10112"/>
      <w:bookmarkEnd w:id="20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выполняет поручения председателя и заместителя председателя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2" w:name="sub_10113"/>
      <w:bookmarkEnd w:id="21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отвечает за ведение делопроизводства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3" w:name="sub_10114"/>
      <w:bookmarkEnd w:id="22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оповещает членов комиссии и лиц, участвующих в заседании комиссии, о времени и месте заседания, проверяет их явку, знакомит с материалами по вопросам, вынесенным на рассмотрение комиссии;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4" w:name="sub_10115"/>
      <w:bookmarkEnd w:id="23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осуществляет подготовку и оформление проектов постановлений, принимаемых комиссией по результатам рассмотрения соответствующего вопроса на заседании;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5" w:name="sub_10116"/>
      <w:bookmarkEnd w:id="24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обеспечивает вручение копий постановлений комиссии.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6" w:name="sub_1012"/>
      <w:bookmarkEnd w:id="25"/>
      <w:r w:rsidRPr="00767BE4">
        <w:rPr>
          <w:sz w:val="24"/>
          <w:szCs w:val="24"/>
        </w:rPr>
        <w:t>11. Члены комиссии обладают равными правами при рассмотрении и обсуждении вопросов (дел), отнесенных к компетенции комиссии, и осуществляют следующие функции: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7" w:name="sub_10121"/>
      <w:bookmarkEnd w:id="26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участвуют в заседании комиссии и его подготовке;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8" w:name="sub_10122"/>
      <w:bookmarkEnd w:id="27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предварительно (до заседания комиссии) знакомятся с материалами по вопросам, выносимым на ее рассмотрение;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29" w:name="sub_10123"/>
      <w:bookmarkEnd w:id="28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вносят предложения об отложении рассмотрения вопроса (дела) и о запросе дополнительных материалов по нему;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0" w:name="sub_10124"/>
      <w:bookmarkEnd w:id="29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вносят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1" w:name="sub_10125"/>
      <w:bookmarkEnd w:id="30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участвуют в обсуждении постановлений, принимаемых комиссией по рассматриваемым вопросам (делам), и голосуют при их принятии;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2" w:name="sub_10126"/>
      <w:bookmarkEnd w:id="31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составляют протоколы об административных правонарушениях в случаях и порядке, предусмотренных Кодексом Российской Федерации об административных правонарушениях;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3" w:name="sub_10127"/>
      <w:bookmarkEnd w:id="32"/>
      <w:proofErr w:type="gramStart"/>
      <w:r>
        <w:rPr>
          <w:sz w:val="24"/>
          <w:szCs w:val="24"/>
        </w:rPr>
        <w:lastRenderedPageBreak/>
        <w:t>-</w:t>
      </w:r>
      <w:r w:rsidRPr="00767BE4">
        <w:rPr>
          <w:sz w:val="24"/>
          <w:szCs w:val="24"/>
        </w:rPr>
        <w:t xml:space="preserve"> 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известными случаях применения насилия и других форм жестокого обращения с несовершеннолетними, а также в целях выявления причин</w:t>
      </w:r>
      <w:proofErr w:type="gramEnd"/>
      <w:r w:rsidRPr="00767BE4">
        <w:rPr>
          <w:sz w:val="24"/>
          <w:szCs w:val="24"/>
        </w:rPr>
        <w:t xml:space="preserve">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4" w:name="sub_10128"/>
      <w:bookmarkEnd w:id="33"/>
      <w:r>
        <w:rPr>
          <w:sz w:val="24"/>
          <w:szCs w:val="24"/>
        </w:rPr>
        <w:t>-</w:t>
      </w:r>
      <w:r w:rsidRPr="00767BE4">
        <w:rPr>
          <w:sz w:val="24"/>
          <w:szCs w:val="24"/>
        </w:rPr>
        <w:t xml:space="preserve"> выполняют поручения председателя комиссии.</w:t>
      </w:r>
    </w:p>
    <w:p w:rsidR="00E5550A" w:rsidRDefault="00E5550A" w:rsidP="00E5550A">
      <w:pPr>
        <w:ind w:firstLine="708"/>
        <w:rPr>
          <w:sz w:val="24"/>
          <w:szCs w:val="24"/>
        </w:rPr>
      </w:pPr>
      <w:bookmarkStart w:id="35" w:name="sub_1013"/>
      <w:bookmarkEnd w:id="34"/>
      <w:r w:rsidRPr="00767BE4">
        <w:rPr>
          <w:sz w:val="24"/>
          <w:szCs w:val="24"/>
        </w:rPr>
        <w:t>12.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Ростовской области.</w:t>
      </w:r>
    </w:p>
    <w:p w:rsidR="00E5550A" w:rsidRPr="00767BE4" w:rsidRDefault="00E5550A" w:rsidP="00E5550A">
      <w:pPr>
        <w:pStyle w:val="Style3"/>
        <w:widowControl/>
        <w:tabs>
          <w:tab w:val="left" w:pos="504"/>
        </w:tabs>
        <w:spacing w:line="274" w:lineRule="exact"/>
        <w:ind w:firstLine="426"/>
      </w:pPr>
      <w:r>
        <w:t xml:space="preserve">     13.</w:t>
      </w:r>
      <w:r w:rsidRPr="00DE3E5C">
        <w:rPr>
          <w:rStyle w:val="FontStyle12"/>
        </w:rPr>
        <w:t xml:space="preserve"> </w:t>
      </w:r>
      <w:r>
        <w:rPr>
          <w:rStyle w:val="FontStyle12"/>
        </w:rPr>
        <w:t xml:space="preserve">Организация деятельности Комиссии осуществляется в соответствии с планом работы. План работы составляется на 1 год на основании поступивших предложений от членов Комиссии, городских органов исполнительной власти, рассматривается  на  заседании Комиссии и утверждается её председателем. </w:t>
      </w:r>
    </w:p>
    <w:p w:rsidR="00E5550A" w:rsidRDefault="00E5550A" w:rsidP="00E5550A">
      <w:pPr>
        <w:ind w:firstLine="708"/>
        <w:rPr>
          <w:sz w:val="24"/>
          <w:szCs w:val="24"/>
        </w:rPr>
      </w:pPr>
      <w:bookmarkStart w:id="36" w:name="sub_1014"/>
      <w:bookmarkEnd w:id="35"/>
      <w:r w:rsidRPr="00767BE4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767BE4">
        <w:rPr>
          <w:sz w:val="24"/>
          <w:szCs w:val="24"/>
        </w:rPr>
        <w:t>. Заседания комиссии проводятся в соответствии с планами работы</w:t>
      </w:r>
      <w:r>
        <w:rPr>
          <w:sz w:val="24"/>
          <w:szCs w:val="24"/>
        </w:rPr>
        <w:t xml:space="preserve"> не реже 1 раза в месяц,</w:t>
      </w:r>
      <w:r w:rsidRPr="00767BE4">
        <w:rPr>
          <w:sz w:val="24"/>
          <w:szCs w:val="24"/>
        </w:rPr>
        <w:t xml:space="preserve"> а также по мере необходимости.</w:t>
      </w:r>
    </w:p>
    <w:p w:rsidR="00E5550A" w:rsidRDefault="00E5550A" w:rsidP="00E5550A">
      <w:pPr>
        <w:pStyle w:val="Style4"/>
        <w:widowControl/>
        <w:spacing w:line="274" w:lineRule="exact"/>
        <w:ind w:firstLine="709"/>
        <w:rPr>
          <w:rStyle w:val="FontStyle12"/>
        </w:rPr>
      </w:pPr>
      <w:r>
        <w:t xml:space="preserve">15. </w:t>
      </w:r>
      <w:r>
        <w:rPr>
          <w:rStyle w:val="FontStyle12"/>
        </w:rPr>
        <w:t>Заседание Комиссии считается правомочным, если на нём присутствует не менее половины её членов.</w:t>
      </w:r>
    </w:p>
    <w:p w:rsidR="00E5550A" w:rsidRPr="00767BE4" w:rsidRDefault="00E5550A" w:rsidP="00E5550A">
      <w:pPr>
        <w:pStyle w:val="Style4"/>
        <w:widowControl/>
        <w:spacing w:line="274" w:lineRule="exact"/>
        <w:ind w:firstLine="709"/>
      </w:pPr>
      <w:r>
        <w:rPr>
          <w:rStyle w:val="FontStyle12"/>
        </w:rPr>
        <w:t>16. Решения Комиссии принимаются простым большинством голосов, оформляются протоколами, которые подписываются председательствующим на заседании.</w:t>
      </w:r>
      <w:bookmarkStart w:id="37" w:name="sub_1015"/>
      <w:bookmarkEnd w:id="36"/>
      <w:r w:rsidRPr="00767BE4">
        <w:t xml:space="preserve"> Члены комиссии участвуют в ее заседаниях без права замены.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8" w:name="sub_1016"/>
      <w:bookmarkEnd w:id="37"/>
      <w:r w:rsidRPr="00767BE4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767BE4">
        <w:rPr>
          <w:sz w:val="24"/>
          <w:szCs w:val="24"/>
        </w:rPr>
        <w:t>. На заседании комиссии председательствует ее председатель либо заместитель председателя комиссии.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39" w:name="sub_1017"/>
      <w:bookmarkEnd w:id="38"/>
      <w:r w:rsidRPr="00767BE4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Pr="00767BE4">
        <w:rPr>
          <w:sz w:val="24"/>
          <w:szCs w:val="24"/>
        </w:rPr>
        <w:t>. Решения комиссии принимаются большинством голосов присутствующих на заседании членов комиссии.</w:t>
      </w:r>
    </w:p>
    <w:p w:rsidR="00E5550A" w:rsidRDefault="00E5550A" w:rsidP="00E5550A">
      <w:pPr>
        <w:ind w:firstLine="708"/>
        <w:rPr>
          <w:sz w:val="24"/>
          <w:szCs w:val="24"/>
        </w:rPr>
      </w:pPr>
      <w:bookmarkStart w:id="40" w:name="sub_1018"/>
      <w:bookmarkEnd w:id="39"/>
      <w:r w:rsidRPr="00767BE4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Pr="00767BE4">
        <w:rPr>
          <w:sz w:val="24"/>
          <w:szCs w:val="24"/>
        </w:rPr>
        <w:t>. Протокол заседания комиссии подписывается председательствующим на заседании комиссии и секретарем заседания комиссии.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Решение комиссии оформляется в форме постановлений.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41" w:name="sub_1020"/>
      <w:bookmarkEnd w:id="40"/>
      <w:r>
        <w:rPr>
          <w:sz w:val="24"/>
          <w:szCs w:val="24"/>
        </w:rPr>
        <w:t>20</w:t>
      </w:r>
      <w:r w:rsidRPr="00767BE4">
        <w:rPr>
          <w:sz w:val="24"/>
          <w:szCs w:val="24"/>
        </w:rPr>
        <w:t>. Постановления комиссии направляются членам комиссии, в органы и учреждения системы профилактики и иным заинтересованным лицам и организациям.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42" w:name="sub_1021"/>
      <w:bookmarkEnd w:id="41"/>
      <w:r>
        <w:rPr>
          <w:sz w:val="24"/>
          <w:szCs w:val="24"/>
        </w:rPr>
        <w:t>21</w:t>
      </w:r>
      <w:r w:rsidRPr="00767BE4">
        <w:rPr>
          <w:sz w:val="24"/>
          <w:szCs w:val="24"/>
        </w:rPr>
        <w:t>. Постановления, принятые комиссией, обязательны для исполнения органами и учреждениями системы профилактики.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  <w:bookmarkStart w:id="43" w:name="sub_1022"/>
      <w:bookmarkEnd w:id="42"/>
      <w:r w:rsidRPr="00767BE4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767BE4">
        <w:rPr>
          <w:sz w:val="24"/>
          <w:szCs w:val="24"/>
        </w:rPr>
        <w:t>. Органы и учреждения системы профилактики обязаны сообщить комиссии о мерах, принятых по исполнению постановления, в указанный в нем срок.</w:t>
      </w:r>
    </w:p>
    <w:p w:rsidR="00E5550A" w:rsidRDefault="00E5550A" w:rsidP="00E5550A">
      <w:pPr>
        <w:ind w:firstLine="708"/>
        <w:rPr>
          <w:sz w:val="24"/>
          <w:szCs w:val="24"/>
        </w:rPr>
      </w:pPr>
      <w:bookmarkStart w:id="44" w:name="sub_1023"/>
      <w:bookmarkEnd w:id="43"/>
      <w:r w:rsidRPr="00767BE4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767BE4">
        <w:rPr>
          <w:sz w:val="24"/>
          <w:szCs w:val="24"/>
        </w:rPr>
        <w:t>. Постановление комиссии может быть обжаловано в порядке, установленном законодательством Российской Федерации.</w:t>
      </w:r>
    </w:p>
    <w:p w:rsidR="00E5550A" w:rsidRDefault="00E5550A" w:rsidP="00E5550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>
        <w:rPr>
          <w:rStyle w:val="FontStyle12"/>
        </w:rPr>
        <w:t>Образование и обеспечение</w:t>
      </w:r>
      <w:r w:rsidRPr="00223354">
        <w:rPr>
          <w:rStyle w:val="FontStyle12"/>
        </w:rPr>
        <w:t xml:space="preserve"> </w:t>
      </w:r>
      <w:r>
        <w:rPr>
          <w:rStyle w:val="FontStyle12"/>
        </w:rPr>
        <w:t>деятельности Комиссии</w:t>
      </w:r>
      <w:r w:rsidRPr="00223354">
        <w:rPr>
          <w:rStyle w:val="FontStyle12"/>
        </w:rPr>
        <w:t xml:space="preserve"> </w:t>
      </w:r>
      <w:r>
        <w:rPr>
          <w:rStyle w:val="FontStyle12"/>
        </w:rPr>
        <w:t>осуществляется</w:t>
      </w:r>
    </w:p>
    <w:p w:rsidR="00E5550A" w:rsidRDefault="00E5550A" w:rsidP="00E5550A">
      <w:pPr>
        <w:pStyle w:val="Style3"/>
        <w:widowControl/>
        <w:tabs>
          <w:tab w:val="left" w:pos="504"/>
        </w:tabs>
        <w:spacing w:line="274" w:lineRule="exact"/>
        <w:ind w:firstLine="0"/>
        <w:rPr>
          <w:rStyle w:val="FontStyle12"/>
        </w:rPr>
      </w:pPr>
      <w:r>
        <w:rPr>
          <w:rStyle w:val="FontStyle12"/>
        </w:rPr>
        <w:t>Администрацией города.</w:t>
      </w:r>
      <w:r>
        <w:t xml:space="preserve">    </w:t>
      </w:r>
    </w:p>
    <w:p w:rsidR="00E5550A" w:rsidRPr="00767BE4" w:rsidRDefault="00E5550A" w:rsidP="00E5550A">
      <w:pPr>
        <w:ind w:firstLine="708"/>
        <w:rPr>
          <w:sz w:val="24"/>
          <w:szCs w:val="24"/>
        </w:rPr>
      </w:pPr>
    </w:p>
    <w:bookmarkEnd w:id="44"/>
    <w:p w:rsidR="00E5550A" w:rsidRDefault="00E5550A" w:rsidP="00E5550A">
      <w:pPr>
        <w:rPr>
          <w:sz w:val="24"/>
          <w:szCs w:val="24"/>
        </w:rPr>
      </w:pPr>
    </w:p>
    <w:p w:rsidR="00E5550A" w:rsidRDefault="00E5550A" w:rsidP="00E5550A">
      <w:pPr>
        <w:rPr>
          <w:sz w:val="24"/>
          <w:szCs w:val="24"/>
        </w:rPr>
      </w:pPr>
    </w:p>
    <w:p w:rsidR="00E5550A" w:rsidRDefault="00E5550A" w:rsidP="00E5550A">
      <w:pPr>
        <w:rPr>
          <w:sz w:val="22"/>
          <w:szCs w:val="22"/>
        </w:rPr>
      </w:pPr>
      <w:r>
        <w:rPr>
          <w:sz w:val="24"/>
          <w:szCs w:val="24"/>
        </w:rPr>
        <w:t xml:space="preserve">Начальник  общего отдела                                                                   В.С. </w:t>
      </w:r>
      <w:proofErr w:type="spellStart"/>
      <w:r>
        <w:rPr>
          <w:sz w:val="24"/>
          <w:szCs w:val="24"/>
        </w:rPr>
        <w:t>Мирошникова</w:t>
      </w:r>
      <w:proofErr w:type="spellEnd"/>
      <w:r>
        <w:rPr>
          <w:sz w:val="24"/>
          <w:szCs w:val="24"/>
        </w:rPr>
        <w:t xml:space="preserve"> </w:t>
      </w:r>
    </w:p>
    <w:p w:rsidR="00E5550A" w:rsidRDefault="00E5550A" w:rsidP="00E5550A">
      <w:pPr>
        <w:tabs>
          <w:tab w:val="left" w:pos="9355"/>
        </w:tabs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:rsidR="00E5550A" w:rsidRDefault="00E5550A" w:rsidP="00E5550A">
      <w:pPr>
        <w:tabs>
          <w:tab w:val="left" w:pos="9355"/>
        </w:tabs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:rsidR="00E5550A" w:rsidRDefault="00E5550A" w:rsidP="00E5550A">
      <w:pPr>
        <w:tabs>
          <w:tab w:val="left" w:pos="9355"/>
        </w:tabs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</w:p>
    <w:p w:rsidR="00E5550A" w:rsidRDefault="00E5550A" w:rsidP="00E5550A">
      <w:pPr>
        <w:tabs>
          <w:tab w:val="left" w:pos="9355"/>
        </w:tabs>
        <w:ind w:left="360"/>
        <w:jc w:val="center"/>
        <w:rPr>
          <w:sz w:val="24"/>
          <w:szCs w:val="24"/>
        </w:rPr>
      </w:pPr>
    </w:p>
    <w:p w:rsidR="00666BAD" w:rsidRDefault="004D67D4"/>
    <w:sectPr w:rsidR="00666BAD" w:rsidSect="00D97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50A"/>
    <w:rsid w:val="004D67D4"/>
    <w:rsid w:val="006B13E3"/>
    <w:rsid w:val="007A455B"/>
    <w:rsid w:val="008D2ABF"/>
    <w:rsid w:val="00D97C36"/>
    <w:rsid w:val="00E55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5550A"/>
    <w:pPr>
      <w:widowControl w:val="0"/>
      <w:autoSpaceDE w:val="0"/>
      <w:autoSpaceDN w:val="0"/>
      <w:adjustRightInd w:val="0"/>
      <w:spacing w:line="275" w:lineRule="exact"/>
      <w:ind w:firstLine="250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5550A"/>
    <w:pPr>
      <w:widowControl w:val="0"/>
      <w:autoSpaceDE w:val="0"/>
      <w:autoSpaceDN w:val="0"/>
      <w:adjustRightInd w:val="0"/>
      <w:spacing w:line="275" w:lineRule="exact"/>
      <w:ind w:firstLine="250"/>
      <w:jc w:val="both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E5550A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5550A"/>
    <w:pPr>
      <w:widowControl w:val="0"/>
      <w:autoSpaceDE w:val="0"/>
      <w:autoSpaceDN w:val="0"/>
      <w:adjustRightInd w:val="0"/>
      <w:spacing w:line="275" w:lineRule="exact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55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5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2458</Words>
  <Characters>14016</Characters>
  <Application>Microsoft Office Word</Application>
  <DocSecurity>0</DocSecurity>
  <Lines>116</Lines>
  <Paragraphs>32</Paragraphs>
  <ScaleCrop>false</ScaleCrop>
  <Company/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3</cp:revision>
  <cp:lastPrinted>2018-02-22T12:16:00Z</cp:lastPrinted>
  <dcterms:created xsi:type="dcterms:W3CDTF">2018-02-22T12:14:00Z</dcterms:created>
  <dcterms:modified xsi:type="dcterms:W3CDTF">2018-03-30T06:37:00Z</dcterms:modified>
</cp:coreProperties>
</file>