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EDD" w:rsidRDefault="005E3F88">
      <w:pPr>
        <w:spacing w:before="77" w:line="216" w:lineRule="auto"/>
        <w:ind w:left="6236"/>
        <w:rPr>
          <w:color w:val="000000" w:themeColor="text1"/>
          <w:sz w:val="28"/>
        </w:rPr>
      </w:pPr>
      <w:bookmarkStart w:id="0" w:name="_GoBack"/>
      <w:bookmarkEnd w:id="0"/>
      <w:r>
        <w:rPr>
          <w:color w:val="000000" w:themeColor="text1"/>
          <w:sz w:val="28"/>
        </w:rPr>
        <w:t>Приложение №</w:t>
      </w:r>
      <w:r>
        <w:rPr>
          <w:color w:val="000000" w:themeColor="text1"/>
          <w:spacing w:val="-16"/>
          <w:sz w:val="28"/>
        </w:rPr>
        <w:t xml:space="preserve"> </w:t>
      </w:r>
      <w:r>
        <w:rPr>
          <w:color w:val="000000" w:themeColor="text1"/>
          <w:sz w:val="28"/>
        </w:rPr>
        <w:t xml:space="preserve">3 </w:t>
      </w:r>
      <w:r>
        <w:rPr>
          <w:color w:val="000000" w:themeColor="text1"/>
          <w:sz w:val="28"/>
        </w:rPr>
        <w:br/>
        <w:t>к Соглашению о принятии мер, направленных на стабилизацию розничных</w:t>
      </w:r>
      <w:r>
        <w:rPr>
          <w:color w:val="000000" w:themeColor="text1"/>
          <w:spacing w:val="-9"/>
          <w:sz w:val="28"/>
        </w:rPr>
        <w:t xml:space="preserve"> </w:t>
      </w:r>
      <w:r>
        <w:rPr>
          <w:color w:val="000000" w:themeColor="text1"/>
          <w:sz w:val="28"/>
        </w:rPr>
        <w:t>цен</w:t>
      </w:r>
      <w:r>
        <w:rPr>
          <w:color w:val="000000" w:themeColor="text1"/>
          <w:spacing w:val="-15"/>
          <w:sz w:val="28"/>
        </w:rPr>
        <w:t xml:space="preserve"> </w:t>
      </w:r>
      <w:r>
        <w:rPr>
          <w:color w:val="000000" w:themeColor="text1"/>
          <w:sz w:val="28"/>
        </w:rPr>
        <w:t>на</w:t>
      </w:r>
      <w:r>
        <w:rPr>
          <w:color w:val="000000" w:themeColor="text1"/>
          <w:spacing w:val="-16"/>
          <w:sz w:val="28"/>
        </w:rPr>
        <w:t xml:space="preserve"> </w:t>
      </w:r>
      <w:r>
        <w:rPr>
          <w:color w:val="000000" w:themeColor="text1"/>
          <w:sz w:val="28"/>
        </w:rPr>
        <w:t>отдельные</w:t>
      </w:r>
      <w:r>
        <w:rPr>
          <w:color w:val="000000" w:themeColor="text1"/>
          <w:spacing w:val="-6"/>
          <w:sz w:val="28"/>
        </w:rPr>
        <w:t xml:space="preserve"> </w:t>
      </w:r>
      <w:r>
        <w:rPr>
          <w:color w:val="000000" w:themeColor="text1"/>
          <w:sz w:val="28"/>
        </w:rPr>
        <w:t xml:space="preserve">виды товаров, в отношении которых могут устанавливаться </w:t>
      </w:r>
      <w:r>
        <w:rPr>
          <w:color w:val="000000" w:themeColor="text1"/>
          <w:sz w:val="28"/>
        </w:rPr>
        <w:br/>
        <w:t xml:space="preserve">предельно </w:t>
      </w:r>
      <w:r>
        <w:rPr>
          <w:color w:val="000000" w:themeColor="text1"/>
          <w:spacing w:val="-2"/>
          <w:sz w:val="28"/>
        </w:rPr>
        <w:t>допустимые</w:t>
      </w:r>
      <w:r>
        <w:rPr>
          <w:color w:val="000000" w:themeColor="text1"/>
          <w:spacing w:val="-14"/>
          <w:sz w:val="28"/>
        </w:rPr>
        <w:t xml:space="preserve"> </w:t>
      </w:r>
      <w:r>
        <w:rPr>
          <w:color w:val="000000" w:themeColor="text1"/>
          <w:spacing w:val="-2"/>
          <w:sz w:val="28"/>
        </w:rPr>
        <w:t xml:space="preserve">цены </w:t>
      </w:r>
      <w:r>
        <w:rPr>
          <w:color w:val="000000" w:themeColor="text1"/>
          <w:spacing w:val="-2"/>
          <w:sz w:val="28"/>
        </w:rPr>
        <w:br/>
      </w:r>
      <w:r>
        <w:rPr>
          <w:color w:val="000000" w:themeColor="text1"/>
          <w:sz w:val="28"/>
        </w:rPr>
        <w:t>от</w:t>
      </w:r>
      <w:r>
        <w:rPr>
          <w:color w:val="000000" w:themeColor="text1"/>
          <w:spacing w:val="-8"/>
          <w:sz w:val="28"/>
        </w:rPr>
        <w:t xml:space="preserve"> </w:t>
      </w:r>
      <w:r>
        <w:rPr>
          <w:color w:val="000000" w:themeColor="text1"/>
          <w:spacing w:val="-10"/>
          <w:sz w:val="28"/>
        </w:rPr>
        <w:t>«___» __________2025 г.</w:t>
      </w:r>
      <w:r>
        <w:rPr>
          <w:color w:val="000000" w:themeColor="text1"/>
          <w:sz w:val="28"/>
        </w:rPr>
        <w:t xml:space="preserve"> </w:t>
      </w:r>
    </w:p>
    <w:p w:rsidR="00C97EDD" w:rsidRDefault="00C97EDD">
      <w:pPr>
        <w:spacing w:before="77" w:line="216" w:lineRule="auto"/>
        <w:ind w:left="6236" w:right="465"/>
        <w:rPr>
          <w:color w:val="000000" w:themeColor="text1"/>
          <w:sz w:val="28"/>
        </w:rPr>
      </w:pPr>
    </w:p>
    <w:p w:rsidR="00C97EDD" w:rsidRDefault="005E3F88">
      <w:pPr>
        <w:pStyle w:val="a3"/>
        <w:spacing w:before="3"/>
        <w:rPr>
          <w:i/>
          <w:color w:val="000000" w:themeColor="text1"/>
          <w:sz w:val="28"/>
        </w:rPr>
      </w:pPr>
      <w:proofErr w:type="gramStart"/>
      <w:r>
        <w:rPr>
          <w:color w:val="000000" w:themeColor="text1"/>
          <w:spacing w:val="-2"/>
          <w:sz w:val="28"/>
        </w:rPr>
        <w:t>«</w:t>
      </w:r>
      <w:r>
        <w:rPr>
          <w:i/>
          <w:color w:val="000000" w:themeColor="text1"/>
          <w:spacing w:val="-2"/>
          <w:sz w:val="28"/>
        </w:rPr>
        <w:t xml:space="preserve">  </w:t>
      </w:r>
      <w:proofErr w:type="gramEnd"/>
      <w:r>
        <w:rPr>
          <w:i/>
          <w:color w:val="000000" w:themeColor="text1"/>
          <w:spacing w:val="-2"/>
          <w:sz w:val="28"/>
        </w:rPr>
        <w:t xml:space="preserve">                                                              Бланк</w:t>
      </w:r>
      <w:r>
        <w:rPr>
          <w:i/>
          <w:color w:val="000000" w:themeColor="text1"/>
          <w:spacing w:val="-7"/>
          <w:sz w:val="28"/>
        </w:rPr>
        <w:t xml:space="preserve"> </w:t>
      </w:r>
      <w:r>
        <w:rPr>
          <w:i/>
          <w:color w:val="000000" w:themeColor="text1"/>
          <w:spacing w:val="-2"/>
          <w:sz w:val="28"/>
        </w:rPr>
        <w:t>организации</w:t>
      </w:r>
    </w:p>
    <w:p w:rsidR="00C97EDD" w:rsidRDefault="00C97EDD">
      <w:pPr>
        <w:pStyle w:val="a3"/>
        <w:spacing w:before="3"/>
        <w:rPr>
          <w:i/>
          <w:color w:val="000000" w:themeColor="text1"/>
          <w:sz w:val="28"/>
        </w:rPr>
      </w:pPr>
    </w:p>
    <w:p w:rsidR="00C97EDD" w:rsidRDefault="005E3F88">
      <w:pPr>
        <w:pStyle w:val="10"/>
        <w:ind w:left="0"/>
        <w:jc w:val="center"/>
        <w:rPr>
          <w:b w:val="0"/>
          <w:color w:val="000000" w:themeColor="text1"/>
          <w:sz w:val="28"/>
        </w:rPr>
      </w:pPr>
      <w:r>
        <w:rPr>
          <w:b w:val="0"/>
          <w:color w:val="000000" w:themeColor="text1"/>
          <w:sz w:val="28"/>
        </w:rPr>
        <w:t>Уведомление</w:t>
      </w:r>
      <w:r>
        <w:rPr>
          <w:b w:val="0"/>
          <w:color w:val="000000" w:themeColor="text1"/>
          <w:spacing w:val="24"/>
          <w:sz w:val="28"/>
        </w:rPr>
        <w:t xml:space="preserve"> </w:t>
      </w:r>
      <w:r>
        <w:rPr>
          <w:b w:val="0"/>
          <w:color w:val="000000" w:themeColor="text1"/>
          <w:sz w:val="28"/>
        </w:rPr>
        <w:t>о</w:t>
      </w:r>
      <w:r>
        <w:rPr>
          <w:b w:val="0"/>
          <w:color w:val="000000" w:themeColor="text1"/>
          <w:spacing w:val="-19"/>
          <w:sz w:val="28"/>
        </w:rPr>
        <w:t xml:space="preserve"> </w:t>
      </w:r>
      <w:r>
        <w:rPr>
          <w:b w:val="0"/>
          <w:color w:val="000000" w:themeColor="text1"/>
          <w:sz w:val="28"/>
        </w:rPr>
        <w:t>выходе</w:t>
      </w:r>
      <w:r>
        <w:rPr>
          <w:b w:val="0"/>
          <w:color w:val="000000" w:themeColor="text1"/>
          <w:spacing w:val="-4"/>
          <w:sz w:val="28"/>
        </w:rPr>
        <w:t xml:space="preserve"> </w:t>
      </w:r>
      <w:r>
        <w:rPr>
          <w:b w:val="0"/>
          <w:color w:val="000000" w:themeColor="text1"/>
          <w:sz w:val="28"/>
        </w:rPr>
        <w:t>из</w:t>
      </w:r>
      <w:r>
        <w:rPr>
          <w:b w:val="0"/>
          <w:color w:val="000000" w:themeColor="text1"/>
          <w:spacing w:val="-26"/>
          <w:sz w:val="28"/>
        </w:rPr>
        <w:t xml:space="preserve"> С</w:t>
      </w:r>
      <w:r>
        <w:rPr>
          <w:b w:val="0"/>
          <w:color w:val="000000" w:themeColor="text1"/>
          <w:sz w:val="28"/>
        </w:rPr>
        <w:t>оглашения о</w:t>
      </w:r>
      <w:r>
        <w:rPr>
          <w:b w:val="0"/>
          <w:color w:val="000000" w:themeColor="text1"/>
          <w:spacing w:val="-12"/>
          <w:sz w:val="28"/>
        </w:rPr>
        <w:t xml:space="preserve"> </w:t>
      </w:r>
      <w:r>
        <w:rPr>
          <w:b w:val="0"/>
          <w:color w:val="000000" w:themeColor="text1"/>
          <w:sz w:val="28"/>
        </w:rPr>
        <w:t>принятии мер</w:t>
      </w:r>
      <w:r>
        <w:rPr>
          <w:b w:val="0"/>
          <w:color w:val="000000" w:themeColor="text1"/>
          <w:spacing w:val="-26"/>
          <w:sz w:val="28"/>
        </w:rPr>
        <w:t xml:space="preserve"> </w:t>
      </w:r>
    </w:p>
    <w:p w:rsidR="00C97EDD" w:rsidRDefault="005E3F88">
      <w:pPr>
        <w:pStyle w:val="10"/>
        <w:ind w:left="0"/>
        <w:jc w:val="center"/>
        <w:rPr>
          <w:b w:val="0"/>
          <w:color w:val="000000" w:themeColor="text1"/>
          <w:sz w:val="28"/>
        </w:rPr>
      </w:pPr>
      <w:proofErr w:type="gramStart"/>
      <w:r>
        <w:rPr>
          <w:b w:val="0"/>
          <w:color w:val="000000" w:themeColor="text1"/>
          <w:sz w:val="28"/>
        </w:rPr>
        <w:t>направленных</w:t>
      </w:r>
      <w:proofErr w:type="gramEnd"/>
      <w:r>
        <w:rPr>
          <w:b w:val="0"/>
          <w:color w:val="000000" w:themeColor="text1"/>
          <w:sz w:val="28"/>
        </w:rPr>
        <w:t xml:space="preserve"> на стабилизацию цен на </w:t>
      </w:r>
      <w:r>
        <w:rPr>
          <w:b w:val="0"/>
          <w:sz w:val="28"/>
        </w:rPr>
        <w:t xml:space="preserve">товары, </w:t>
      </w:r>
    </w:p>
    <w:p w:rsidR="00C97EDD" w:rsidRDefault="005E3F88">
      <w:pPr>
        <w:pStyle w:val="10"/>
        <w:ind w:left="0"/>
        <w:jc w:val="center"/>
        <w:rPr>
          <w:b w:val="0"/>
          <w:color w:val="000000" w:themeColor="text1"/>
          <w:sz w:val="28"/>
        </w:rPr>
      </w:pPr>
      <w:proofErr w:type="gramStart"/>
      <w:r>
        <w:rPr>
          <w:b w:val="0"/>
          <w:sz w:val="28"/>
        </w:rPr>
        <w:t>за</w:t>
      </w:r>
      <w:proofErr w:type="gramEnd"/>
      <w:r>
        <w:rPr>
          <w:b w:val="0"/>
          <w:sz w:val="28"/>
        </w:rPr>
        <w:t xml:space="preserve"> исключением товаров, на которые введено</w:t>
      </w:r>
    </w:p>
    <w:p w:rsidR="00C97EDD" w:rsidRDefault="005E3F88">
      <w:pPr>
        <w:pStyle w:val="10"/>
        <w:ind w:left="0"/>
        <w:jc w:val="center"/>
        <w:rPr>
          <w:b w:val="0"/>
          <w:color w:val="000000" w:themeColor="text1"/>
          <w:sz w:val="28"/>
        </w:rPr>
      </w:pPr>
      <w:proofErr w:type="gramStart"/>
      <w:r>
        <w:rPr>
          <w:b w:val="0"/>
          <w:sz w:val="28"/>
        </w:rPr>
        <w:t>государственное</w:t>
      </w:r>
      <w:proofErr w:type="gramEnd"/>
      <w:r>
        <w:rPr>
          <w:b w:val="0"/>
          <w:sz w:val="28"/>
        </w:rPr>
        <w:t xml:space="preserve"> регулирование</w:t>
      </w:r>
    </w:p>
    <w:p w:rsidR="00C97EDD" w:rsidRDefault="00C97EDD">
      <w:pPr>
        <w:spacing w:before="14" w:line="216" w:lineRule="auto"/>
        <w:ind w:left="4094"/>
        <w:rPr>
          <w:b/>
          <w:color w:val="000000" w:themeColor="text1"/>
          <w:sz w:val="28"/>
        </w:rPr>
      </w:pPr>
    </w:p>
    <w:p w:rsidR="00C97EDD" w:rsidRDefault="005E3F88" w:rsidP="00AB4117">
      <w:pPr>
        <w:spacing w:line="216" w:lineRule="auto"/>
        <w:ind w:left="6096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В</w:t>
      </w:r>
      <w:r>
        <w:rPr>
          <w:color w:val="000000" w:themeColor="text1"/>
          <w:spacing w:val="-16"/>
          <w:sz w:val="28"/>
        </w:rPr>
        <w:t xml:space="preserve"> </w:t>
      </w:r>
      <w:r>
        <w:rPr>
          <w:color w:val="000000" w:themeColor="text1"/>
          <w:sz w:val="28"/>
        </w:rPr>
        <w:t>департамент</w:t>
      </w:r>
      <w:r>
        <w:rPr>
          <w:color w:val="000000" w:themeColor="text1"/>
          <w:spacing w:val="-15"/>
          <w:sz w:val="28"/>
        </w:rPr>
        <w:t xml:space="preserve"> </w:t>
      </w:r>
      <w:r>
        <w:rPr>
          <w:color w:val="000000" w:themeColor="text1"/>
          <w:sz w:val="28"/>
        </w:rPr>
        <w:t>потребительского рынка Ростовской области</w:t>
      </w:r>
    </w:p>
    <w:p w:rsidR="00C97EDD" w:rsidRDefault="005E3F88" w:rsidP="00AB4117">
      <w:pPr>
        <w:spacing w:line="216" w:lineRule="auto"/>
        <w:ind w:left="6096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E-</w:t>
      </w:r>
      <w:proofErr w:type="spellStart"/>
      <w:r>
        <w:rPr>
          <w:color w:val="000000" w:themeColor="text1"/>
          <w:sz w:val="28"/>
        </w:rPr>
        <w:t>mail</w:t>
      </w:r>
      <w:proofErr w:type="spellEnd"/>
      <w:r>
        <w:rPr>
          <w:color w:val="000000" w:themeColor="text1"/>
          <w:sz w:val="28"/>
        </w:rPr>
        <w:t>: dprro@donland.ru</w:t>
      </w:r>
    </w:p>
    <w:p w:rsidR="00C97EDD" w:rsidRDefault="005E3F88" w:rsidP="00AB4117">
      <w:pPr>
        <w:ind w:left="6096"/>
        <w:rPr>
          <w:color w:val="000000" w:themeColor="text1"/>
          <w:spacing w:val="-2"/>
        </w:rPr>
      </w:pPr>
      <w:r>
        <w:rPr>
          <w:color w:val="000000" w:themeColor="text1"/>
          <w:sz w:val="28"/>
        </w:rPr>
        <w:t>Адрес: 344002,</w:t>
      </w:r>
      <w:r>
        <w:rPr>
          <w:color w:val="000000" w:themeColor="text1"/>
          <w:spacing w:val="-6"/>
          <w:sz w:val="28"/>
        </w:rPr>
        <w:t xml:space="preserve"> </w:t>
      </w:r>
      <w:r>
        <w:rPr>
          <w:color w:val="000000" w:themeColor="text1"/>
          <w:sz w:val="28"/>
        </w:rPr>
        <w:t>г.</w:t>
      </w:r>
      <w:r>
        <w:rPr>
          <w:color w:val="000000" w:themeColor="text1"/>
          <w:spacing w:val="-4"/>
          <w:sz w:val="28"/>
        </w:rPr>
        <w:t xml:space="preserve"> </w:t>
      </w:r>
      <w:r>
        <w:rPr>
          <w:color w:val="000000" w:themeColor="text1"/>
          <w:sz w:val="28"/>
        </w:rPr>
        <w:t>Ростов-на-Дону,</w:t>
      </w:r>
      <w:r>
        <w:rPr>
          <w:color w:val="000000" w:themeColor="text1"/>
          <w:spacing w:val="-16"/>
          <w:sz w:val="28"/>
        </w:rPr>
        <w:t xml:space="preserve"> </w:t>
      </w:r>
      <w:r>
        <w:rPr>
          <w:color w:val="000000" w:themeColor="text1"/>
          <w:sz w:val="28"/>
        </w:rPr>
        <w:t>ул.</w:t>
      </w:r>
      <w:r>
        <w:rPr>
          <w:color w:val="000000" w:themeColor="text1"/>
          <w:spacing w:val="-14"/>
          <w:sz w:val="28"/>
        </w:rPr>
        <w:t xml:space="preserve"> </w:t>
      </w:r>
      <w:r>
        <w:rPr>
          <w:color w:val="000000" w:themeColor="text1"/>
          <w:sz w:val="28"/>
        </w:rPr>
        <w:t>Московская,</w:t>
      </w:r>
      <w:r>
        <w:rPr>
          <w:color w:val="000000" w:themeColor="text1"/>
          <w:spacing w:val="-10"/>
          <w:sz w:val="28"/>
        </w:rPr>
        <w:t xml:space="preserve"> </w:t>
      </w:r>
      <w:r>
        <w:rPr>
          <w:color w:val="000000" w:themeColor="text1"/>
          <w:sz w:val="28"/>
        </w:rPr>
        <w:t>д.</w:t>
      </w:r>
      <w:r>
        <w:rPr>
          <w:color w:val="000000" w:themeColor="text1"/>
          <w:spacing w:val="-9"/>
          <w:sz w:val="28"/>
        </w:rPr>
        <w:t xml:space="preserve"> </w:t>
      </w:r>
      <w:r>
        <w:rPr>
          <w:color w:val="000000" w:themeColor="text1"/>
          <w:spacing w:val="-10"/>
          <w:sz w:val="28"/>
        </w:rPr>
        <w:t>51</w:t>
      </w:r>
    </w:p>
    <w:p w:rsidR="00C97EDD" w:rsidRDefault="00C97EDD">
      <w:pPr>
        <w:ind w:left="426"/>
        <w:rPr>
          <w:color w:val="000000" w:themeColor="text1"/>
          <w:spacing w:val="-2"/>
        </w:rPr>
      </w:pPr>
    </w:p>
    <w:p w:rsidR="00C97EDD" w:rsidRDefault="005E3F88">
      <w:pPr>
        <w:ind w:left="426"/>
        <w:rPr>
          <w:color w:val="000000" w:themeColor="text1"/>
          <w:spacing w:val="-2"/>
        </w:rPr>
      </w:pPr>
      <w:r>
        <w:rPr>
          <w:color w:val="000000" w:themeColor="text1"/>
          <w:spacing w:val="-2"/>
        </w:rPr>
        <w:t>________</w:t>
      </w:r>
      <w:r>
        <w:rPr>
          <w:color w:val="000000" w:themeColor="text1"/>
        </w:rPr>
        <w:t xml:space="preserve">                                                                                                                              </w:t>
      </w:r>
      <w:r>
        <w:rPr>
          <w:color w:val="000000" w:themeColor="text1"/>
          <w:sz w:val="28"/>
        </w:rPr>
        <w:t>№</w:t>
      </w:r>
      <w:r>
        <w:rPr>
          <w:color w:val="000000" w:themeColor="text1"/>
        </w:rPr>
        <w:t>______________</w:t>
      </w:r>
    </w:p>
    <w:p w:rsidR="00C97EDD" w:rsidRDefault="005E3F88">
      <w:pPr>
        <w:ind w:right="375"/>
        <w:rPr>
          <w:color w:val="000000" w:themeColor="text1"/>
          <w:sz w:val="20"/>
        </w:rPr>
      </w:pPr>
      <w:r>
        <w:rPr>
          <w:color w:val="000000" w:themeColor="text1"/>
          <w:spacing w:val="-2"/>
          <w:sz w:val="28"/>
        </w:rPr>
        <w:t xml:space="preserve">        </w:t>
      </w:r>
      <w:r>
        <w:rPr>
          <w:color w:val="000000" w:themeColor="text1"/>
          <w:spacing w:val="-2"/>
          <w:sz w:val="20"/>
        </w:rPr>
        <w:t xml:space="preserve"> (</w:t>
      </w:r>
      <w:proofErr w:type="gramStart"/>
      <w:r>
        <w:rPr>
          <w:color w:val="000000" w:themeColor="text1"/>
          <w:spacing w:val="-2"/>
          <w:sz w:val="20"/>
        </w:rPr>
        <w:t>дата)</w:t>
      </w:r>
      <w:r>
        <w:rPr>
          <w:color w:val="000000" w:themeColor="text1"/>
          <w:sz w:val="20"/>
        </w:rPr>
        <w:t xml:space="preserve"> </w:t>
      </w:r>
      <w:r>
        <w:rPr>
          <w:color w:val="000000" w:themeColor="text1"/>
          <w:sz w:val="28"/>
        </w:rPr>
        <w:t xml:space="preserve">  </w:t>
      </w:r>
      <w:proofErr w:type="gramEnd"/>
      <w:r>
        <w:rPr>
          <w:color w:val="000000" w:themeColor="text1"/>
        </w:rPr>
        <w:t xml:space="preserve">                                                                                                                                        </w:t>
      </w:r>
      <w:r>
        <w:rPr>
          <w:color w:val="000000" w:themeColor="text1"/>
          <w:sz w:val="20"/>
        </w:rPr>
        <w:t xml:space="preserve"> (исх. </w:t>
      </w:r>
      <w:r>
        <w:rPr>
          <w:color w:val="000000" w:themeColor="text1"/>
          <w:spacing w:val="-2"/>
          <w:sz w:val="20"/>
        </w:rPr>
        <w:t>номер)</w:t>
      </w:r>
    </w:p>
    <w:p w:rsidR="00C97EDD" w:rsidRDefault="005E3F88">
      <w:pPr>
        <w:tabs>
          <w:tab w:val="left" w:pos="6712"/>
          <w:tab w:val="left" w:pos="8916"/>
        </w:tabs>
        <w:spacing w:line="216" w:lineRule="auto"/>
        <w:jc w:val="both"/>
        <w:rPr>
          <w:color w:val="000000" w:themeColor="text1"/>
          <w:sz w:val="28"/>
          <w:vertAlign w:val="subscript"/>
        </w:rPr>
      </w:pPr>
      <w:r>
        <w:rPr>
          <w:color w:val="000000" w:themeColor="text1"/>
          <w:sz w:val="28"/>
        </w:rPr>
        <w:t>_________________________________________________________________________</w:t>
      </w:r>
      <w:r>
        <w:rPr>
          <w:color w:val="000000" w:themeColor="text1"/>
          <w:sz w:val="28"/>
          <w:vertAlign w:val="subscript"/>
        </w:rPr>
        <w:t>,</w:t>
      </w:r>
    </w:p>
    <w:p w:rsidR="00C97EDD" w:rsidRDefault="005E3F88">
      <w:pPr>
        <w:tabs>
          <w:tab w:val="left" w:pos="6712"/>
          <w:tab w:val="left" w:pos="8916"/>
        </w:tabs>
        <w:spacing w:line="216" w:lineRule="auto"/>
        <w:jc w:val="center"/>
        <w:rPr>
          <w:sz w:val="20"/>
        </w:rPr>
      </w:pPr>
      <w:r>
        <w:rPr>
          <w:rStyle w:val="11"/>
          <w:b w:val="0"/>
          <w:sz w:val="20"/>
        </w:rPr>
        <w:t>(</w:t>
      </w:r>
      <w:proofErr w:type="gramStart"/>
      <w:r>
        <w:rPr>
          <w:rStyle w:val="11"/>
          <w:b w:val="0"/>
          <w:sz w:val="20"/>
        </w:rPr>
        <w:t>наименование</w:t>
      </w:r>
      <w:proofErr w:type="gramEnd"/>
      <w:r>
        <w:rPr>
          <w:rStyle w:val="11"/>
          <w:b w:val="0"/>
          <w:sz w:val="20"/>
        </w:rPr>
        <w:t xml:space="preserve"> организации)</w:t>
      </w:r>
    </w:p>
    <w:p w:rsidR="00C97EDD" w:rsidRDefault="005E3F88">
      <w:pPr>
        <w:tabs>
          <w:tab w:val="left" w:pos="9770"/>
        </w:tabs>
        <w:jc w:val="both"/>
        <w:rPr>
          <w:color w:val="000000" w:themeColor="text1"/>
          <w:sz w:val="28"/>
        </w:rPr>
      </w:pPr>
      <w:r>
        <w:rPr>
          <w:rStyle w:val="11"/>
          <w:b w:val="0"/>
          <w:sz w:val="28"/>
        </w:rPr>
        <w:t xml:space="preserve">руководствуясь пунктами 1.3, 4.3 Соглашения о принятии мер направленных </w:t>
      </w:r>
      <w:r w:rsidR="00E34422">
        <w:rPr>
          <w:rStyle w:val="11"/>
          <w:b w:val="0"/>
          <w:sz w:val="28"/>
        </w:rPr>
        <w:br/>
      </w:r>
      <w:r>
        <w:rPr>
          <w:rStyle w:val="11"/>
          <w:b w:val="0"/>
          <w:sz w:val="28"/>
        </w:rPr>
        <w:t>на стабилизацию цен на товары, за исключением товаров, на которые введено государственное регулирование, от «__» _________2025 г. (далее – Соглашение) уведомляет будучи торговой организацией, осуществляющей торговую деятельность н</w:t>
      </w:r>
      <w:r w:rsidR="00E34422">
        <w:rPr>
          <w:rStyle w:val="11"/>
          <w:b w:val="0"/>
          <w:sz w:val="28"/>
        </w:rPr>
        <w:t>а территории Ростовской области</w:t>
      </w:r>
      <w:r>
        <w:rPr>
          <w:rStyle w:val="11"/>
          <w:b w:val="0"/>
          <w:sz w:val="28"/>
        </w:rPr>
        <w:t xml:space="preserve"> и отвечающей требованиям данного Соглашения, понимая значение всех положений данного Соглашения, решило (-а) выйти из Соглашения в отношении установления торговой надбавки (наценки) на виды товаров: </w:t>
      </w:r>
      <w:r>
        <w:rPr>
          <w:color w:val="000000" w:themeColor="text1"/>
          <w:sz w:val="28"/>
        </w:rPr>
        <w:t>_______________________________________________________________________</w:t>
      </w:r>
    </w:p>
    <w:p w:rsidR="00C97EDD" w:rsidRDefault="005E3F88">
      <w:pPr>
        <w:tabs>
          <w:tab w:val="left" w:pos="2424"/>
          <w:tab w:val="left" w:pos="3870"/>
          <w:tab w:val="left" w:pos="5506"/>
          <w:tab w:val="left" w:pos="6412"/>
          <w:tab w:val="left" w:pos="7019"/>
          <w:tab w:val="left" w:pos="7766"/>
          <w:tab w:val="left" w:pos="8090"/>
          <w:tab w:val="left" w:pos="8992"/>
          <w:tab w:val="left" w:pos="9852"/>
        </w:tabs>
        <w:spacing w:before="1"/>
        <w:ind w:right="375"/>
        <w:jc w:val="center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(</w:t>
      </w:r>
      <w:proofErr w:type="gramStart"/>
      <w:r>
        <w:rPr>
          <w:color w:val="000000" w:themeColor="text1"/>
          <w:sz w:val="28"/>
        </w:rPr>
        <w:t>указываются</w:t>
      </w:r>
      <w:proofErr w:type="gramEnd"/>
      <w:r>
        <w:rPr>
          <w:color w:val="000000" w:themeColor="text1"/>
          <w:sz w:val="28"/>
        </w:rPr>
        <w:t xml:space="preserve"> отдельные виды товаров из Перечня согласно приложению № 1 </w:t>
      </w:r>
      <w:r>
        <w:rPr>
          <w:color w:val="000000" w:themeColor="text1"/>
          <w:sz w:val="28"/>
        </w:rPr>
        <w:br/>
        <w:t>к Соглашению)</w:t>
      </w:r>
    </w:p>
    <w:p w:rsidR="00C97EDD" w:rsidRDefault="00C97EDD">
      <w:pPr>
        <w:pStyle w:val="a3"/>
        <w:spacing w:before="3"/>
        <w:rPr>
          <w:color w:val="000000" w:themeColor="text1"/>
          <w:sz w:val="28"/>
        </w:rPr>
      </w:pPr>
    </w:p>
    <w:tbl>
      <w:tblPr>
        <w:tblStyle w:val="TableNormal"/>
        <w:tblW w:w="0" w:type="auto"/>
        <w:tblInd w:w="3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2"/>
        <w:gridCol w:w="5391"/>
      </w:tblGrid>
      <w:tr w:rsidR="00C97EDD">
        <w:trPr>
          <w:trHeight w:val="258"/>
        </w:trPr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EDD" w:rsidRDefault="005E3F88">
            <w:pPr>
              <w:pStyle w:val="TableParagraph"/>
              <w:spacing w:line="216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Наименование</w:t>
            </w:r>
            <w:r>
              <w:rPr>
                <w:color w:val="000000" w:themeColor="text1"/>
                <w:spacing w:val="39"/>
                <w:sz w:val="28"/>
              </w:rPr>
              <w:t xml:space="preserve"> </w:t>
            </w:r>
            <w:r>
              <w:rPr>
                <w:color w:val="000000" w:themeColor="text1"/>
                <w:spacing w:val="-2"/>
                <w:sz w:val="28"/>
              </w:rPr>
              <w:t>полное: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EDD" w:rsidRDefault="00C97EDD">
            <w:pPr>
              <w:pStyle w:val="TableParagraph"/>
              <w:spacing w:line="216" w:lineRule="auto"/>
              <w:rPr>
                <w:color w:val="000000" w:themeColor="text1"/>
                <w:sz w:val="28"/>
              </w:rPr>
            </w:pPr>
          </w:p>
        </w:tc>
      </w:tr>
      <w:tr w:rsidR="00C97EDD">
        <w:trPr>
          <w:trHeight w:val="258"/>
        </w:trPr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EDD" w:rsidRDefault="005E3F88">
            <w:pPr>
              <w:pStyle w:val="TableParagraph"/>
              <w:spacing w:before="59" w:line="216" w:lineRule="auto"/>
              <w:ind w:left="125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Наименование</w:t>
            </w:r>
            <w:r>
              <w:rPr>
                <w:color w:val="000000" w:themeColor="text1"/>
                <w:spacing w:val="36"/>
                <w:sz w:val="28"/>
              </w:rPr>
              <w:t xml:space="preserve"> </w:t>
            </w:r>
            <w:r>
              <w:rPr>
                <w:color w:val="000000" w:themeColor="text1"/>
                <w:spacing w:val="-2"/>
                <w:sz w:val="28"/>
              </w:rPr>
              <w:t>сокращенное: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EDD" w:rsidRDefault="00C97EDD">
            <w:pPr>
              <w:pStyle w:val="TableParagraph"/>
              <w:spacing w:line="216" w:lineRule="auto"/>
              <w:rPr>
                <w:color w:val="000000" w:themeColor="text1"/>
                <w:sz w:val="28"/>
              </w:rPr>
            </w:pPr>
          </w:p>
        </w:tc>
      </w:tr>
      <w:tr w:rsidR="00C97EDD">
        <w:trPr>
          <w:trHeight w:val="251"/>
        </w:trPr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EDD" w:rsidRDefault="005E3F88">
            <w:pPr>
              <w:pStyle w:val="TableParagraph"/>
              <w:spacing w:before="59" w:line="216" w:lineRule="auto"/>
              <w:ind w:left="128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pacing w:val="-2"/>
                <w:sz w:val="28"/>
              </w:rPr>
              <w:t>ОГРН: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EDD" w:rsidRDefault="00C97EDD">
            <w:pPr>
              <w:pStyle w:val="TableParagraph"/>
              <w:spacing w:line="216" w:lineRule="auto"/>
              <w:rPr>
                <w:color w:val="000000" w:themeColor="text1"/>
                <w:sz w:val="28"/>
              </w:rPr>
            </w:pPr>
          </w:p>
        </w:tc>
      </w:tr>
      <w:tr w:rsidR="00C97EDD">
        <w:trPr>
          <w:trHeight w:val="244"/>
        </w:trPr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EDD" w:rsidRDefault="005E3F88">
            <w:pPr>
              <w:pStyle w:val="TableParagraph"/>
              <w:spacing w:before="52" w:line="216" w:lineRule="auto"/>
              <w:ind w:left="125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pacing w:val="-4"/>
                <w:sz w:val="28"/>
              </w:rPr>
              <w:t>ИНН: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EDD" w:rsidRDefault="00C97EDD">
            <w:pPr>
              <w:pStyle w:val="TableParagraph"/>
              <w:spacing w:line="216" w:lineRule="auto"/>
              <w:rPr>
                <w:color w:val="000000" w:themeColor="text1"/>
                <w:sz w:val="28"/>
              </w:rPr>
            </w:pPr>
          </w:p>
        </w:tc>
      </w:tr>
      <w:tr w:rsidR="00C97EDD">
        <w:trPr>
          <w:trHeight w:val="251"/>
        </w:trPr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EDD" w:rsidRDefault="005E3F88">
            <w:pPr>
              <w:pStyle w:val="TableParagraph"/>
              <w:spacing w:before="37" w:line="216" w:lineRule="auto"/>
              <w:ind w:left="140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Регион/регионы</w:t>
            </w:r>
            <w:r>
              <w:rPr>
                <w:color w:val="000000" w:themeColor="text1"/>
                <w:spacing w:val="36"/>
                <w:sz w:val="28"/>
              </w:rPr>
              <w:t xml:space="preserve"> </w:t>
            </w:r>
            <w:r>
              <w:rPr>
                <w:color w:val="000000" w:themeColor="text1"/>
                <w:spacing w:val="-2"/>
                <w:sz w:val="28"/>
              </w:rPr>
              <w:t>деятельности: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EDD" w:rsidRDefault="00C97EDD">
            <w:pPr>
              <w:pStyle w:val="TableParagraph"/>
              <w:spacing w:line="216" w:lineRule="auto"/>
              <w:rPr>
                <w:color w:val="000000" w:themeColor="text1"/>
                <w:sz w:val="28"/>
              </w:rPr>
            </w:pPr>
          </w:p>
        </w:tc>
      </w:tr>
      <w:tr w:rsidR="00C97EDD">
        <w:trPr>
          <w:trHeight w:val="251"/>
        </w:trPr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EDD" w:rsidRDefault="005E3F88">
            <w:pPr>
              <w:pStyle w:val="TableParagraph"/>
              <w:spacing w:before="30" w:line="216" w:lineRule="auto"/>
              <w:ind w:left="139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Контактный</w:t>
            </w:r>
            <w:r>
              <w:rPr>
                <w:color w:val="000000" w:themeColor="text1"/>
                <w:spacing w:val="31"/>
                <w:sz w:val="28"/>
              </w:rPr>
              <w:t xml:space="preserve"> </w:t>
            </w:r>
            <w:r>
              <w:rPr>
                <w:color w:val="000000" w:themeColor="text1"/>
                <w:spacing w:val="-2"/>
                <w:sz w:val="28"/>
              </w:rPr>
              <w:t>телефон: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EDD" w:rsidRDefault="00C97EDD">
            <w:pPr>
              <w:pStyle w:val="TableParagraph"/>
              <w:spacing w:line="216" w:lineRule="auto"/>
              <w:rPr>
                <w:color w:val="000000" w:themeColor="text1"/>
                <w:sz w:val="28"/>
              </w:rPr>
            </w:pPr>
          </w:p>
        </w:tc>
      </w:tr>
    </w:tbl>
    <w:p w:rsidR="00C97EDD" w:rsidRDefault="00C97EDD">
      <w:pPr>
        <w:spacing w:line="216" w:lineRule="auto"/>
        <w:jc w:val="both"/>
        <w:rPr>
          <w:color w:val="000000" w:themeColor="text1"/>
          <w:sz w:val="28"/>
        </w:rPr>
      </w:pPr>
    </w:p>
    <w:p w:rsidR="00C97EDD" w:rsidRDefault="005E3F88">
      <w:pPr>
        <w:spacing w:line="216" w:lineRule="auto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Хозяйствующий субъект: </w:t>
      </w:r>
    </w:p>
    <w:p w:rsidR="00C97EDD" w:rsidRDefault="005E3F88">
      <w:pPr>
        <w:spacing w:line="216" w:lineRule="auto"/>
        <w:jc w:val="both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(</w:t>
      </w:r>
      <w:proofErr w:type="gramStart"/>
      <w:r>
        <w:rPr>
          <w:color w:val="000000" w:themeColor="text1"/>
          <w:sz w:val="20"/>
        </w:rPr>
        <w:t>законный</w:t>
      </w:r>
      <w:proofErr w:type="gramEnd"/>
      <w:r>
        <w:rPr>
          <w:color w:val="000000" w:themeColor="text1"/>
          <w:sz w:val="20"/>
        </w:rPr>
        <w:t xml:space="preserve"> представитель, иное</w:t>
      </w:r>
    </w:p>
    <w:p w:rsidR="00C97EDD" w:rsidRDefault="005E3F88">
      <w:pPr>
        <w:spacing w:line="216" w:lineRule="auto"/>
        <w:jc w:val="both"/>
        <w:rPr>
          <w:color w:val="000000" w:themeColor="text1"/>
          <w:sz w:val="20"/>
        </w:rPr>
      </w:pPr>
      <w:proofErr w:type="gramStart"/>
      <w:r>
        <w:rPr>
          <w:color w:val="000000" w:themeColor="text1"/>
          <w:sz w:val="20"/>
        </w:rPr>
        <w:t>уполномоченное</w:t>
      </w:r>
      <w:proofErr w:type="gramEnd"/>
      <w:r>
        <w:rPr>
          <w:color w:val="000000" w:themeColor="text1"/>
          <w:sz w:val="20"/>
        </w:rPr>
        <w:t xml:space="preserve"> лицо (с указанием</w:t>
      </w:r>
    </w:p>
    <w:p w:rsidR="00C97EDD" w:rsidRDefault="005E3F88">
      <w:pPr>
        <w:spacing w:line="216" w:lineRule="auto"/>
        <w:jc w:val="both"/>
        <w:rPr>
          <w:color w:val="000000" w:themeColor="text1"/>
          <w:sz w:val="20"/>
        </w:rPr>
      </w:pPr>
      <w:proofErr w:type="gramStart"/>
      <w:r>
        <w:rPr>
          <w:color w:val="000000" w:themeColor="text1"/>
          <w:sz w:val="20"/>
        </w:rPr>
        <w:t>основания</w:t>
      </w:r>
      <w:proofErr w:type="gramEnd"/>
      <w:r>
        <w:rPr>
          <w:color w:val="000000" w:themeColor="text1"/>
          <w:sz w:val="20"/>
        </w:rPr>
        <w:t>,</w:t>
      </w:r>
      <w:r>
        <w:rPr>
          <w:color w:val="000000" w:themeColor="text1"/>
          <w:spacing w:val="-3"/>
          <w:sz w:val="20"/>
        </w:rPr>
        <w:t xml:space="preserve"> </w:t>
      </w:r>
      <w:r>
        <w:rPr>
          <w:color w:val="000000" w:themeColor="text1"/>
          <w:sz w:val="20"/>
        </w:rPr>
        <w:t>в</w:t>
      </w:r>
      <w:r>
        <w:rPr>
          <w:color w:val="000000" w:themeColor="text1"/>
          <w:spacing w:val="-15"/>
          <w:sz w:val="20"/>
        </w:rPr>
        <w:t xml:space="preserve"> </w:t>
      </w:r>
      <w:r>
        <w:rPr>
          <w:color w:val="000000" w:themeColor="text1"/>
          <w:sz w:val="20"/>
        </w:rPr>
        <w:t>силу</w:t>
      </w:r>
      <w:r>
        <w:rPr>
          <w:color w:val="000000" w:themeColor="text1"/>
          <w:spacing w:val="-14"/>
          <w:sz w:val="20"/>
        </w:rPr>
        <w:t xml:space="preserve"> </w:t>
      </w:r>
      <w:r>
        <w:rPr>
          <w:color w:val="000000" w:themeColor="text1"/>
          <w:sz w:val="20"/>
        </w:rPr>
        <w:t>которого</w:t>
      </w:r>
      <w:r>
        <w:rPr>
          <w:color w:val="000000" w:themeColor="text1"/>
          <w:spacing w:val="-16"/>
          <w:sz w:val="20"/>
        </w:rPr>
        <w:t xml:space="preserve"> </w:t>
      </w:r>
      <w:r>
        <w:rPr>
          <w:color w:val="000000" w:themeColor="text1"/>
          <w:sz w:val="20"/>
        </w:rPr>
        <w:t>оно</w:t>
      </w:r>
      <w:r>
        <w:rPr>
          <w:color w:val="000000" w:themeColor="text1"/>
          <w:spacing w:val="-15"/>
          <w:sz w:val="20"/>
        </w:rPr>
        <w:t xml:space="preserve"> </w:t>
      </w:r>
      <w:r>
        <w:rPr>
          <w:color w:val="000000" w:themeColor="text1"/>
          <w:sz w:val="20"/>
        </w:rPr>
        <w:t>наделено</w:t>
      </w:r>
    </w:p>
    <w:p w:rsidR="00C97EDD" w:rsidRDefault="005E3F88">
      <w:pPr>
        <w:spacing w:line="216" w:lineRule="auto"/>
        <w:jc w:val="both"/>
        <w:rPr>
          <w:i/>
          <w:color w:val="000000" w:themeColor="text1"/>
          <w:sz w:val="28"/>
        </w:rPr>
      </w:pPr>
      <w:proofErr w:type="gramStart"/>
      <w:r>
        <w:rPr>
          <w:color w:val="000000" w:themeColor="text1"/>
          <w:spacing w:val="-2"/>
          <w:sz w:val="20"/>
        </w:rPr>
        <w:t>соответствующими</w:t>
      </w:r>
      <w:proofErr w:type="gramEnd"/>
      <w:r>
        <w:rPr>
          <w:color w:val="000000" w:themeColor="text1"/>
          <w:spacing w:val="-6"/>
          <w:sz w:val="20"/>
        </w:rPr>
        <w:t xml:space="preserve"> </w:t>
      </w:r>
      <w:r>
        <w:rPr>
          <w:color w:val="000000" w:themeColor="text1"/>
          <w:spacing w:val="-2"/>
          <w:sz w:val="20"/>
        </w:rPr>
        <w:t>полномочиями)</w:t>
      </w:r>
      <w:r>
        <w:rPr>
          <w:color w:val="000000" w:themeColor="text1"/>
          <w:sz w:val="20"/>
        </w:rPr>
        <w:t xml:space="preserve"> </w:t>
      </w:r>
      <w:r>
        <w:rPr>
          <w:color w:val="000000" w:themeColor="text1"/>
          <w:sz w:val="28"/>
        </w:rPr>
        <w:t xml:space="preserve">                  </w:t>
      </w:r>
      <w:r>
        <w:rPr>
          <w:i/>
          <w:color w:val="000000" w:themeColor="text1"/>
          <w:spacing w:val="-2"/>
          <w:sz w:val="28"/>
        </w:rPr>
        <w:tab/>
        <w:t xml:space="preserve">(подпись)       </w:t>
      </w:r>
      <w:r>
        <w:rPr>
          <w:i/>
          <w:color w:val="000000" w:themeColor="text1"/>
          <w:spacing w:val="-2"/>
          <w:sz w:val="28"/>
        </w:rPr>
        <w:tab/>
        <w:t xml:space="preserve">(расшифровка подписи)            </w:t>
      </w:r>
      <w:r>
        <w:rPr>
          <w:color w:val="000000" w:themeColor="text1"/>
          <w:spacing w:val="-2"/>
          <w:sz w:val="28"/>
        </w:rPr>
        <w:t>»</w:t>
      </w:r>
    </w:p>
    <w:sectPr w:rsidR="00C97EDD">
      <w:headerReference w:type="default" r:id="rId7"/>
      <w:pgSz w:w="11920" w:h="16840"/>
      <w:pgMar w:top="580" w:right="640" w:bottom="280" w:left="98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733" w:rsidRDefault="00737733">
      <w:r>
        <w:separator/>
      </w:r>
    </w:p>
  </w:endnote>
  <w:endnote w:type="continuationSeparator" w:id="0">
    <w:p w:rsidR="00737733" w:rsidRDefault="00737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733" w:rsidRDefault="00737733">
      <w:r>
        <w:separator/>
      </w:r>
    </w:p>
  </w:footnote>
  <w:footnote w:type="continuationSeparator" w:id="0">
    <w:p w:rsidR="00737733" w:rsidRDefault="007377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EDD" w:rsidRDefault="00C97EDD">
    <w:pPr>
      <w:framePr w:wrap="around" w:vAnchor="text" w:hAnchor="margin" w:xAlign="center" w:y="1"/>
    </w:pPr>
  </w:p>
  <w:p w:rsidR="00C97EDD" w:rsidRDefault="00C97EDD">
    <w:pPr>
      <w:pStyle w:val="af0"/>
      <w:jc w:val="center"/>
    </w:pPr>
  </w:p>
  <w:p w:rsidR="00C97EDD" w:rsidRDefault="00C97ED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2E35AB"/>
    <w:multiLevelType w:val="multilevel"/>
    <w:tmpl w:val="438497A8"/>
    <w:lvl w:ilvl="0">
      <w:start w:val="1"/>
      <w:numFmt w:val="decimal"/>
      <w:lvlText w:val="%1."/>
      <w:lvlJc w:val="left"/>
      <w:pPr>
        <w:ind w:left="4091" w:hanging="287"/>
        <w:jc w:val="right"/>
      </w:pPr>
    </w:lvl>
    <w:lvl w:ilvl="1">
      <w:numFmt w:val="bullet"/>
      <w:lvlText w:val="•"/>
      <w:lvlJc w:val="left"/>
      <w:pPr>
        <w:ind w:left="4734" w:hanging="287"/>
      </w:pPr>
    </w:lvl>
    <w:lvl w:ilvl="2">
      <w:numFmt w:val="bullet"/>
      <w:lvlText w:val="•"/>
      <w:lvlJc w:val="left"/>
      <w:pPr>
        <w:ind w:left="5368" w:hanging="287"/>
      </w:pPr>
    </w:lvl>
    <w:lvl w:ilvl="3">
      <w:numFmt w:val="bullet"/>
      <w:lvlText w:val="•"/>
      <w:lvlJc w:val="left"/>
      <w:pPr>
        <w:ind w:left="6002" w:hanging="287"/>
      </w:pPr>
    </w:lvl>
    <w:lvl w:ilvl="4">
      <w:numFmt w:val="bullet"/>
      <w:lvlText w:val="•"/>
      <w:lvlJc w:val="left"/>
      <w:pPr>
        <w:ind w:left="6636" w:hanging="287"/>
      </w:pPr>
    </w:lvl>
    <w:lvl w:ilvl="5">
      <w:numFmt w:val="bullet"/>
      <w:lvlText w:val="•"/>
      <w:lvlJc w:val="left"/>
      <w:pPr>
        <w:ind w:left="7270" w:hanging="287"/>
      </w:pPr>
    </w:lvl>
    <w:lvl w:ilvl="6">
      <w:numFmt w:val="bullet"/>
      <w:lvlText w:val="•"/>
      <w:lvlJc w:val="left"/>
      <w:pPr>
        <w:ind w:left="7904" w:hanging="287"/>
      </w:pPr>
    </w:lvl>
    <w:lvl w:ilvl="7">
      <w:numFmt w:val="bullet"/>
      <w:lvlText w:val="•"/>
      <w:lvlJc w:val="left"/>
      <w:pPr>
        <w:ind w:left="8538" w:hanging="287"/>
      </w:pPr>
    </w:lvl>
    <w:lvl w:ilvl="8">
      <w:numFmt w:val="bullet"/>
      <w:lvlText w:val="•"/>
      <w:lvlJc w:val="left"/>
      <w:pPr>
        <w:ind w:left="9172" w:hanging="287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EDD"/>
    <w:rsid w:val="00114419"/>
    <w:rsid w:val="00213F6B"/>
    <w:rsid w:val="0027159E"/>
    <w:rsid w:val="00380001"/>
    <w:rsid w:val="005E3F88"/>
    <w:rsid w:val="005F6872"/>
    <w:rsid w:val="00716A94"/>
    <w:rsid w:val="00737733"/>
    <w:rsid w:val="0080275C"/>
    <w:rsid w:val="00A1254A"/>
    <w:rsid w:val="00AB4117"/>
    <w:rsid w:val="00C97EDD"/>
    <w:rsid w:val="00E3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A08117-7BFA-40A1-AF76-815358AB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ind w:left="268"/>
      <w:outlineLvl w:val="0"/>
    </w:pPr>
    <w:rPr>
      <w:b/>
      <w:sz w:val="27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ody Text"/>
    <w:basedOn w:val="a"/>
    <w:link w:val="a4"/>
    <w:rPr>
      <w:sz w:val="27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7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List Paragraph"/>
    <w:basedOn w:val="a"/>
    <w:link w:val="a6"/>
    <w:pPr>
      <w:ind w:left="1754" w:hanging="706"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7">
    <w:name w:val="Balloon Text"/>
    <w:basedOn w:val="a"/>
    <w:link w:val="a8"/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Pr>
      <w:rFonts w:ascii="Segoe UI" w:hAnsi="Segoe UI"/>
      <w:sz w:val="18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7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"/>
    <w:link w:val="af0"/>
    <w:rPr>
      <w:rFonts w:ascii="Times New Roman" w:hAnsi="Times New Roman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Анатольевич Арсеньев</dc:creator>
  <cp:lastModifiedBy>Александр Анатольевич Арсеньев</cp:lastModifiedBy>
  <cp:revision>2</cp:revision>
  <cp:lastPrinted>2025-04-17T11:17:00Z</cp:lastPrinted>
  <dcterms:created xsi:type="dcterms:W3CDTF">2025-04-21T11:16:00Z</dcterms:created>
  <dcterms:modified xsi:type="dcterms:W3CDTF">2025-04-21T11:16:00Z</dcterms:modified>
</cp:coreProperties>
</file>