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3B" w:rsidRPr="000959FE" w:rsidRDefault="00050D61" w:rsidP="0021673B">
      <w:pPr>
        <w:jc w:val="center"/>
      </w:pPr>
      <w:r w:rsidRPr="000959FE">
        <w:rPr>
          <w:noProof/>
        </w:rPr>
        <w:drawing>
          <wp:inline distT="0" distB="0" distL="0" distR="0">
            <wp:extent cx="54292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2925" cy="781050"/>
                    </a:xfrm>
                    <a:prstGeom prst="rect">
                      <a:avLst/>
                    </a:prstGeom>
                    <a:solidFill>
                      <a:srgbClr val="FFFFFF"/>
                    </a:solidFill>
                    <a:ln w="9525">
                      <a:noFill/>
                      <a:miter lim="800000"/>
                      <a:headEnd/>
                      <a:tailEnd/>
                    </a:ln>
                  </pic:spPr>
                </pic:pic>
              </a:graphicData>
            </a:graphic>
          </wp:inline>
        </w:drawing>
      </w:r>
    </w:p>
    <w:p w:rsidR="0021673B" w:rsidRPr="000959FE" w:rsidRDefault="0021673B" w:rsidP="0021673B">
      <w:pPr>
        <w:rPr>
          <w:sz w:val="26"/>
          <w:szCs w:val="26"/>
        </w:rPr>
      </w:pPr>
    </w:p>
    <w:p w:rsidR="0021673B" w:rsidRPr="000959FE" w:rsidRDefault="0021673B" w:rsidP="0021673B">
      <w:pPr>
        <w:jc w:val="center"/>
        <w:rPr>
          <w:b/>
          <w:sz w:val="36"/>
          <w:szCs w:val="36"/>
        </w:rPr>
      </w:pPr>
      <w:r w:rsidRPr="000959FE">
        <w:rPr>
          <w:b/>
          <w:sz w:val="36"/>
          <w:szCs w:val="36"/>
        </w:rPr>
        <w:t>АДМИНИСТРАЦИЯ ГОРОДА БАТАЙСКА</w:t>
      </w:r>
    </w:p>
    <w:p w:rsidR="0021673B" w:rsidRPr="000959FE" w:rsidRDefault="0021673B" w:rsidP="0021673B">
      <w:pPr>
        <w:jc w:val="center"/>
        <w:rPr>
          <w:sz w:val="26"/>
          <w:szCs w:val="26"/>
        </w:rPr>
      </w:pPr>
    </w:p>
    <w:p w:rsidR="0021673B" w:rsidRPr="000959FE" w:rsidRDefault="0021673B" w:rsidP="0021673B">
      <w:pPr>
        <w:jc w:val="center"/>
        <w:outlineLvl w:val="0"/>
        <w:rPr>
          <w:b/>
          <w:sz w:val="36"/>
          <w:szCs w:val="36"/>
        </w:rPr>
      </w:pPr>
      <w:r w:rsidRPr="000959FE">
        <w:rPr>
          <w:b/>
          <w:sz w:val="36"/>
          <w:szCs w:val="36"/>
        </w:rPr>
        <w:t xml:space="preserve">ПОСТАНОВЛЕНИЕ </w:t>
      </w:r>
    </w:p>
    <w:p w:rsidR="0021673B" w:rsidRPr="000959FE" w:rsidRDefault="0021673B" w:rsidP="0021673B">
      <w:pPr>
        <w:jc w:val="center"/>
        <w:rPr>
          <w:b/>
          <w:spacing w:val="38"/>
          <w:sz w:val="26"/>
          <w:szCs w:val="26"/>
        </w:rPr>
      </w:pPr>
    </w:p>
    <w:p w:rsidR="0021673B" w:rsidRPr="000959FE" w:rsidRDefault="0021673B" w:rsidP="0021673B">
      <w:pPr>
        <w:jc w:val="center"/>
        <w:rPr>
          <w:sz w:val="28"/>
          <w:szCs w:val="28"/>
        </w:rPr>
      </w:pPr>
      <w:r w:rsidRPr="000959FE">
        <w:rPr>
          <w:sz w:val="28"/>
          <w:szCs w:val="28"/>
        </w:rPr>
        <w:t>от ______________ № _____</w:t>
      </w:r>
    </w:p>
    <w:p w:rsidR="0021673B" w:rsidRPr="000959FE" w:rsidRDefault="0021673B" w:rsidP="0021673B">
      <w:pPr>
        <w:jc w:val="center"/>
        <w:rPr>
          <w:sz w:val="26"/>
          <w:szCs w:val="26"/>
        </w:rPr>
      </w:pPr>
    </w:p>
    <w:p w:rsidR="00383A3C" w:rsidRPr="000959FE" w:rsidRDefault="0021673B" w:rsidP="00383A3C">
      <w:pPr>
        <w:jc w:val="center"/>
        <w:rPr>
          <w:sz w:val="28"/>
          <w:szCs w:val="28"/>
        </w:rPr>
      </w:pPr>
      <w:r w:rsidRPr="000959FE">
        <w:rPr>
          <w:sz w:val="28"/>
          <w:szCs w:val="28"/>
        </w:rPr>
        <w:t>г. Батайск</w:t>
      </w:r>
    </w:p>
    <w:p w:rsidR="0089444B" w:rsidRPr="000959FE" w:rsidRDefault="0089444B" w:rsidP="00383A3C">
      <w:pPr>
        <w:jc w:val="center"/>
        <w:rPr>
          <w:sz w:val="28"/>
          <w:szCs w:val="28"/>
        </w:rPr>
      </w:pPr>
    </w:p>
    <w:p w:rsidR="00D709CB" w:rsidRPr="000959FE" w:rsidRDefault="0021673B" w:rsidP="00383A3C">
      <w:pPr>
        <w:jc w:val="center"/>
        <w:rPr>
          <w:sz w:val="28"/>
          <w:szCs w:val="28"/>
        </w:rPr>
      </w:pPr>
      <w:r w:rsidRPr="000959FE">
        <w:rPr>
          <w:sz w:val="28"/>
          <w:szCs w:val="28"/>
        </w:rPr>
        <w:tab/>
      </w:r>
    </w:p>
    <w:p w:rsidR="0021673B" w:rsidRPr="000959FE" w:rsidRDefault="0021673B" w:rsidP="0021673B">
      <w:pPr>
        <w:ind w:right="-1"/>
        <w:jc w:val="center"/>
        <w:rPr>
          <w:b/>
          <w:sz w:val="28"/>
          <w:szCs w:val="28"/>
        </w:rPr>
      </w:pPr>
      <w:r w:rsidRPr="000959FE">
        <w:rPr>
          <w:b/>
          <w:sz w:val="28"/>
          <w:szCs w:val="28"/>
        </w:rPr>
        <w:t xml:space="preserve">Об утверждении отчета о </w:t>
      </w:r>
      <w:r w:rsidR="00DC7F7A" w:rsidRPr="000959FE">
        <w:rPr>
          <w:b/>
          <w:sz w:val="28"/>
          <w:szCs w:val="28"/>
        </w:rPr>
        <w:t>реализации и</w:t>
      </w:r>
      <w:r w:rsidRPr="000959FE">
        <w:rPr>
          <w:b/>
          <w:sz w:val="28"/>
          <w:szCs w:val="28"/>
        </w:rPr>
        <w:t xml:space="preserve"> оценки</w:t>
      </w:r>
    </w:p>
    <w:p w:rsidR="0021673B" w:rsidRPr="000959FE" w:rsidRDefault="0021673B" w:rsidP="0021673B">
      <w:pPr>
        <w:ind w:right="-1"/>
        <w:jc w:val="center"/>
        <w:rPr>
          <w:b/>
          <w:sz w:val="28"/>
          <w:szCs w:val="28"/>
        </w:rPr>
      </w:pPr>
      <w:r w:rsidRPr="000959FE">
        <w:rPr>
          <w:b/>
          <w:sz w:val="28"/>
          <w:szCs w:val="28"/>
        </w:rPr>
        <w:t>бюджетной эффективности муниципальной программы</w:t>
      </w:r>
    </w:p>
    <w:p w:rsidR="0021673B" w:rsidRPr="000959FE" w:rsidRDefault="0021673B" w:rsidP="0021673B">
      <w:pPr>
        <w:ind w:right="-1"/>
        <w:jc w:val="center"/>
        <w:rPr>
          <w:b/>
          <w:sz w:val="28"/>
          <w:szCs w:val="28"/>
        </w:rPr>
      </w:pPr>
      <w:r w:rsidRPr="000959FE">
        <w:rPr>
          <w:b/>
          <w:sz w:val="28"/>
          <w:szCs w:val="28"/>
        </w:rPr>
        <w:t xml:space="preserve">города Батайска «Развитие </w:t>
      </w:r>
      <w:r w:rsidR="00DC7F7A" w:rsidRPr="000959FE">
        <w:rPr>
          <w:b/>
          <w:sz w:val="28"/>
          <w:szCs w:val="28"/>
        </w:rPr>
        <w:t>культуры» за</w:t>
      </w:r>
      <w:r w:rsidRPr="000959FE">
        <w:rPr>
          <w:b/>
          <w:sz w:val="28"/>
          <w:szCs w:val="28"/>
        </w:rPr>
        <w:t xml:space="preserve"> 20</w:t>
      </w:r>
      <w:r w:rsidR="00136ECA" w:rsidRPr="000959FE">
        <w:rPr>
          <w:b/>
          <w:sz w:val="28"/>
          <w:szCs w:val="28"/>
        </w:rPr>
        <w:t>2</w:t>
      </w:r>
      <w:r w:rsidR="008C726C" w:rsidRPr="000959FE">
        <w:rPr>
          <w:b/>
          <w:sz w:val="28"/>
          <w:szCs w:val="28"/>
        </w:rPr>
        <w:t>4</w:t>
      </w:r>
      <w:r w:rsidRPr="000959FE">
        <w:rPr>
          <w:b/>
          <w:sz w:val="28"/>
          <w:szCs w:val="28"/>
        </w:rPr>
        <w:t xml:space="preserve"> год</w:t>
      </w:r>
    </w:p>
    <w:p w:rsidR="0089444B" w:rsidRPr="000959FE" w:rsidRDefault="0089444B">
      <w:pPr>
        <w:jc w:val="center"/>
        <w:rPr>
          <w:sz w:val="28"/>
          <w:szCs w:val="28"/>
        </w:rPr>
      </w:pPr>
    </w:p>
    <w:p w:rsidR="00D73EEB" w:rsidRPr="000959FE" w:rsidRDefault="00F62BCD">
      <w:pPr>
        <w:jc w:val="center"/>
        <w:rPr>
          <w:sz w:val="28"/>
          <w:szCs w:val="28"/>
        </w:rPr>
      </w:pPr>
      <w:r w:rsidRPr="000959FE">
        <w:rPr>
          <w:sz w:val="28"/>
          <w:szCs w:val="28"/>
        </w:rPr>
        <w:t xml:space="preserve"> </w:t>
      </w:r>
    </w:p>
    <w:p w:rsidR="0021673B" w:rsidRPr="000959FE" w:rsidRDefault="008C726C" w:rsidP="0021673B">
      <w:pPr>
        <w:ind w:firstLine="709"/>
        <w:jc w:val="both"/>
        <w:rPr>
          <w:sz w:val="28"/>
          <w:szCs w:val="28"/>
        </w:rPr>
      </w:pPr>
      <w:r w:rsidRPr="000959FE">
        <w:rPr>
          <w:sz w:val="28"/>
          <w:szCs w:val="28"/>
        </w:rPr>
        <w:t xml:space="preserve">В соответствии с областным законом </w:t>
      </w:r>
      <w:r w:rsidRPr="000959FE">
        <w:rPr>
          <w:rFonts w:eastAsia="Calibri"/>
          <w:sz w:val="28"/>
          <w:szCs w:val="28"/>
        </w:rPr>
        <w:t>от 14.12.2023 № 58-ЗС «Об областном бюджете на 2024 год и на плановый период 2025 и 2026 годов»</w:t>
      </w:r>
      <w:r w:rsidRPr="000959FE">
        <w:rPr>
          <w:sz w:val="28"/>
          <w:szCs w:val="28"/>
        </w:rPr>
        <w:t xml:space="preserve">, решением </w:t>
      </w:r>
      <w:proofErr w:type="spellStart"/>
      <w:r w:rsidRPr="000959FE">
        <w:rPr>
          <w:sz w:val="28"/>
          <w:szCs w:val="28"/>
        </w:rPr>
        <w:t>Батайской</w:t>
      </w:r>
      <w:proofErr w:type="spellEnd"/>
      <w:r w:rsidRPr="000959FE">
        <w:rPr>
          <w:sz w:val="28"/>
          <w:szCs w:val="28"/>
        </w:rPr>
        <w:t xml:space="preserve"> городской Думы от 21.12.2023 № 296 «О бюджете города Батайска на 2024 год и на плановый период 2025 и 2026 годов»</w:t>
      </w:r>
      <w:r w:rsidR="00436885" w:rsidRPr="000959FE">
        <w:rPr>
          <w:sz w:val="28"/>
          <w:szCs w:val="28"/>
        </w:rPr>
        <w:t>, постановление</w:t>
      </w:r>
      <w:r w:rsidR="005D4BC6" w:rsidRPr="000959FE">
        <w:rPr>
          <w:sz w:val="28"/>
          <w:szCs w:val="28"/>
        </w:rPr>
        <w:t>м</w:t>
      </w:r>
      <w:r w:rsidR="00436885" w:rsidRPr="000959FE">
        <w:rPr>
          <w:sz w:val="28"/>
          <w:szCs w:val="28"/>
        </w:rPr>
        <w:t xml:space="preserve"> Администрации города Батайска от 30.10.2018</w:t>
      </w:r>
      <w:r w:rsidR="00750A7F" w:rsidRPr="000959FE">
        <w:rPr>
          <w:sz w:val="28"/>
          <w:szCs w:val="28"/>
        </w:rPr>
        <w:t xml:space="preserve"> №</w:t>
      </w:r>
      <w:r w:rsidR="00436885" w:rsidRPr="000959FE">
        <w:rPr>
          <w:sz w:val="28"/>
          <w:szCs w:val="28"/>
        </w:rPr>
        <w:t xml:space="preserve"> 170 </w:t>
      </w:r>
      <w:r w:rsidR="00383A3C" w:rsidRPr="000959FE">
        <w:rPr>
          <w:sz w:val="28"/>
          <w:szCs w:val="28"/>
        </w:rPr>
        <w:t>«</w:t>
      </w:r>
      <w:r w:rsidR="00436885" w:rsidRPr="000959FE">
        <w:rPr>
          <w:sz w:val="28"/>
          <w:szCs w:val="28"/>
        </w:rPr>
        <w:t>Об утверждении Положения о порядке разработки, реализации и оценки эффективности муниципальных программ города Батайска</w:t>
      </w:r>
      <w:r w:rsidR="00383A3C" w:rsidRPr="000959FE">
        <w:rPr>
          <w:sz w:val="28"/>
          <w:szCs w:val="28"/>
        </w:rPr>
        <w:t>»</w:t>
      </w:r>
      <w:r w:rsidR="00404613" w:rsidRPr="000959FE">
        <w:rPr>
          <w:sz w:val="28"/>
          <w:szCs w:val="28"/>
        </w:rPr>
        <w:t xml:space="preserve">, </w:t>
      </w:r>
      <w:r w:rsidR="009654C9" w:rsidRPr="000959FE">
        <w:rPr>
          <w:sz w:val="28"/>
          <w:szCs w:val="28"/>
        </w:rPr>
        <w:t>р</w:t>
      </w:r>
      <w:r w:rsidR="001C513A" w:rsidRPr="000959FE">
        <w:rPr>
          <w:sz w:val="28"/>
          <w:szCs w:val="28"/>
        </w:rPr>
        <w:t>ешени</w:t>
      </w:r>
      <w:r w:rsidR="009654C9" w:rsidRPr="000959FE">
        <w:rPr>
          <w:sz w:val="28"/>
          <w:szCs w:val="28"/>
        </w:rPr>
        <w:t>ем</w:t>
      </w:r>
      <w:r w:rsidR="001C513A" w:rsidRPr="000959FE">
        <w:rPr>
          <w:sz w:val="28"/>
          <w:szCs w:val="28"/>
        </w:rPr>
        <w:t xml:space="preserve"> Коллегии Администрации города Батайска от</w:t>
      </w:r>
      <w:r w:rsidR="00F70D24" w:rsidRPr="000959FE">
        <w:rPr>
          <w:sz w:val="28"/>
          <w:szCs w:val="28"/>
        </w:rPr>
        <w:t xml:space="preserve"> </w:t>
      </w:r>
      <w:r w:rsidR="007330F7" w:rsidRPr="000959FE">
        <w:rPr>
          <w:sz w:val="28"/>
          <w:szCs w:val="28"/>
        </w:rPr>
        <w:t>06</w:t>
      </w:r>
      <w:r w:rsidR="00F70D24" w:rsidRPr="000959FE">
        <w:rPr>
          <w:sz w:val="28"/>
          <w:szCs w:val="28"/>
        </w:rPr>
        <w:t>.0</w:t>
      </w:r>
      <w:r w:rsidR="007330F7" w:rsidRPr="000959FE">
        <w:rPr>
          <w:sz w:val="28"/>
          <w:szCs w:val="28"/>
        </w:rPr>
        <w:t>3</w:t>
      </w:r>
      <w:r w:rsidR="00F70D24" w:rsidRPr="000959FE">
        <w:rPr>
          <w:sz w:val="28"/>
          <w:szCs w:val="28"/>
        </w:rPr>
        <w:t>.20</w:t>
      </w:r>
      <w:r w:rsidR="0021673B" w:rsidRPr="000959FE">
        <w:rPr>
          <w:sz w:val="28"/>
          <w:szCs w:val="28"/>
        </w:rPr>
        <w:t>2</w:t>
      </w:r>
      <w:r w:rsidR="00E100CC" w:rsidRPr="000959FE">
        <w:rPr>
          <w:sz w:val="28"/>
          <w:szCs w:val="28"/>
        </w:rPr>
        <w:t>4</w:t>
      </w:r>
      <w:r w:rsidR="001C513A" w:rsidRPr="000959FE">
        <w:rPr>
          <w:sz w:val="28"/>
          <w:szCs w:val="28"/>
        </w:rPr>
        <w:t xml:space="preserve"> № </w:t>
      </w:r>
      <w:r w:rsidR="00283F92" w:rsidRPr="000959FE">
        <w:rPr>
          <w:sz w:val="28"/>
          <w:szCs w:val="28"/>
        </w:rPr>
        <w:t>1</w:t>
      </w:r>
      <w:r w:rsidR="001C513A" w:rsidRPr="000959FE">
        <w:rPr>
          <w:sz w:val="28"/>
          <w:szCs w:val="28"/>
        </w:rPr>
        <w:t xml:space="preserve"> «</w:t>
      </w:r>
      <w:r w:rsidR="00692C24" w:rsidRPr="000959FE">
        <w:rPr>
          <w:sz w:val="28"/>
          <w:szCs w:val="28"/>
        </w:rPr>
        <w:t>Об утверждении отчета о реализации  и оценки бюджетной эффективности муниципальной программы города Бат</w:t>
      </w:r>
      <w:r w:rsidR="00136ECA" w:rsidRPr="000959FE">
        <w:rPr>
          <w:sz w:val="28"/>
          <w:szCs w:val="28"/>
        </w:rPr>
        <w:t>айска «Развитие культуры» за 202</w:t>
      </w:r>
      <w:r w:rsidRPr="000959FE">
        <w:rPr>
          <w:sz w:val="28"/>
          <w:szCs w:val="28"/>
        </w:rPr>
        <w:t>4</w:t>
      </w:r>
      <w:r w:rsidR="00692C24" w:rsidRPr="000959FE">
        <w:rPr>
          <w:sz w:val="28"/>
          <w:szCs w:val="28"/>
        </w:rPr>
        <w:t xml:space="preserve"> год</w:t>
      </w:r>
      <w:r w:rsidR="001C513A" w:rsidRPr="000959FE">
        <w:rPr>
          <w:sz w:val="28"/>
          <w:szCs w:val="28"/>
        </w:rPr>
        <w:t>,</w:t>
      </w:r>
      <w:r w:rsidR="0021673B" w:rsidRPr="000959FE">
        <w:rPr>
          <w:sz w:val="28"/>
        </w:rPr>
        <w:t xml:space="preserve"> Администрация города Батайска </w:t>
      </w:r>
      <w:r w:rsidR="0021673B" w:rsidRPr="000959FE">
        <w:rPr>
          <w:b/>
          <w:sz w:val="28"/>
        </w:rPr>
        <w:t>постановляет:</w:t>
      </w:r>
    </w:p>
    <w:p w:rsidR="001C513A" w:rsidRPr="000959FE" w:rsidRDefault="001C513A" w:rsidP="001C513A">
      <w:pPr>
        <w:ind w:right="-24" w:firstLine="708"/>
        <w:jc w:val="both"/>
        <w:rPr>
          <w:sz w:val="28"/>
          <w:szCs w:val="28"/>
        </w:rPr>
      </w:pPr>
    </w:p>
    <w:p w:rsidR="001C513A" w:rsidRPr="000959FE" w:rsidRDefault="001C513A" w:rsidP="00692C24">
      <w:pPr>
        <w:tabs>
          <w:tab w:val="left" w:pos="2410"/>
        </w:tabs>
        <w:ind w:right="-23" w:firstLine="709"/>
        <w:jc w:val="both"/>
        <w:rPr>
          <w:sz w:val="28"/>
          <w:szCs w:val="28"/>
        </w:rPr>
      </w:pPr>
      <w:r w:rsidRPr="000959FE">
        <w:rPr>
          <w:sz w:val="28"/>
          <w:szCs w:val="28"/>
        </w:rPr>
        <w:t xml:space="preserve">1. Утвердить </w:t>
      </w:r>
      <w:r w:rsidR="00692C24" w:rsidRPr="000959FE">
        <w:rPr>
          <w:sz w:val="28"/>
          <w:szCs w:val="28"/>
        </w:rPr>
        <w:t xml:space="preserve">отчет о </w:t>
      </w:r>
      <w:r w:rsidR="00DC7F7A" w:rsidRPr="000959FE">
        <w:rPr>
          <w:sz w:val="28"/>
          <w:szCs w:val="28"/>
        </w:rPr>
        <w:t>реализации и</w:t>
      </w:r>
      <w:r w:rsidR="00692C24" w:rsidRPr="000959FE">
        <w:rPr>
          <w:sz w:val="28"/>
          <w:szCs w:val="28"/>
        </w:rPr>
        <w:t xml:space="preserve"> оценки бюджетной эффективности муниципальной программы города Батайска «Развитие </w:t>
      </w:r>
      <w:r w:rsidR="00DC7F7A" w:rsidRPr="000959FE">
        <w:rPr>
          <w:sz w:val="28"/>
          <w:szCs w:val="28"/>
        </w:rPr>
        <w:t>культуры» за</w:t>
      </w:r>
      <w:r w:rsidR="00692C24" w:rsidRPr="000959FE">
        <w:rPr>
          <w:sz w:val="28"/>
          <w:szCs w:val="28"/>
        </w:rPr>
        <w:t xml:space="preserve"> 20</w:t>
      </w:r>
      <w:r w:rsidR="00136ECA" w:rsidRPr="000959FE">
        <w:rPr>
          <w:sz w:val="28"/>
          <w:szCs w:val="28"/>
        </w:rPr>
        <w:t>2</w:t>
      </w:r>
      <w:r w:rsidR="008C726C" w:rsidRPr="000959FE">
        <w:rPr>
          <w:sz w:val="28"/>
          <w:szCs w:val="28"/>
        </w:rPr>
        <w:t>4</w:t>
      </w:r>
      <w:r w:rsidR="00692C24" w:rsidRPr="000959FE">
        <w:rPr>
          <w:sz w:val="28"/>
          <w:szCs w:val="28"/>
        </w:rPr>
        <w:t xml:space="preserve"> </w:t>
      </w:r>
      <w:r w:rsidR="00DC7F7A" w:rsidRPr="000959FE">
        <w:rPr>
          <w:sz w:val="28"/>
          <w:szCs w:val="28"/>
        </w:rPr>
        <w:t>год, утвержденной</w:t>
      </w:r>
      <w:r w:rsidRPr="000959FE">
        <w:rPr>
          <w:sz w:val="28"/>
          <w:szCs w:val="28"/>
        </w:rPr>
        <w:t xml:space="preserve"> постановлением Администрации города Батайска </w:t>
      </w:r>
      <w:r w:rsidR="009654C9" w:rsidRPr="000959FE">
        <w:rPr>
          <w:sz w:val="28"/>
          <w:szCs w:val="28"/>
        </w:rPr>
        <w:t xml:space="preserve">от </w:t>
      </w:r>
      <w:r w:rsidR="00D709CB" w:rsidRPr="000959FE">
        <w:rPr>
          <w:sz w:val="28"/>
          <w:szCs w:val="28"/>
        </w:rPr>
        <w:t>27.11.2018 № 356</w:t>
      </w:r>
      <w:r w:rsidR="00D709CB" w:rsidRPr="000959FE">
        <w:rPr>
          <w:b/>
          <w:sz w:val="28"/>
          <w:szCs w:val="28"/>
        </w:rPr>
        <w:t xml:space="preserve"> </w:t>
      </w:r>
      <w:r w:rsidR="009654C9" w:rsidRPr="000959FE">
        <w:rPr>
          <w:sz w:val="28"/>
          <w:szCs w:val="28"/>
        </w:rPr>
        <w:t>«Об утверждении муниципальной программы города Батайска «Развитие культуры»,</w:t>
      </w:r>
      <w:r w:rsidRPr="000959FE">
        <w:rPr>
          <w:sz w:val="28"/>
          <w:szCs w:val="28"/>
        </w:rPr>
        <w:t xml:space="preserve"> согласно приложению.</w:t>
      </w:r>
    </w:p>
    <w:p w:rsidR="001C513A" w:rsidRPr="000959FE" w:rsidRDefault="001C513A" w:rsidP="00692C24">
      <w:pPr>
        <w:tabs>
          <w:tab w:val="left" w:pos="2410"/>
        </w:tabs>
        <w:ind w:right="-23" w:firstLine="709"/>
        <w:jc w:val="both"/>
        <w:rPr>
          <w:sz w:val="28"/>
          <w:szCs w:val="28"/>
        </w:rPr>
      </w:pPr>
      <w:r w:rsidRPr="000959FE">
        <w:rPr>
          <w:sz w:val="28"/>
          <w:szCs w:val="28"/>
        </w:rPr>
        <w:t xml:space="preserve">2. </w:t>
      </w:r>
      <w:r w:rsidR="00811294" w:rsidRPr="000959FE">
        <w:rPr>
          <w:sz w:val="28"/>
          <w:szCs w:val="28"/>
        </w:rPr>
        <w:t xml:space="preserve">Разместить отчет о </w:t>
      </w:r>
      <w:r w:rsidR="00DC7F7A" w:rsidRPr="000959FE">
        <w:rPr>
          <w:sz w:val="28"/>
          <w:szCs w:val="28"/>
        </w:rPr>
        <w:t>реализации и</w:t>
      </w:r>
      <w:r w:rsidR="00811294" w:rsidRPr="000959FE">
        <w:rPr>
          <w:sz w:val="28"/>
          <w:szCs w:val="28"/>
        </w:rPr>
        <w:t xml:space="preserve"> оценки бюджетной эффективности муниципальной программы города Батайска «Развитие </w:t>
      </w:r>
      <w:r w:rsidR="00DC7F7A" w:rsidRPr="000959FE">
        <w:rPr>
          <w:sz w:val="28"/>
          <w:szCs w:val="28"/>
        </w:rPr>
        <w:t>культуры» за</w:t>
      </w:r>
      <w:r w:rsidR="00811294" w:rsidRPr="000959FE">
        <w:rPr>
          <w:sz w:val="28"/>
          <w:szCs w:val="28"/>
        </w:rPr>
        <w:t xml:space="preserve"> 20</w:t>
      </w:r>
      <w:r w:rsidR="00136ECA" w:rsidRPr="000959FE">
        <w:rPr>
          <w:sz w:val="28"/>
          <w:szCs w:val="28"/>
        </w:rPr>
        <w:t>2</w:t>
      </w:r>
      <w:r w:rsidR="008C726C" w:rsidRPr="000959FE">
        <w:rPr>
          <w:sz w:val="28"/>
          <w:szCs w:val="28"/>
        </w:rPr>
        <w:t>4</w:t>
      </w:r>
      <w:r w:rsidR="00811294" w:rsidRPr="000959FE">
        <w:rPr>
          <w:sz w:val="28"/>
          <w:szCs w:val="28"/>
        </w:rPr>
        <w:t xml:space="preserve"> год на официальном сайте Администрации города Батайска в информационно-телекоммуникационной сети Интернет.</w:t>
      </w:r>
    </w:p>
    <w:p w:rsidR="00750A7F" w:rsidRPr="000959FE" w:rsidRDefault="001C513A" w:rsidP="00692C24">
      <w:pPr>
        <w:pStyle w:val="a8"/>
        <w:tabs>
          <w:tab w:val="left" w:pos="0"/>
        </w:tabs>
        <w:spacing w:before="0" w:beforeAutospacing="0" w:after="0" w:afterAutospacing="0"/>
        <w:ind w:firstLine="709"/>
        <w:jc w:val="both"/>
        <w:rPr>
          <w:sz w:val="28"/>
          <w:szCs w:val="28"/>
        </w:rPr>
      </w:pPr>
      <w:r w:rsidRPr="000959FE">
        <w:rPr>
          <w:sz w:val="28"/>
          <w:szCs w:val="28"/>
        </w:rPr>
        <w:t xml:space="preserve">3. </w:t>
      </w:r>
      <w:r w:rsidR="00750A7F" w:rsidRPr="000959FE">
        <w:rPr>
          <w:sz w:val="28"/>
          <w:szCs w:val="28"/>
        </w:rPr>
        <w:t>Настоящее</w:t>
      </w:r>
      <w:r w:rsidR="00383A3C" w:rsidRPr="000959FE">
        <w:rPr>
          <w:sz w:val="28"/>
          <w:szCs w:val="28"/>
        </w:rPr>
        <w:t xml:space="preserve">  </w:t>
      </w:r>
      <w:r w:rsidR="00750A7F" w:rsidRPr="000959FE">
        <w:rPr>
          <w:sz w:val="28"/>
          <w:szCs w:val="28"/>
        </w:rPr>
        <w:t xml:space="preserve"> постановление</w:t>
      </w:r>
      <w:r w:rsidR="00383A3C" w:rsidRPr="000959FE">
        <w:rPr>
          <w:sz w:val="28"/>
          <w:szCs w:val="28"/>
        </w:rPr>
        <w:t xml:space="preserve">   </w:t>
      </w:r>
      <w:r w:rsidR="00750A7F" w:rsidRPr="000959FE">
        <w:rPr>
          <w:sz w:val="28"/>
          <w:szCs w:val="28"/>
        </w:rPr>
        <w:t xml:space="preserve"> подлежит</w:t>
      </w:r>
      <w:r w:rsidR="00383A3C" w:rsidRPr="000959FE">
        <w:rPr>
          <w:sz w:val="28"/>
          <w:szCs w:val="28"/>
        </w:rPr>
        <w:t xml:space="preserve">    </w:t>
      </w:r>
      <w:r w:rsidR="00750A7F" w:rsidRPr="000959FE">
        <w:rPr>
          <w:sz w:val="28"/>
          <w:szCs w:val="28"/>
        </w:rPr>
        <w:t xml:space="preserve"> включению</w:t>
      </w:r>
      <w:r w:rsidR="00383A3C" w:rsidRPr="000959FE">
        <w:rPr>
          <w:sz w:val="28"/>
          <w:szCs w:val="28"/>
        </w:rPr>
        <w:t xml:space="preserve">   </w:t>
      </w:r>
      <w:r w:rsidR="00750A7F" w:rsidRPr="000959FE">
        <w:rPr>
          <w:sz w:val="28"/>
          <w:szCs w:val="28"/>
        </w:rPr>
        <w:t xml:space="preserve"> в</w:t>
      </w:r>
      <w:r w:rsidR="00383A3C" w:rsidRPr="000959FE">
        <w:rPr>
          <w:sz w:val="28"/>
          <w:szCs w:val="28"/>
        </w:rPr>
        <w:t xml:space="preserve">  </w:t>
      </w:r>
      <w:r w:rsidR="00750A7F" w:rsidRPr="000959FE">
        <w:rPr>
          <w:sz w:val="28"/>
          <w:szCs w:val="28"/>
        </w:rPr>
        <w:t xml:space="preserve"> регистр муниципальных нормативных правовых актов Ростовской области.</w:t>
      </w:r>
    </w:p>
    <w:p w:rsidR="00D709CB" w:rsidRPr="000959FE" w:rsidRDefault="00D709CB" w:rsidP="00692C24">
      <w:pPr>
        <w:pStyle w:val="a8"/>
        <w:tabs>
          <w:tab w:val="left" w:pos="0"/>
        </w:tabs>
        <w:spacing w:before="0" w:beforeAutospacing="0" w:after="0" w:afterAutospacing="0"/>
        <w:ind w:firstLine="709"/>
        <w:jc w:val="both"/>
        <w:rPr>
          <w:sz w:val="28"/>
          <w:szCs w:val="28"/>
        </w:rPr>
      </w:pPr>
    </w:p>
    <w:p w:rsidR="00692C24" w:rsidRPr="000959FE" w:rsidRDefault="00750A7F" w:rsidP="00692C24">
      <w:pPr>
        <w:pStyle w:val="a8"/>
        <w:tabs>
          <w:tab w:val="left" w:pos="0"/>
        </w:tabs>
        <w:spacing w:before="0" w:beforeAutospacing="0" w:after="0" w:afterAutospacing="0"/>
        <w:ind w:firstLine="709"/>
        <w:jc w:val="both"/>
        <w:rPr>
          <w:sz w:val="28"/>
          <w:szCs w:val="28"/>
        </w:rPr>
      </w:pPr>
      <w:r w:rsidRPr="000959FE">
        <w:rPr>
          <w:sz w:val="28"/>
          <w:szCs w:val="28"/>
        </w:rPr>
        <w:lastRenderedPageBreak/>
        <w:t xml:space="preserve">4. </w:t>
      </w:r>
      <w:r w:rsidR="00692C24" w:rsidRPr="000959FE">
        <w:rPr>
          <w:sz w:val="28"/>
          <w:szCs w:val="28"/>
        </w:rPr>
        <w:t xml:space="preserve">Контроль </w:t>
      </w:r>
      <w:r w:rsidR="00D709CB" w:rsidRPr="000959FE">
        <w:rPr>
          <w:sz w:val="28"/>
          <w:szCs w:val="28"/>
        </w:rPr>
        <w:t xml:space="preserve">за </w:t>
      </w:r>
      <w:r w:rsidR="00DC7F7A" w:rsidRPr="000959FE">
        <w:rPr>
          <w:sz w:val="28"/>
          <w:szCs w:val="28"/>
        </w:rPr>
        <w:t>исполнением настоящего</w:t>
      </w:r>
      <w:r w:rsidR="00692C24" w:rsidRPr="000959FE">
        <w:rPr>
          <w:sz w:val="28"/>
          <w:szCs w:val="28"/>
        </w:rPr>
        <w:t xml:space="preserve"> постановления возложить </w:t>
      </w:r>
      <w:r w:rsidR="00DC7F7A" w:rsidRPr="000959FE">
        <w:rPr>
          <w:sz w:val="28"/>
          <w:szCs w:val="28"/>
        </w:rPr>
        <w:t xml:space="preserve">на </w:t>
      </w:r>
      <w:proofErr w:type="spellStart"/>
      <w:r w:rsidR="00DC7F7A" w:rsidRPr="000959FE">
        <w:rPr>
          <w:sz w:val="28"/>
          <w:szCs w:val="28"/>
        </w:rPr>
        <w:t>и.о</w:t>
      </w:r>
      <w:proofErr w:type="spellEnd"/>
      <w:r w:rsidR="00DC7F7A" w:rsidRPr="000959FE">
        <w:rPr>
          <w:sz w:val="28"/>
          <w:szCs w:val="28"/>
        </w:rPr>
        <w:t>.</w:t>
      </w:r>
      <w:r w:rsidR="00E100CC" w:rsidRPr="000959FE">
        <w:rPr>
          <w:sz w:val="28"/>
          <w:szCs w:val="28"/>
        </w:rPr>
        <w:t xml:space="preserve"> </w:t>
      </w:r>
      <w:r w:rsidR="00692C24" w:rsidRPr="000959FE">
        <w:rPr>
          <w:sz w:val="28"/>
          <w:szCs w:val="28"/>
        </w:rPr>
        <w:t xml:space="preserve">заместителя главы Администрации города Батайска по социальным </w:t>
      </w:r>
      <w:bookmarkStart w:id="0" w:name="_GoBack"/>
      <w:bookmarkEnd w:id="0"/>
      <w:r w:rsidR="00DC7F7A" w:rsidRPr="000959FE">
        <w:rPr>
          <w:sz w:val="28"/>
          <w:szCs w:val="28"/>
        </w:rPr>
        <w:t xml:space="preserve">вопросам </w:t>
      </w:r>
      <w:proofErr w:type="spellStart"/>
      <w:r w:rsidR="00DC7F7A" w:rsidRPr="000959FE">
        <w:rPr>
          <w:sz w:val="28"/>
          <w:szCs w:val="28"/>
        </w:rPr>
        <w:t>Деркач</w:t>
      </w:r>
      <w:proofErr w:type="spellEnd"/>
      <w:r w:rsidR="008C726C" w:rsidRPr="000959FE">
        <w:rPr>
          <w:sz w:val="28"/>
          <w:szCs w:val="28"/>
        </w:rPr>
        <w:t xml:space="preserve"> К.А</w:t>
      </w:r>
      <w:r w:rsidR="00E100CC" w:rsidRPr="000959FE">
        <w:rPr>
          <w:sz w:val="28"/>
          <w:szCs w:val="28"/>
        </w:rPr>
        <w:t>.</w:t>
      </w:r>
    </w:p>
    <w:p w:rsidR="001C513A" w:rsidRPr="000959FE" w:rsidRDefault="001C513A" w:rsidP="00692C24">
      <w:pPr>
        <w:ind w:firstLine="709"/>
        <w:jc w:val="both"/>
        <w:rPr>
          <w:sz w:val="28"/>
          <w:szCs w:val="28"/>
        </w:rPr>
      </w:pPr>
    </w:p>
    <w:p w:rsidR="00692C24" w:rsidRPr="000959FE" w:rsidRDefault="00692C24" w:rsidP="00692C24">
      <w:pPr>
        <w:ind w:firstLine="709"/>
        <w:jc w:val="both"/>
        <w:rPr>
          <w:sz w:val="28"/>
          <w:szCs w:val="28"/>
        </w:rPr>
      </w:pPr>
    </w:p>
    <w:p w:rsidR="00692C24" w:rsidRPr="000959FE" w:rsidRDefault="00DC7F7A" w:rsidP="00692C24">
      <w:pPr>
        <w:jc w:val="both"/>
        <w:rPr>
          <w:sz w:val="28"/>
          <w:szCs w:val="28"/>
        </w:rPr>
      </w:pPr>
      <w:r w:rsidRPr="000959FE">
        <w:rPr>
          <w:sz w:val="28"/>
          <w:szCs w:val="28"/>
        </w:rPr>
        <w:t>Глава города</w:t>
      </w:r>
      <w:r w:rsidR="00692C24" w:rsidRPr="000959FE">
        <w:rPr>
          <w:sz w:val="28"/>
          <w:szCs w:val="28"/>
        </w:rPr>
        <w:t xml:space="preserve"> Батайска </w:t>
      </w:r>
      <w:r w:rsidR="00692C24" w:rsidRPr="000959FE">
        <w:rPr>
          <w:sz w:val="28"/>
          <w:szCs w:val="28"/>
        </w:rPr>
        <w:tab/>
        <w:t xml:space="preserve">                </w:t>
      </w:r>
      <w:r w:rsidR="002C6F75" w:rsidRPr="000959FE">
        <w:rPr>
          <w:sz w:val="28"/>
          <w:szCs w:val="28"/>
        </w:rPr>
        <w:t xml:space="preserve">   </w:t>
      </w:r>
      <w:r w:rsidR="00692C24" w:rsidRPr="000959FE">
        <w:rPr>
          <w:sz w:val="28"/>
          <w:szCs w:val="28"/>
        </w:rPr>
        <w:t xml:space="preserve">        </w:t>
      </w:r>
      <w:r w:rsidR="006F69C2" w:rsidRPr="000959FE">
        <w:rPr>
          <w:sz w:val="28"/>
          <w:szCs w:val="28"/>
        </w:rPr>
        <w:t xml:space="preserve"> </w:t>
      </w:r>
      <w:r w:rsidR="00692C24" w:rsidRPr="000959FE">
        <w:rPr>
          <w:sz w:val="28"/>
          <w:szCs w:val="28"/>
        </w:rPr>
        <w:t xml:space="preserve">     </w:t>
      </w:r>
      <w:r w:rsidR="00383A3C" w:rsidRPr="000959FE">
        <w:rPr>
          <w:sz w:val="28"/>
          <w:szCs w:val="28"/>
        </w:rPr>
        <w:t xml:space="preserve">          </w:t>
      </w:r>
      <w:r w:rsidR="00692C24" w:rsidRPr="000959FE">
        <w:rPr>
          <w:sz w:val="28"/>
          <w:szCs w:val="28"/>
        </w:rPr>
        <w:t xml:space="preserve">        </w:t>
      </w:r>
      <w:r w:rsidR="00436885" w:rsidRPr="000959FE">
        <w:rPr>
          <w:sz w:val="28"/>
          <w:szCs w:val="28"/>
        </w:rPr>
        <w:t xml:space="preserve">       </w:t>
      </w:r>
      <w:r w:rsidR="00692C24" w:rsidRPr="000959FE">
        <w:rPr>
          <w:sz w:val="28"/>
          <w:szCs w:val="28"/>
        </w:rPr>
        <w:t xml:space="preserve">  </w:t>
      </w:r>
      <w:r w:rsidR="00136ECA" w:rsidRPr="000959FE">
        <w:rPr>
          <w:sz w:val="28"/>
          <w:szCs w:val="28"/>
        </w:rPr>
        <w:t xml:space="preserve">  </w:t>
      </w:r>
      <w:r w:rsidR="00692C24" w:rsidRPr="000959FE">
        <w:rPr>
          <w:sz w:val="28"/>
          <w:szCs w:val="28"/>
        </w:rPr>
        <w:t xml:space="preserve">  </w:t>
      </w:r>
      <w:r w:rsidR="00960B50" w:rsidRPr="000959FE">
        <w:rPr>
          <w:sz w:val="28"/>
          <w:szCs w:val="28"/>
        </w:rPr>
        <w:t xml:space="preserve"> </w:t>
      </w:r>
      <w:r w:rsidR="00692C24" w:rsidRPr="000959FE">
        <w:rPr>
          <w:sz w:val="28"/>
          <w:szCs w:val="28"/>
        </w:rPr>
        <w:t xml:space="preserve">      </w:t>
      </w:r>
      <w:r w:rsidR="008C726C" w:rsidRPr="000959FE">
        <w:rPr>
          <w:sz w:val="28"/>
          <w:szCs w:val="28"/>
        </w:rPr>
        <w:t>Р.П. Волошин</w:t>
      </w:r>
    </w:p>
    <w:p w:rsidR="00692C24" w:rsidRPr="000959FE" w:rsidRDefault="00692C24" w:rsidP="00692C24">
      <w:pPr>
        <w:jc w:val="both"/>
        <w:rPr>
          <w:sz w:val="28"/>
          <w:szCs w:val="28"/>
        </w:rPr>
      </w:pPr>
    </w:p>
    <w:p w:rsidR="00692C24" w:rsidRPr="000959FE" w:rsidRDefault="00692C24" w:rsidP="00692C24">
      <w:pPr>
        <w:jc w:val="both"/>
        <w:rPr>
          <w:sz w:val="28"/>
          <w:szCs w:val="28"/>
        </w:rPr>
      </w:pPr>
    </w:p>
    <w:p w:rsidR="00692C24" w:rsidRPr="000959FE" w:rsidRDefault="00692C24" w:rsidP="00692C24">
      <w:pPr>
        <w:tabs>
          <w:tab w:val="left" w:pos="2410"/>
        </w:tabs>
        <w:jc w:val="both"/>
        <w:rPr>
          <w:sz w:val="28"/>
          <w:szCs w:val="28"/>
        </w:rPr>
      </w:pPr>
      <w:r w:rsidRPr="000959FE">
        <w:rPr>
          <w:sz w:val="28"/>
          <w:szCs w:val="28"/>
        </w:rPr>
        <w:t>Постановление вносит</w:t>
      </w:r>
    </w:p>
    <w:p w:rsidR="00692C24" w:rsidRPr="000959FE" w:rsidRDefault="00692C24" w:rsidP="00692C24">
      <w:pPr>
        <w:tabs>
          <w:tab w:val="left" w:pos="2410"/>
        </w:tabs>
        <w:jc w:val="both"/>
        <w:rPr>
          <w:sz w:val="28"/>
          <w:szCs w:val="28"/>
        </w:rPr>
      </w:pPr>
      <w:r w:rsidRPr="000959FE">
        <w:rPr>
          <w:sz w:val="28"/>
          <w:szCs w:val="28"/>
        </w:rPr>
        <w:t>Управление культуры</w:t>
      </w:r>
    </w:p>
    <w:p w:rsidR="00EB6071" w:rsidRPr="000959FE" w:rsidRDefault="00692C24" w:rsidP="00CF5631">
      <w:pPr>
        <w:jc w:val="both"/>
        <w:rPr>
          <w:sz w:val="28"/>
          <w:szCs w:val="28"/>
        </w:rPr>
      </w:pPr>
      <w:r w:rsidRPr="000959FE">
        <w:rPr>
          <w:sz w:val="28"/>
          <w:szCs w:val="28"/>
        </w:rPr>
        <w:t>города Батайска</w:t>
      </w: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pPr>
    </w:p>
    <w:p w:rsidR="000959FE" w:rsidRPr="000959FE" w:rsidRDefault="000959FE" w:rsidP="00CF5631">
      <w:pPr>
        <w:jc w:val="both"/>
        <w:rPr>
          <w:sz w:val="28"/>
          <w:szCs w:val="28"/>
        </w:rPr>
        <w:sectPr w:rsidR="000959FE" w:rsidRPr="000959FE" w:rsidSect="00D709CB">
          <w:headerReference w:type="default" r:id="rId8"/>
          <w:pgSz w:w="11907" w:h="16840" w:code="9"/>
          <w:pgMar w:top="1134" w:right="567" w:bottom="1134" w:left="1701" w:header="720" w:footer="720" w:gutter="0"/>
          <w:cols w:space="720"/>
          <w:titlePg/>
          <w:docGrid w:linePitch="272"/>
        </w:sectPr>
      </w:pPr>
    </w:p>
    <w:p w:rsidR="000959FE" w:rsidRPr="000959FE" w:rsidRDefault="000959FE" w:rsidP="000959FE">
      <w:pPr>
        <w:jc w:val="center"/>
        <w:rPr>
          <w:color w:val="00000A"/>
          <w:sz w:val="28"/>
          <w:szCs w:val="28"/>
        </w:rPr>
      </w:pPr>
      <w:r w:rsidRPr="000959FE">
        <w:rPr>
          <w:color w:val="00000A"/>
          <w:sz w:val="28"/>
          <w:szCs w:val="28"/>
        </w:rPr>
        <w:lastRenderedPageBreak/>
        <w:t xml:space="preserve">                                                                                             Приложение</w:t>
      </w:r>
    </w:p>
    <w:p w:rsidR="000959FE" w:rsidRPr="000959FE" w:rsidRDefault="000959FE" w:rsidP="000959FE">
      <w:pPr>
        <w:jc w:val="center"/>
        <w:rPr>
          <w:color w:val="00000A"/>
          <w:sz w:val="28"/>
          <w:szCs w:val="28"/>
        </w:rPr>
      </w:pPr>
      <w:r w:rsidRPr="000959FE">
        <w:rPr>
          <w:color w:val="00000A"/>
          <w:sz w:val="28"/>
          <w:szCs w:val="28"/>
        </w:rPr>
        <w:t xml:space="preserve">                                                                                              к постановлению</w:t>
      </w:r>
    </w:p>
    <w:p w:rsidR="000959FE" w:rsidRPr="000959FE" w:rsidRDefault="000959FE" w:rsidP="000959FE">
      <w:pPr>
        <w:jc w:val="center"/>
        <w:rPr>
          <w:color w:val="00000A"/>
          <w:sz w:val="28"/>
          <w:szCs w:val="28"/>
        </w:rPr>
      </w:pPr>
      <w:r w:rsidRPr="000959FE">
        <w:rPr>
          <w:color w:val="00000A"/>
          <w:sz w:val="28"/>
          <w:szCs w:val="28"/>
        </w:rPr>
        <w:t xml:space="preserve">                                                                                            Администрации </w:t>
      </w:r>
    </w:p>
    <w:p w:rsidR="000959FE" w:rsidRPr="000959FE" w:rsidRDefault="000959FE" w:rsidP="000959FE">
      <w:pPr>
        <w:jc w:val="center"/>
        <w:rPr>
          <w:color w:val="00000A"/>
          <w:sz w:val="28"/>
          <w:szCs w:val="28"/>
        </w:rPr>
      </w:pPr>
      <w:r w:rsidRPr="000959FE">
        <w:rPr>
          <w:color w:val="00000A"/>
          <w:sz w:val="28"/>
          <w:szCs w:val="28"/>
        </w:rPr>
        <w:t xml:space="preserve">                                                                                            города Батайска</w:t>
      </w:r>
    </w:p>
    <w:p w:rsidR="000959FE" w:rsidRPr="000959FE" w:rsidRDefault="000959FE" w:rsidP="000959FE">
      <w:pPr>
        <w:jc w:val="right"/>
        <w:rPr>
          <w:color w:val="00000A"/>
          <w:sz w:val="28"/>
          <w:szCs w:val="28"/>
        </w:rPr>
      </w:pPr>
      <w:r w:rsidRPr="000959FE">
        <w:rPr>
          <w:color w:val="00000A"/>
          <w:sz w:val="28"/>
          <w:szCs w:val="28"/>
        </w:rPr>
        <w:t>от __________№_____</w:t>
      </w:r>
    </w:p>
    <w:p w:rsidR="000959FE" w:rsidRPr="000959FE" w:rsidRDefault="000959FE" w:rsidP="000959FE">
      <w:pPr>
        <w:suppressAutoHyphens/>
        <w:autoSpaceDE w:val="0"/>
        <w:jc w:val="center"/>
        <w:rPr>
          <w:rFonts w:eastAsia="Arial"/>
          <w:sz w:val="28"/>
          <w:szCs w:val="28"/>
          <w:lang w:eastAsia="ar-SA"/>
        </w:rPr>
      </w:pPr>
    </w:p>
    <w:p w:rsidR="000959FE" w:rsidRPr="000959FE" w:rsidRDefault="000959FE" w:rsidP="000959FE">
      <w:pPr>
        <w:jc w:val="center"/>
        <w:rPr>
          <w:color w:val="00000A"/>
          <w:sz w:val="24"/>
          <w:szCs w:val="24"/>
        </w:rPr>
      </w:pPr>
    </w:p>
    <w:p w:rsidR="000959FE" w:rsidRPr="000959FE" w:rsidRDefault="000959FE" w:rsidP="000959FE">
      <w:pPr>
        <w:jc w:val="center"/>
        <w:rPr>
          <w:color w:val="00000A"/>
          <w:sz w:val="24"/>
          <w:szCs w:val="24"/>
        </w:rPr>
      </w:pPr>
    </w:p>
    <w:p w:rsidR="000959FE" w:rsidRPr="000959FE" w:rsidRDefault="000959FE" w:rsidP="000959FE">
      <w:pPr>
        <w:jc w:val="center"/>
        <w:rPr>
          <w:color w:val="00000A"/>
          <w:sz w:val="28"/>
          <w:szCs w:val="28"/>
        </w:rPr>
      </w:pPr>
      <w:r w:rsidRPr="000959FE">
        <w:rPr>
          <w:color w:val="00000A"/>
          <w:sz w:val="28"/>
          <w:szCs w:val="28"/>
        </w:rPr>
        <w:t xml:space="preserve">ОТЧЕТ </w:t>
      </w:r>
    </w:p>
    <w:p w:rsidR="000959FE" w:rsidRPr="000959FE" w:rsidRDefault="000959FE" w:rsidP="000959FE">
      <w:pPr>
        <w:jc w:val="center"/>
        <w:rPr>
          <w:color w:val="00000A"/>
          <w:sz w:val="28"/>
          <w:szCs w:val="28"/>
        </w:rPr>
      </w:pPr>
      <w:r w:rsidRPr="000959FE">
        <w:rPr>
          <w:color w:val="00000A"/>
          <w:sz w:val="28"/>
          <w:szCs w:val="28"/>
        </w:rPr>
        <w:t>о реализации муниципальной программы «Развитие культуры» в 2024 году</w:t>
      </w:r>
    </w:p>
    <w:p w:rsidR="000959FE" w:rsidRPr="000959FE" w:rsidRDefault="000959FE" w:rsidP="000959FE">
      <w:pPr>
        <w:jc w:val="center"/>
        <w:rPr>
          <w:color w:val="00000A"/>
          <w:sz w:val="28"/>
          <w:szCs w:val="28"/>
        </w:rPr>
      </w:pPr>
    </w:p>
    <w:p w:rsidR="000959FE" w:rsidRPr="000959FE" w:rsidRDefault="000959FE" w:rsidP="000959FE">
      <w:pPr>
        <w:tabs>
          <w:tab w:val="left" w:pos="7980"/>
        </w:tabs>
        <w:ind w:firstLine="709"/>
        <w:jc w:val="both"/>
        <w:rPr>
          <w:color w:val="00000A"/>
          <w:sz w:val="28"/>
          <w:szCs w:val="28"/>
        </w:rPr>
      </w:pPr>
      <w:r w:rsidRPr="000959FE">
        <w:rPr>
          <w:color w:val="00000A"/>
          <w:sz w:val="28"/>
          <w:szCs w:val="28"/>
        </w:rPr>
        <w:t>В 2024 году объем финансирования по Программе составил по плану 382771,1 тыс. рублей, в том числе из местного бюджета – 292494,5 тыс. рублей, из областного бюджета 36535,7 тыс. рублей, из федерального бюджета 8699,2 тыс. рублей, средства от предпринимательской деятельности составили 45041,7 тыс. рублей.</w:t>
      </w:r>
    </w:p>
    <w:p w:rsidR="000959FE" w:rsidRPr="000959FE" w:rsidRDefault="000959FE" w:rsidP="000959FE">
      <w:pPr>
        <w:jc w:val="both"/>
        <w:rPr>
          <w:color w:val="00000A"/>
          <w:sz w:val="28"/>
          <w:szCs w:val="28"/>
        </w:rPr>
      </w:pPr>
      <w:r w:rsidRPr="000959FE">
        <w:rPr>
          <w:color w:val="00000A"/>
          <w:sz w:val="28"/>
          <w:szCs w:val="28"/>
        </w:rPr>
        <w:t xml:space="preserve">Исполнение (кассовые расходы) составили 379372,7 тыс. рублей, в том числе средства местного бюджета освоены в сумме 291384,5 тыс. рублей, областного бюджета 36432,1 тыс. рублей, из федерального бюджета 8699,2 тыс. рублей, средства из прочих источников освоены в сумме 42856,9 тыс. рублей. В целом финансовые средства, предусмотренные на программные мероприятия освоены на 99,1 </w:t>
      </w:r>
      <w:proofErr w:type="gramStart"/>
      <w:r w:rsidRPr="000959FE">
        <w:rPr>
          <w:color w:val="00000A"/>
          <w:sz w:val="28"/>
          <w:szCs w:val="28"/>
        </w:rPr>
        <w:t>%.Степень</w:t>
      </w:r>
      <w:proofErr w:type="gramEnd"/>
      <w:r w:rsidRPr="000959FE">
        <w:rPr>
          <w:color w:val="00000A"/>
          <w:sz w:val="28"/>
          <w:szCs w:val="28"/>
        </w:rPr>
        <w:t xml:space="preserve"> соответствия запланированному уровню затрат составляет 382771,1 тыс. руб./379372,7 тыс. руб.= 1,0</w:t>
      </w:r>
    </w:p>
    <w:p w:rsidR="000959FE" w:rsidRPr="000959FE" w:rsidRDefault="000959FE" w:rsidP="000959FE">
      <w:pPr>
        <w:ind w:firstLine="709"/>
        <w:jc w:val="both"/>
        <w:rPr>
          <w:color w:val="00000A"/>
          <w:sz w:val="28"/>
          <w:szCs w:val="28"/>
        </w:rPr>
      </w:pPr>
      <w:r w:rsidRPr="000959FE">
        <w:rPr>
          <w:color w:val="00000A"/>
          <w:sz w:val="28"/>
          <w:szCs w:val="28"/>
        </w:rPr>
        <w:t>Результаты реализации программы, достигнутые за отчетный 2024 год:</w:t>
      </w:r>
    </w:p>
    <w:p w:rsidR="000959FE" w:rsidRPr="000959FE" w:rsidRDefault="000959FE" w:rsidP="000959FE">
      <w:pPr>
        <w:jc w:val="both"/>
        <w:rPr>
          <w:color w:val="00000A"/>
          <w:sz w:val="28"/>
          <w:szCs w:val="28"/>
        </w:rPr>
      </w:pPr>
      <w:r w:rsidRPr="000959FE">
        <w:rPr>
          <w:bCs/>
          <w:color w:val="00000A"/>
          <w:sz w:val="28"/>
          <w:szCs w:val="28"/>
        </w:rPr>
        <w:t>1. Содержание библиотечного дела:</w:t>
      </w:r>
    </w:p>
    <w:p w:rsidR="000959FE" w:rsidRPr="000959FE" w:rsidRDefault="000959FE" w:rsidP="000959FE">
      <w:pPr>
        <w:jc w:val="both"/>
        <w:rPr>
          <w:color w:val="00000A"/>
          <w:sz w:val="28"/>
          <w:szCs w:val="28"/>
        </w:rPr>
      </w:pPr>
      <w:r w:rsidRPr="000959FE">
        <w:rPr>
          <w:color w:val="00000A"/>
          <w:sz w:val="28"/>
          <w:szCs w:val="28"/>
        </w:rPr>
        <w:t>- доля библиографических записей муниципальных библиотек в сводном электронном каталоге библиотек Ростовской области -  10, что соответствует плановым показателям, таким образом, степень достижения целевого показателя программы = 1;</w:t>
      </w:r>
    </w:p>
    <w:p w:rsidR="000959FE" w:rsidRPr="000959FE" w:rsidRDefault="000959FE" w:rsidP="000959FE">
      <w:pPr>
        <w:jc w:val="both"/>
        <w:rPr>
          <w:color w:val="00000A"/>
          <w:sz w:val="28"/>
          <w:szCs w:val="28"/>
        </w:rPr>
      </w:pPr>
      <w:r w:rsidRPr="000959FE">
        <w:rPr>
          <w:color w:val="00000A"/>
          <w:sz w:val="28"/>
          <w:szCs w:val="28"/>
        </w:rPr>
        <w:t xml:space="preserve">-  Поступление в фонд МБУК «ЦБС» в 2024 году составило 14403 экз. документов или 113,68 экземпляров на 1 тыс. жителей при нормативе 87 экз. на 1 тыс. человек. Степень достижения целевого показателя программы 113,68/87=1,3&gt;1. </w:t>
      </w:r>
    </w:p>
    <w:p w:rsidR="000959FE" w:rsidRPr="000959FE" w:rsidRDefault="000959FE" w:rsidP="000959FE">
      <w:pPr>
        <w:jc w:val="both"/>
        <w:rPr>
          <w:color w:val="00000A"/>
          <w:sz w:val="28"/>
          <w:szCs w:val="28"/>
        </w:rPr>
      </w:pPr>
      <w:r w:rsidRPr="000959FE">
        <w:rPr>
          <w:color w:val="00000A"/>
          <w:sz w:val="28"/>
          <w:szCs w:val="28"/>
        </w:rPr>
        <w:t xml:space="preserve">- Показатель число посещений библиотек при плане 542402 человек фактически </w:t>
      </w:r>
      <w:proofErr w:type="gramStart"/>
      <w:r w:rsidRPr="000959FE">
        <w:rPr>
          <w:color w:val="00000A"/>
          <w:sz w:val="28"/>
          <w:szCs w:val="28"/>
        </w:rPr>
        <w:t>составил  545331</w:t>
      </w:r>
      <w:proofErr w:type="gramEnd"/>
      <w:r w:rsidRPr="000959FE">
        <w:rPr>
          <w:color w:val="00000A"/>
          <w:sz w:val="28"/>
          <w:szCs w:val="28"/>
        </w:rPr>
        <w:t xml:space="preserve"> человек.</w:t>
      </w:r>
    </w:p>
    <w:p w:rsidR="000959FE" w:rsidRPr="000959FE" w:rsidRDefault="000959FE" w:rsidP="000959FE">
      <w:pPr>
        <w:ind w:firstLine="709"/>
        <w:jc w:val="both"/>
        <w:rPr>
          <w:color w:val="00000A"/>
          <w:sz w:val="28"/>
          <w:szCs w:val="28"/>
        </w:rPr>
      </w:pPr>
      <w:r w:rsidRPr="000959FE">
        <w:rPr>
          <w:color w:val="00000A"/>
          <w:sz w:val="28"/>
          <w:szCs w:val="28"/>
        </w:rPr>
        <w:t>Степень достижения целевого показателя программы = 545331/542402&gt;1</w:t>
      </w:r>
    </w:p>
    <w:p w:rsidR="000959FE" w:rsidRPr="000959FE" w:rsidRDefault="000959FE" w:rsidP="000959FE">
      <w:pPr>
        <w:rPr>
          <w:color w:val="00000A"/>
          <w:sz w:val="28"/>
          <w:szCs w:val="28"/>
        </w:rPr>
      </w:pPr>
      <w:r w:rsidRPr="000959FE">
        <w:rPr>
          <w:color w:val="00000A"/>
          <w:sz w:val="28"/>
          <w:szCs w:val="28"/>
        </w:rPr>
        <w:t>- Количество посещений библиотек на 1 человека в год при плане 2,7 составило 4,3</w:t>
      </w:r>
    </w:p>
    <w:p w:rsidR="000959FE" w:rsidRPr="000959FE" w:rsidRDefault="000959FE" w:rsidP="000959FE">
      <w:pPr>
        <w:ind w:firstLine="709"/>
        <w:jc w:val="both"/>
        <w:rPr>
          <w:color w:val="00000A"/>
          <w:sz w:val="28"/>
          <w:szCs w:val="28"/>
        </w:rPr>
      </w:pPr>
      <w:r w:rsidRPr="000959FE">
        <w:rPr>
          <w:color w:val="00000A"/>
          <w:sz w:val="28"/>
          <w:szCs w:val="28"/>
        </w:rPr>
        <w:t>Степень достижения целевого показателя программы = 4,32/2,7=1,6&gt;1</w:t>
      </w:r>
    </w:p>
    <w:p w:rsidR="000959FE" w:rsidRPr="000959FE" w:rsidRDefault="000959FE" w:rsidP="000959FE">
      <w:pPr>
        <w:rPr>
          <w:color w:val="00000A"/>
          <w:sz w:val="28"/>
          <w:szCs w:val="28"/>
        </w:rPr>
      </w:pPr>
    </w:p>
    <w:p w:rsidR="000959FE" w:rsidRPr="000959FE" w:rsidRDefault="000959FE" w:rsidP="000959FE">
      <w:pPr>
        <w:jc w:val="both"/>
        <w:rPr>
          <w:color w:val="00000A"/>
          <w:sz w:val="28"/>
          <w:szCs w:val="28"/>
        </w:rPr>
      </w:pPr>
      <w:r w:rsidRPr="000959FE">
        <w:rPr>
          <w:bCs/>
          <w:color w:val="00000A"/>
          <w:sz w:val="28"/>
          <w:szCs w:val="28"/>
        </w:rPr>
        <w:t>2. Развитие музейного дела:</w:t>
      </w:r>
    </w:p>
    <w:p w:rsidR="000959FE" w:rsidRPr="000959FE" w:rsidRDefault="000959FE" w:rsidP="000959FE">
      <w:pPr>
        <w:jc w:val="both"/>
        <w:rPr>
          <w:color w:val="00000A"/>
          <w:sz w:val="28"/>
          <w:szCs w:val="28"/>
        </w:rPr>
      </w:pPr>
      <w:r w:rsidRPr="000959FE">
        <w:rPr>
          <w:color w:val="00000A"/>
          <w:sz w:val="28"/>
          <w:szCs w:val="28"/>
        </w:rPr>
        <w:t>- сохранность объектов культурного наследия составило - 100%, степень достижения целевого показателя программы = 1;</w:t>
      </w:r>
    </w:p>
    <w:p w:rsidR="000959FE" w:rsidRPr="000959FE" w:rsidRDefault="000959FE" w:rsidP="000959FE">
      <w:pPr>
        <w:jc w:val="both"/>
        <w:rPr>
          <w:color w:val="00000A"/>
          <w:sz w:val="28"/>
          <w:szCs w:val="28"/>
        </w:rPr>
      </w:pPr>
      <w:r w:rsidRPr="000959FE">
        <w:rPr>
          <w:color w:val="00000A"/>
          <w:sz w:val="28"/>
          <w:szCs w:val="28"/>
        </w:rPr>
        <w:lastRenderedPageBreak/>
        <w:t>- все памятники имеют технические паспорта и акты передачи в оперативное управление;</w:t>
      </w:r>
    </w:p>
    <w:p w:rsidR="000959FE" w:rsidRPr="000959FE" w:rsidRDefault="000959FE" w:rsidP="000959FE">
      <w:pPr>
        <w:jc w:val="both"/>
        <w:rPr>
          <w:color w:val="00000A"/>
          <w:sz w:val="28"/>
          <w:szCs w:val="28"/>
        </w:rPr>
      </w:pPr>
      <w:r w:rsidRPr="000959FE">
        <w:rPr>
          <w:color w:val="00000A"/>
          <w:sz w:val="28"/>
          <w:szCs w:val="28"/>
        </w:rPr>
        <w:t>- получены охранные обязательства на памятники «Монумент», «Самолет МИГ -21» и монумент боевой славы «Танк Т-34</w:t>
      </w:r>
      <w:proofErr w:type="gramStart"/>
      <w:r w:rsidRPr="000959FE">
        <w:rPr>
          <w:color w:val="00000A"/>
          <w:sz w:val="28"/>
          <w:szCs w:val="28"/>
        </w:rPr>
        <w:t>».Степень</w:t>
      </w:r>
      <w:proofErr w:type="gramEnd"/>
      <w:r w:rsidRPr="000959FE">
        <w:rPr>
          <w:color w:val="00000A"/>
          <w:sz w:val="28"/>
          <w:szCs w:val="28"/>
        </w:rPr>
        <w:t xml:space="preserve"> достижения целевого показателя программы = 1</w:t>
      </w:r>
    </w:p>
    <w:p w:rsidR="000959FE" w:rsidRPr="000959FE" w:rsidRDefault="000959FE" w:rsidP="000959FE">
      <w:pPr>
        <w:jc w:val="both"/>
        <w:rPr>
          <w:color w:val="00000A"/>
          <w:sz w:val="28"/>
          <w:szCs w:val="28"/>
        </w:rPr>
      </w:pPr>
      <w:r w:rsidRPr="000959FE">
        <w:rPr>
          <w:color w:val="00000A"/>
          <w:sz w:val="28"/>
          <w:szCs w:val="28"/>
        </w:rPr>
        <w:t>- показатель количество посетителей составил 16828 человек при плане 18900 человек. Освоены новые формы работы учреждения онлайн экскурсии, экспозиции, ракурсы, выставки и т.д. Степень достижения целевого показателя программы = 16828/18900=0,89˂1</w:t>
      </w:r>
    </w:p>
    <w:p w:rsidR="000959FE" w:rsidRPr="000959FE" w:rsidRDefault="000959FE" w:rsidP="000959FE">
      <w:pPr>
        <w:jc w:val="both"/>
        <w:rPr>
          <w:color w:val="00000A"/>
          <w:sz w:val="28"/>
          <w:szCs w:val="28"/>
        </w:rPr>
      </w:pPr>
      <w:r w:rsidRPr="000959FE">
        <w:rPr>
          <w:color w:val="00000A"/>
          <w:sz w:val="28"/>
          <w:szCs w:val="28"/>
        </w:rPr>
        <w:t>- показатель доля музейных предметов, внесенных в электронный каталог от общего числа предметов основного фонда составило 95,45% при плане 100%.</w:t>
      </w:r>
    </w:p>
    <w:p w:rsidR="000959FE" w:rsidRPr="000959FE" w:rsidRDefault="000959FE" w:rsidP="000959FE">
      <w:pPr>
        <w:jc w:val="both"/>
        <w:rPr>
          <w:color w:val="00000A"/>
          <w:sz w:val="28"/>
          <w:szCs w:val="28"/>
        </w:rPr>
      </w:pPr>
      <w:r w:rsidRPr="000959FE">
        <w:rPr>
          <w:color w:val="00000A"/>
          <w:sz w:val="28"/>
          <w:szCs w:val="28"/>
        </w:rPr>
        <w:t xml:space="preserve"> Степень достижения целевого показателя программы = 95,45/100=0,95 =1</w:t>
      </w:r>
    </w:p>
    <w:p w:rsidR="000959FE" w:rsidRPr="000959FE" w:rsidRDefault="000959FE" w:rsidP="000959FE">
      <w:pPr>
        <w:jc w:val="both"/>
        <w:rPr>
          <w:bCs/>
          <w:color w:val="00000A"/>
          <w:sz w:val="28"/>
          <w:szCs w:val="28"/>
        </w:rPr>
      </w:pPr>
      <w:r w:rsidRPr="000959FE">
        <w:rPr>
          <w:bCs/>
          <w:color w:val="00000A"/>
          <w:sz w:val="28"/>
          <w:szCs w:val="28"/>
        </w:rPr>
        <w:t>3. Развитие культурно - досуговых учреждений:</w:t>
      </w:r>
    </w:p>
    <w:p w:rsidR="000959FE" w:rsidRPr="000959FE" w:rsidRDefault="000959FE" w:rsidP="000959FE">
      <w:pPr>
        <w:ind w:firstLine="709"/>
        <w:jc w:val="both"/>
        <w:rPr>
          <w:color w:val="00000A"/>
          <w:sz w:val="28"/>
          <w:szCs w:val="28"/>
        </w:rPr>
      </w:pPr>
      <w:r w:rsidRPr="000959FE">
        <w:rPr>
          <w:color w:val="00000A"/>
          <w:sz w:val="28"/>
          <w:szCs w:val="28"/>
        </w:rPr>
        <w:t>В домах культуры созданы условия для выявления одаренных детей, в том числе среди детей-инвалидов и детей-сирот, оказано содействие в развитии их творческих способностей, ведется работа с людьми пожилого возраста.</w:t>
      </w:r>
    </w:p>
    <w:p w:rsidR="000959FE" w:rsidRPr="000959FE" w:rsidRDefault="000959FE" w:rsidP="000959FE">
      <w:pPr>
        <w:jc w:val="both"/>
        <w:rPr>
          <w:color w:val="00000A"/>
          <w:sz w:val="28"/>
          <w:szCs w:val="28"/>
        </w:rPr>
      </w:pPr>
      <w:r w:rsidRPr="000959FE">
        <w:rPr>
          <w:color w:val="00000A"/>
          <w:sz w:val="28"/>
          <w:szCs w:val="28"/>
        </w:rPr>
        <w:t xml:space="preserve">          В течение года активно велась работа с молодежью, проводились совместные молодежные акции, вечера, конкурсы, дискотеки.</w:t>
      </w:r>
    </w:p>
    <w:p w:rsidR="000959FE" w:rsidRPr="000959FE" w:rsidRDefault="000959FE" w:rsidP="000959FE">
      <w:pPr>
        <w:ind w:firstLine="709"/>
        <w:jc w:val="both"/>
        <w:rPr>
          <w:color w:val="00000A"/>
          <w:sz w:val="28"/>
          <w:szCs w:val="28"/>
        </w:rPr>
      </w:pPr>
      <w:r w:rsidRPr="000959FE">
        <w:rPr>
          <w:color w:val="00000A"/>
          <w:sz w:val="28"/>
          <w:szCs w:val="28"/>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слои населения, не обойдены вниманием и социально-незащищенные слои населения. </w:t>
      </w:r>
    </w:p>
    <w:p w:rsidR="000959FE" w:rsidRPr="000959FE" w:rsidRDefault="000959FE" w:rsidP="000959FE">
      <w:pPr>
        <w:ind w:firstLine="709"/>
        <w:jc w:val="both"/>
        <w:rPr>
          <w:color w:val="00000A"/>
          <w:sz w:val="28"/>
          <w:szCs w:val="28"/>
        </w:rPr>
      </w:pPr>
      <w:r w:rsidRPr="000959FE">
        <w:rPr>
          <w:color w:val="00000A"/>
          <w:sz w:val="28"/>
          <w:szCs w:val="28"/>
        </w:rPr>
        <w:t xml:space="preserve">Творческие </w:t>
      </w:r>
      <w:proofErr w:type="gramStart"/>
      <w:r w:rsidRPr="000959FE">
        <w:rPr>
          <w:color w:val="00000A"/>
          <w:sz w:val="28"/>
          <w:szCs w:val="28"/>
        </w:rPr>
        <w:t>коллективы  клубных</w:t>
      </w:r>
      <w:proofErr w:type="gramEnd"/>
      <w:r w:rsidRPr="000959FE">
        <w:rPr>
          <w:color w:val="00000A"/>
          <w:sz w:val="28"/>
          <w:szCs w:val="28"/>
        </w:rPr>
        <w:t xml:space="preserve"> учреждений имеют звания «Образцовый коллектив», ансамблю народной песни «Калинушка» присвоено звание «Народный самодеятельный коллектив».</w:t>
      </w:r>
    </w:p>
    <w:p w:rsidR="000959FE" w:rsidRPr="000959FE" w:rsidRDefault="000959FE" w:rsidP="000959FE">
      <w:pPr>
        <w:ind w:firstLine="709"/>
        <w:jc w:val="both"/>
        <w:rPr>
          <w:color w:val="00000A"/>
          <w:sz w:val="28"/>
          <w:szCs w:val="28"/>
        </w:rPr>
      </w:pPr>
      <w:r w:rsidRPr="000959FE">
        <w:rPr>
          <w:color w:val="00000A"/>
          <w:sz w:val="28"/>
          <w:szCs w:val="28"/>
        </w:rPr>
        <w:t>Показатель число посещений культурно-массовых мероприятий в КДУ при плане 487704человек фактически составил 488200 человек. Степень достижения целевого показателя программы=488200/487704=1.</w:t>
      </w:r>
    </w:p>
    <w:p w:rsidR="000959FE" w:rsidRPr="000959FE" w:rsidRDefault="000959FE" w:rsidP="000959FE">
      <w:pPr>
        <w:widowControl w:val="0"/>
        <w:snapToGrid w:val="0"/>
        <w:ind w:hanging="70"/>
        <w:jc w:val="both"/>
        <w:rPr>
          <w:bCs/>
          <w:color w:val="000000"/>
          <w:sz w:val="28"/>
          <w:szCs w:val="28"/>
        </w:rPr>
      </w:pPr>
      <w:r w:rsidRPr="000959FE">
        <w:rPr>
          <w:bCs/>
          <w:color w:val="00000A"/>
          <w:sz w:val="28"/>
          <w:szCs w:val="28"/>
        </w:rPr>
        <w:t xml:space="preserve">4. </w:t>
      </w:r>
      <w:r w:rsidRPr="000959FE">
        <w:rPr>
          <w:bCs/>
          <w:color w:val="000000"/>
          <w:sz w:val="28"/>
          <w:szCs w:val="28"/>
        </w:rPr>
        <w:t xml:space="preserve">Содержание сети учреждений </w:t>
      </w:r>
      <w:proofErr w:type="gramStart"/>
      <w:r w:rsidRPr="000959FE">
        <w:rPr>
          <w:bCs/>
          <w:color w:val="000000"/>
          <w:sz w:val="28"/>
          <w:szCs w:val="28"/>
        </w:rPr>
        <w:t>дополнительного  образования</w:t>
      </w:r>
      <w:proofErr w:type="gramEnd"/>
      <w:r w:rsidRPr="000959FE">
        <w:rPr>
          <w:bCs/>
          <w:color w:val="000000"/>
          <w:sz w:val="28"/>
          <w:szCs w:val="28"/>
        </w:rPr>
        <w:t xml:space="preserve">  детей:</w:t>
      </w:r>
    </w:p>
    <w:p w:rsidR="000959FE" w:rsidRPr="000959FE" w:rsidRDefault="000959FE" w:rsidP="000959FE">
      <w:pPr>
        <w:jc w:val="both"/>
        <w:rPr>
          <w:color w:val="00000A"/>
          <w:sz w:val="28"/>
          <w:szCs w:val="28"/>
        </w:rPr>
      </w:pPr>
      <w:r w:rsidRPr="000959FE">
        <w:rPr>
          <w:color w:val="00000A"/>
          <w:sz w:val="28"/>
          <w:szCs w:val="28"/>
        </w:rPr>
        <w:t>- Показатель количество учащихся в учреждениях дополнительного образования за 2023 год составил 2461 человек при плане 2362 человек. Степень достижения целевого показателя программы = 2461/2362=1,42˃1</w:t>
      </w:r>
    </w:p>
    <w:p w:rsidR="000959FE" w:rsidRPr="000959FE" w:rsidRDefault="000959FE" w:rsidP="000959FE">
      <w:pPr>
        <w:jc w:val="both"/>
        <w:rPr>
          <w:color w:val="00000A"/>
          <w:sz w:val="28"/>
          <w:szCs w:val="28"/>
        </w:rPr>
      </w:pPr>
      <w:r w:rsidRPr="000959FE">
        <w:rPr>
          <w:color w:val="00000A"/>
          <w:sz w:val="28"/>
          <w:szCs w:val="28"/>
        </w:rPr>
        <w:t>- Показатель процент охвата учащихся 1-9 классов общеобразовательных школ эстетическим образованием при плане на 2024 г. – 13,0 % фактически составил 14,1</w:t>
      </w:r>
      <w:proofErr w:type="gramStart"/>
      <w:r w:rsidRPr="000959FE">
        <w:rPr>
          <w:color w:val="00000A"/>
          <w:sz w:val="28"/>
          <w:szCs w:val="28"/>
        </w:rPr>
        <w:t>%.Степень</w:t>
      </w:r>
      <w:proofErr w:type="gramEnd"/>
      <w:r w:rsidRPr="000959FE">
        <w:rPr>
          <w:color w:val="00000A"/>
          <w:sz w:val="28"/>
          <w:szCs w:val="28"/>
        </w:rPr>
        <w:t xml:space="preserve"> достижения целевого показателя программы 14,1/13=1,085˃1</w:t>
      </w:r>
    </w:p>
    <w:p w:rsidR="000959FE" w:rsidRPr="000959FE" w:rsidRDefault="000959FE" w:rsidP="000959FE">
      <w:pPr>
        <w:jc w:val="both"/>
        <w:rPr>
          <w:color w:val="00000A"/>
          <w:sz w:val="28"/>
          <w:szCs w:val="28"/>
        </w:rPr>
      </w:pPr>
      <w:r w:rsidRPr="000959FE">
        <w:rPr>
          <w:color w:val="00000A"/>
          <w:sz w:val="28"/>
          <w:szCs w:val="28"/>
        </w:rPr>
        <w:t>- Показатель число посещений культурных мероприятий, проводимых ДШИ по отношению к 2019 году при плане на 2024 год 14378 человек фактически 66214 человек. Степень достижения целевого показателя программы = 66214/14378=4,6&gt;1</w:t>
      </w:r>
    </w:p>
    <w:p w:rsidR="000959FE" w:rsidRPr="000959FE" w:rsidRDefault="000959FE" w:rsidP="000959FE">
      <w:pPr>
        <w:jc w:val="both"/>
        <w:rPr>
          <w:color w:val="00000A"/>
          <w:sz w:val="28"/>
          <w:szCs w:val="28"/>
        </w:rPr>
      </w:pPr>
      <w:r w:rsidRPr="000959FE">
        <w:rPr>
          <w:bCs/>
          <w:color w:val="00000A"/>
          <w:sz w:val="28"/>
          <w:szCs w:val="28"/>
        </w:rPr>
        <w:t>5. Создание условий для массового отдыха жителей города Батайска:</w:t>
      </w:r>
    </w:p>
    <w:p w:rsidR="000959FE" w:rsidRPr="000959FE" w:rsidRDefault="000959FE" w:rsidP="000959FE">
      <w:pPr>
        <w:jc w:val="both"/>
        <w:rPr>
          <w:color w:val="00000A"/>
          <w:sz w:val="28"/>
          <w:szCs w:val="28"/>
        </w:rPr>
      </w:pPr>
      <w:r w:rsidRPr="000959FE">
        <w:rPr>
          <w:color w:val="00000A"/>
          <w:sz w:val="28"/>
          <w:szCs w:val="28"/>
        </w:rPr>
        <w:lastRenderedPageBreak/>
        <w:t xml:space="preserve">В учреждениях культуры созданы условий для развития национальных культур и традиций донского края.  Кроме того на базе ГКДЦ в </w:t>
      </w:r>
      <w:proofErr w:type="gramStart"/>
      <w:r w:rsidRPr="000959FE">
        <w:rPr>
          <w:color w:val="00000A"/>
          <w:sz w:val="28"/>
          <w:szCs w:val="28"/>
        </w:rPr>
        <w:t>течение  ряда</w:t>
      </w:r>
      <w:proofErr w:type="gramEnd"/>
      <w:r w:rsidRPr="000959FE">
        <w:rPr>
          <w:color w:val="00000A"/>
          <w:sz w:val="28"/>
          <w:szCs w:val="28"/>
        </w:rPr>
        <w:t xml:space="preserve"> лет плодотворно работает клуб корейской национальной культуры «</w:t>
      </w:r>
      <w:proofErr w:type="spellStart"/>
      <w:r w:rsidRPr="000959FE">
        <w:rPr>
          <w:color w:val="00000A"/>
          <w:sz w:val="28"/>
          <w:szCs w:val="28"/>
        </w:rPr>
        <w:t>Ариран</w:t>
      </w:r>
      <w:proofErr w:type="spellEnd"/>
      <w:r w:rsidRPr="000959FE">
        <w:rPr>
          <w:color w:val="00000A"/>
          <w:sz w:val="28"/>
          <w:szCs w:val="28"/>
        </w:rPr>
        <w:t>».</w:t>
      </w:r>
    </w:p>
    <w:p w:rsidR="000959FE" w:rsidRPr="000959FE" w:rsidRDefault="000959FE" w:rsidP="000959FE">
      <w:pPr>
        <w:jc w:val="both"/>
        <w:rPr>
          <w:color w:val="00000A"/>
          <w:sz w:val="28"/>
          <w:szCs w:val="28"/>
        </w:rPr>
      </w:pPr>
      <w:r w:rsidRPr="000959FE">
        <w:rPr>
          <w:color w:val="00000A"/>
          <w:sz w:val="28"/>
          <w:szCs w:val="28"/>
        </w:rPr>
        <w:t>К участию в мероприятиях города привлекаются представители украинской, армянской, грузинской, белорусской культуры.</w:t>
      </w:r>
    </w:p>
    <w:p w:rsidR="000959FE" w:rsidRPr="000959FE" w:rsidRDefault="000959FE" w:rsidP="000959FE">
      <w:pPr>
        <w:ind w:firstLine="709"/>
        <w:jc w:val="both"/>
        <w:rPr>
          <w:color w:val="00000A"/>
          <w:sz w:val="28"/>
          <w:szCs w:val="28"/>
        </w:rPr>
      </w:pPr>
      <w:r w:rsidRPr="000959FE">
        <w:rPr>
          <w:color w:val="00000A"/>
          <w:sz w:val="28"/>
          <w:szCs w:val="28"/>
        </w:rPr>
        <w:t>Учреждениями культуры созданы условия для развития духовного потенциала, для развития самодеятельного художественного творчества, развиты механизмы поддержки творческой личности в сфере культуры.</w:t>
      </w:r>
    </w:p>
    <w:p w:rsidR="000959FE" w:rsidRPr="000959FE" w:rsidRDefault="000959FE" w:rsidP="000959FE">
      <w:pPr>
        <w:ind w:firstLine="709"/>
        <w:jc w:val="both"/>
        <w:rPr>
          <w:color w:val="00000A"/>
          <w:kern w:val="1"/>
          <w:sz w:val="28"/>
          <w:szCs w:val="28"/>
        </w:rPr>
      </w:pPr>
      <w:r w:rsidRPr="000959FE">
        <w:rPr>
          <w:color w:val="00000A"/>
          <w:kern w:val="1"/>
          <w:sz w:val="28"/>
          <w:szCs w:val="28"/>
        </w:rPr>
        <w:t xml:space="preserve">Исходя из вышеизложенного, можно </w:t>
      </w:r>
      <w:proofErr w:type="spellStart"/>
      <w:r w:rsidRPr="000959FE">
        <w:rPr>
          <w:color w:val="00000A"/>
          <w:kern w:val="1"/>
          <w:sz w:val="28"/>
          <w:szCs w:val="28"/>
        </w:rPr>
        <w:t>придти</w:t>
      </w:r>
      <w:proofErr w:type="spellEnd"/>
      <w:r w:rsidRPr="000959FE">
        <w:rPr>
          <w:color w:val="00000A"/>
          <w:kern w:val="1"/>
          <w:sz w:val="28"/>
          <w:szCs w:val="28"/>
        </w:rPr>
        <w:t xml:space="preserve"> к выводу, что запланированные результаты в большей степени достигнуты, условия обоснованного объема расходов выполнения программы соблюдены, цели и задачи, установленные муниципальной программой «Развитие культуры» достигнуты по результатам 2024 года. </w:t>
      </w:r>
    </w:p>
    <w:p w:rsidR="000959FE" w:rsidRPr="000959FE" w:rsidRDefault="000959FE" w:rsidP="000959FE">
      <w:pPr>
        <w:ind w:firstLine="709"/>
        <w:jc w:val="both"/>
        <w:rPr>
          <w:color w:val="00000A"/>
          <w:kern w:val="1"/>
          <w:sz w:val="28"/>
          <w:szCs w:val="28"/>
        </w:rPr>
      </w:pPr>
      <w:r w:rsidRPr="000959FE">
        <w:rPr>
          <w:color w:val="00000A"/>
          <w:kern w:val="1"/>
          <w:sz w:val="28"/>
          <w:szCs w:val="28"/>
        </w:rPr>
        <w:t xml:space="preserve">Таким образом, реализация муниципальной </w:t>
      </w:r>
      <w:proofErr w:type="gramStart"/>
      <w:r w:rsidRPr="000959FE">
        <w:rPr>
          <w:color w:val="00000A"/>
          <w:kern w:val="1"/>
          <w:sz w:val="28"/>
          <w:szCs w:val="28"/>
        </w:rPr>
        <w:t>программы  «</w:t>
      </w:r>
      <w:proofErr w:type="gramEnd"/>
      <w:r w:rsidRPr="000959FE">
        <w:rPr>
          <w:color w:val="00000A"/>
          <w:kern w:val="1"/>
          <w:sz w:val="28"/>
          <w:szCs w:val="28"/>
        </w:rPr>
        <w:t>Развитие культуры», в том числе в части освоения бюджета по результатам 2024 года является эффективной.</w:t>
      </w:r>
    </w:p>
    <w:p w:rsidR="000959FE" w:rsidRPr="000959FE" w:rsidRDefault="000959FE" w:rsidP="000959FE">
      <w:pPr>
        <w:ind w:firstLine="709"/>
        <w:jc w:val="both"/>
        <w:rPr>
          <w:color w:val="00000A"/>
          <w:sz w:val="28"/>
          <w:szCs w:val="28"/>
        </w:rPr>
      </w:pPr>
      <w:r w:rsidRPr="000959FE">
        <w:rPr>
          <w:color w:val="00000A"/>
          <w:sz w:val="28"/>
          <w:szCs w:val="28"/>
        </w:rPr>
        <w:t xml:space="preserve">За 2024 год в Постановление Администрации города Батайска </w:t>
      </w:r>
      <w:proofErr w:type="gramStart"/>
      <w:r w:rsidRPr="000959FE">
        <w:rPr>
          <w:color w:val="00000A"/>
          <w:sz w:val="28"/>
          <w:szCs w:val="28"/>
        </w:rPr>
        <w:t>от  27.11.2018</w:t>
      </w:r>
      <w:proofErr w:type="gramEnd"/>
      <w:r w:rsidRPr="000959FE">
        <w:rPr>
          <w:color w:val="00000A"/>
          <w:sz w:val="28"/>
          <w:szCs w:val="28"/>
        </w:rPr>
        <w:t xml:space="preserve"> №  356 «Об утверждении муниципальной программы города Батайска   «Развитие  культуры» были внесены изменения:</w:t>
      </w:r>
    </w:p>
    <w:p w:rsidR="000959FE" w:rsidRPr="000959FE" w:rsidRDefault="000959FE" w:rsidP="000959FE">
      <w:pPr>
        <w:numPr>
          <w:ilvl w:val="0"/>
          <w:numId w:val="10"/>
        </w:numPr>
        <w:ind w:left="0" w:firstLine="360"/>
        <w:jc w:val="both"/>
        <w:rPr>
          <w:color w:val="00000A"/>
          <w:sz w:val="28"/>
          <w:szCs w:val="28"/>
        </w:rPr>
      </w:pPr>
      <w:r w:rsidRPr="000959FE">
        <w:rPr>
          <w:color w:val="00000A"/>
          <w:sz w:val="28"/>
          <w:szCs w:val="28"/>
        </w:rPr>
        <w:t xml:space="preserve">Постановлением Администрации города Батайска от 19.02.2024 № 522 «О внесении изменений в муниципальную программу города Батайска «Развитие культуры»; </w:t>
      </w:r>
    </w:p>
    <w:p w:rsidR="000959FE" w:rsidRPr="000959FE" w:rsidRDefault="000959FE" w:rsidP="000959FE">
      <w:pPr>
        <w:numPr>
          <w:ilvl w:val="0"/>
          <w:numId w:val="10"/>
        </w:numPr>
        <w:ind w:left="0" w:firstLine="426"/>
        <w:jc w:val="both"/>
        <w:rPr>
          <w:color w:val="00000A"/>
          <w:sz w:val="28"/>
          <w:szCs w:val="28"/>
        </w:rPr>
      </w:pPr>
      <w:r w:rsidRPr="000959FE">
        <w:rPr>
          <w:color w:val="00000A"/>
          <w:sz w:val="28"/>
          <w:szCs w:val="28"/>
        </w:rPr>
        <w:t>Постановлением Администрации города Батайска от 16.07.2024 № 2076 «О внесении изменений в муниципальную программу города Батайска «Развитие культуры»;</w:t>
      </w:r>
    </w:p>
    <w:p w:rsidR="000959FE" w:rsidRPr="000959FE" w:rsidRDefault="000959FE" w:rsidP="000959FE">
      <w:pPr>
        <w:numPr>
          <w:ilvl w:val="0"/>
          <w:numId w:val="10"/>
        </w:numPr>
        <w:ind w:left="0" w:firstLine="426"/>
        <w:jc w:val="both"/>
        <w:rPr>
          <w:color w:val="00000A"/>
          <w:sz w:val="28"/>
          <w:szCs w:val="28"/>
        </w:rPr>
      </w:pPr>
      <w:r w:rsidRPr="000959FE">
        <w:rPr>
          <w:color w:val="00000A"/>
          <w:sz w:val="28"/>
          <w:szCs w:val="28"/>
        </w:rPr>
        <w:t>Постановлением Администрации города Батайска от 28.10.2024 № 252 «О внесении изменений в муниципальную программу города Батайска «Развитие культуры»;</w:t>
      </w:r>
    </w:p>
    <w:p w:rsidR="000959FE" w:rsidRPr="000959FE" w:rsidRDefault="000959FE" w:rsidP="000959FE">
      <w:pPr>
        <w:numPr>
          <w:ilvl w:val="0"/>
          <w:numId w:val="10"/>
        </w:numPr>
        <w:ind w:left="0" w:firstLine="426"/>
        <w:jc w:val="both"/>
        <w:rPr>
          <w:color w:val="00000A"/>
          <w:sz w:val="28"/>
          <w:szCs w:val="28"/>
        </w:rPr>
      </w:pPr>
      <w:r w:rsidRPr="000959FE">
        <w:rPr>
          <w:color w:val="00000A"/>
          <w:sz w:val="28"/>
          <w:szCs w:val="28"/>
        </w:rPr>
        <w:t>Постановлением Администрации города Батайска от 19.12.2024 № 755 «О внесении изменений в муниципальную программу города Батайска «Развитие культуры»;</w:t>
      </w:r>
    </w:p>
    <w:p w:rsidR="000959FE" w:rsidRPr="000959FE" w:rsidRDefault="000959FE" w:rsidP="000959FE">
      <w:pPr>
        <w:numPr>
          <w:ilvl w:val="0"/>
          <w:numId w:val="10"/>
        </w:numPr>
        <w:ind w:left="0" w:firstLine="426"/>
        <w:jc w:val="both"/>
        <w:rPr>
          <w:color w:val="00000A"/>
          <w:sz w:val="28"/>
          <w:szCs w:val="28"/>
        </w:rPr>
      </w:pPr>
      <w:r w:rsidRPr="000959FE">
        <w:rPr>
          <w:color w:val="00000A"/>
          <w:sz w:val="28"/>
          <w:szCs w:val="28"/>
        </w:rPr>
        <w:t>Постановлением Администрации города Батайска от 20.12.2024 № 781 «О внесении изменений в муниципальную программу города Батайска «Развитие культуры».</w:t>
      </w:r>
    </w:p>
    <w:p w:rsidR="000959FE" w:rsidRPr="000959FE" w:rsidRDefault="000959FE" w:rsidP="000959FE">
      <w:pPr>
        <w:ind w:left="426"/>
        <w:jc w:val="both"/>
        <w:rPr>
          <w:color w:val="00000A"/>
          <w:sz w:val="28"/>
          <w:szCs w:val="28"/>
        </w:rPr>
      </w:pPr>
    </w:p>
    <w:p w:rsidR="000959FE" w:rsidRPr="000959FE" w:rsidRDefault="000959FE" w:rsidP="000959FE">
      <w:pPr>
        <w:jc w:val="both"/>
        <w:rPr>
          <w:color w:val="00000A"/>
          <w:sz w:val="28"/>
          <w:szCs w:val="28"/>
        </w:rPr>
      </w:pPr>
      <w:r w:rsidRPr="000959FE">
        <w:rPr>
          <w:color w:val="00000A"/>
          <w:sz w:val="28"/>
          <w:szCs w:val="28"/>
        </w:rPr>
        <w:t xml:space="preserve">Начальник общего отдела </w:t>
      </w:r>
    </w:p>
    <w:p w:rsidR="000959FE" w:rsidRPr="000959FE" w:rsidRDefault="000959FE" w:rsidP="000959FE">
      <w:pPr>
        <w:jc w:val="both"/>
        <w:rPr>
          <w:color w:val="00000A"/>
          <w:sz w:val="28"/>
          <w:szCs w:val="28"/>
        </w:rPr>
      </w:pPr>
      <w:r w:rsidRPr="000959FE">
        <w:rPr>
          <w:color w:val="00000A"/>
          <w:sz w:val="28"/>
          <w:szCs w:val="28"/>
        </w:rPr>
        <w:t xml:space="preserve">Администрации города Батайска                                          В.С. </w:t>
      </w:r>
      <w:proofErr w:type="spellStart"/>
      <w:r w:rsidRPr="000959FE">
        <w:rPr>
          <w:color w:val="00000A"/>
          <w:sz w:val="28"/>
          <w:szCs w:val="28"/>
        </w:rPr>
        <w:t>Мирошникова</w:t>
      </w:r>
      <w:proofErr w:type="spellEnd"/>
    </w:p>
    <w:p w:rsidR="000959FE" w:rsidRPr="000959FE" w:rsidRDefault="000959FE" w:rsidP="000959FE">
      <w:pPr>
        <w:jc w:val="both"/>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4"/>
          <w:szCs w:val="24"/>
        </w:rPr>
      </w:pPr>
    </w:p>
    <w:p w:rsidR="000959FE" w:rsidRPr="000959FE" w:rsidRDefault="000959FE" w:rsidP="000959FE">
      <w:pPr>
        <w:jc w:val="right"/>
        <w:rPr>
          <w:color w:val="00000A"/>
          <w:sz w:val="24"/>
          <w:szCs w:val="24"/>
        </w:rPr>
        <w:sectPr w:rsidR="000959FE" w:rsidRPr="000959FE" w:rsidSect="00602C1B">
          <w:headerReference w:type="default" r:id="rId9"/>
          <w:pgSz w:w="11906" w:h="16838"/>
          <w:pgMar w:top="1134" w:right="849" w:bottom="1134" w:left="1701" w:header="0" w:footer="0" w:gutter="0"/>
          <w:pgNumType w:start="3"/>
          <w:cols w:space="720"/>
          <w:formProt w:val="0"/>
          <w:docGrid w:linePitch="381" w:charSpace="-14337"/>
        </w:sectPr>
      </w:pPr>
    </w:p>
    <w:p w:rsidR="000959FE" w:rsidRPr="000959FE" w:rsidRDefault="000959FE" w:rsidP="000959FE">
      <w:pPr>
        <w:jc w:val="right"/>
        <w:rPr>
          <w:color w:val="00000A"/>
          <w:sz w:val="28"/>
          <w:szCs w:val="28"/>
        </w:rPr>
      </w:pPr>
      <w:r w:rsidRPr="000959FE">
        <w:rPr>
          <w:color w:val="00000A"/>
          <w:sz w:val="28"/>
          <w:szCs w:val="28"/>
        </w:rPr>
        <w:lastRenderedPageBreak/>
        <w:t xml:space="preserve">Приложение №1 </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jc w:val="right"/>
        <w:rPr>
          <w:color w:val="00000A"/>
          <w:sz w:val="28"/>
          <w:szCs w:val="28"/>
        </w:rPr>
      </w:pPr>
    </w:p>
    <w:p w:rsidR="000959FE" w:rsidRPr="000959FE" w:rsidRDefault="000959FE" w:rsidP="000959FE">
      <w:pPr>
        <w:widowControl w:val="0"/>
        <w:spacing w:line="218" w:lineRule="auto"/>
        <w:jc w:val="center"/>
        <w:rPr>
          <w:color w:val="00000A"/>
          <w:sz w:val="28"/>
          <w:szCs w:val="28"/>
        </w:rPr>
      </w:pPr>
      <w:r w:rsidRPr="000959FE">
        <w:rPr>
          <w:color w:val="00000A"/>
          <w:sz w:val="28"/>
          <w:szCs w:val="28"/>
        </w:rPr>
        <w:t xml:space="preserve">Отчет </w:t>
      </w:r>
    </w:p>
    <w:p w:rsidR="000959FE" w:rsidRPr="000959FE" w:rsidRDefault="000959FE" w:rsidP="000959FE">
      <w:pPr>
        <w:widowControl w:val="0"/>
        <w:spacing w:line="218" w:lineRule="auto"/>
        <w:jc w:val="center"/>
        <w:rPr>
          <w:color w:val="00000A"/>
          <w:sz w:val="28"/>
          <w:szCs w:val="28"/>
        </w:rPr>
      </w:pPr>
      <w:r w:rsidRPr="000959FE">
        <w:rPr>
          <w:color w:val="00000A"/>
          <w:sz w:val="28"/>
          <w:szCs w:val="28"/>
        </w:rPr>
        <w:t xml:space="preserve">об исполнении плана реализации муниципальной программы: «Развитие культуры» </w:t>
      </w:r>
      <w:proofErr w:type="gramStart"/>
      <w:r w:rsidRPr="000959FE">
        <w:rPr>
          <w:color w:val="00000A"/>
          <w:sz w:val="28"/>
          <w:szCs w:val="28"/>
        </w:rPr>
        <w:t>за  2024</w:t>
      </w:r>
      <w:proofErr w:type="gramEnd"/>
      <w:r w:rsidRPr="000959FE">
        <w:rPr>
          <w:color w:val="00000A"/>
          <w:sz w:val="28"/>
          <w:szCs w:val="28"/>
        </w:rPr>
        <w:t xml:space="preserve"> год.</w:t>
      </w:r>
    </w:p>
    <w:tbl>
      <w:tblPr>
        <w:tblStyle w:val="18"/>
        <w:tblW w:w="14938" w:type="dxa"/>
        <w:tblLayout w:type="fixed"/>
        <w:tblLook w:val="04A0" w:firstRow="1" w:lastRow="0" w:firstColumn="1" w:lastColumn="0" w:noHBand="0" w:noVBand="1"/>
      </w:tblPr>
      <w:tblGrid>
        <w:gridCol w:w="817"/>
        <w:gridCol w:w="1275"/>
        <w:gridCol w:w="2127"/>
        <w:gridCol w:w="4394"/>
        <w:gridCol w:w="709"/>
        <w:gridCol w:w="709"/>
        <w:gridCol w:w="1134"/>
        <w:gridCol w:w="1134"/>
        <w:gridCol w:w="1134"/>
        <w:gridCol w:w="1494"/>
        <w:gridCol w:w="11"/>
      </w:tblGrid>
      <w:tr w:rsidR="000959FE" w:rsidRPr="000959FE" w:rsidTr="00137EEF">
        <w:trPr>
          <w:gridAfter w:val="1"/>
          <w:wAfter w:w="11" w:type="dxa"/>
          <w:trHeight w:val="2080"/>
        </w:trPr>
        <w:tc>
          <w:tcPr>
            <w:tcW w:w="817"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 </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п/п</w:t>
            </w:r>
          </w:p>
        </w:tc>
        <w:tc>
          <w:tcPr>
            <w:tcW w:w="1275"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Наименование</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основного мероприятия,</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мероприятия ведомственной целевой программы,</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контрольного события программы</w:t>
            </w:r>
          </w:p>
        </w:tc>
        <w:tc>
          <w:tcPr>
            <w:tcW w:w="2127"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Ответственный исполнитель </w:t>
            </w:r>
          </w:p>
        </w:tc>
        <w:tc>
          <w:tcPr>
            <w:tcW w:w="4394"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Результат</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реализации мероприятия (краткое описание)</w:t>
            </w:r>
          </w:p>
        </w:tc>
        <w:tc>
          <w:tcPr>
            <w:tcW w:w="709"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Фактическая дата начала реализации мероприятия</w:t>
            </w:r>
          </w:p>
        </w:tc>
        <w:tc>
          <w:tcPr>
            <w:tcW w:w="709" w:type="dxa"/>
            <w:vMerge w:val="restart"/>
            <w:vAlign w:val="center"/>
          </w:tcPr>
          <w:p w:rsidR="000959FE" w:rsidRPr="000959FE" w:rsidRDefault="000959FE" w:rsidP="000959FE">
            <w:pPr>
              <w:widowControl w:val="0"/>
              <w:spacing w:line="218" w:lineRule="auto"/>
              <w:jc w:val="center"/>
              <w:rPr>
                <w:rFonts w:ascii="Times New Roman" w:hAnsi="Times New Roman"/>
                <w:color w:val="00000A"/>
              </w:rPr>
            </w:pPr>
            <w:r w:rsidRPr="000959FE">
              <w:rPr>
                <w:rFonts w:ascii="Times New Roman" w:hAnsi="Times New Roman"/>
                <w:color w:val="00000A"/>
              </w:rPr>
              <w:t>Фактическая дата окончания реализации мероприятия, наступления контрольного события</w:t>
            </w:r>
          </w:p>
        </w:tc>
        <w:tc>
          <w:tcPr>
            <w:tcW w:w="3402" w:type="dxa"/>
            <w:gridSpan w:val="3"/>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Расходы местного бюджета на реализацию муниципальной программы, тыс. рублей</w:t>
            </w:r>
          </w:p>
        </w:tc>
        <w:tc>
          <w:tcPr>
            <w:tcW w:w="1494" w:type="dxa"/>
            <w:vMerge w:val="restart"/>
            <w:vAlign w:val="center"/>
          </w:tcPr>
          <w:p w:rsidR="000959FE" w:rsidRPr="000959FE" w:rsidRDefault="000959FE" w:rsidP="000959FE">
            <w:pPr>
              <w:widowControl w:val="0"/>
              <w:spacing w:line="218" w:lineRule="auto"/>
              <w:jc w:val="center"/>
              <w:rPr>
                <w:rFonts w:ascii="Times New Roman" w:hAnsi="Times New Roman"/>
                <w:color w:val="00000A"/>
                <w:sz w:val="28"/>
                <w:szCs w:val="28"/>
              </w:rPr>
            </w:pPr>
            <w:r w:rsidRPr="000959FE">
              <w:rPr>
                <w:rFonts w:ascii="Times New Roman" w:hAnsi="Times New Roman"/>
                <w:color w:val="00000A"/>
                <w:sz w:val="24"/>
                <w:szCs w:val="24"/>
              </w:rPr>
              <w:t xml:space="preserve">Объемы неосвоенных средств и причины их </w:t>
            </w:r>
            <w:proofErr w:type="spellStart"/>
            <w:r w:rsidRPr="000959FE">
              <w:rPr>
                <w:rFonts w:ascii="Times New Roman" w:hAnsi="Times New Roman"/>
                <w:color w:val="00000A"/>
                <w:sz w:val="24"/>
                <w:szCs w:val="24"/>
              </w:rPr>
              <w:t>неосвоения</w:t>
            </w:r>
            <w:proofErr w:type="spellEnd"/>
          </w:p>
        </w:tc>
      </w:tr>
      <w:tr w:rsidR="000959FE" w:rsidRPr="000959FE" w:rsidTr="00137EEF">
        <w:trPr>
          <w:gridAfter w:val="1"/>
          <w:wAfter w:w="11" w:type="dxa"/>
        </w:trPr>
        <w:tc>
          <w:tcPr>
            <w:tcW w:w="817" w:type="dxa"/>
            <w:vMerge/>
            <w:vAlign w:val="center"/>
          </w:tcPr>
          <w:p w:rsidR="000959FE" w:rsidRPr="000959FE" w:rsidRDefault="000959FE" w:rsidP="000959FE">
            <w:pPr>
              <w:rPr>
                <w:rFonts w:ascii="Times New Roman" w:hAnsi="Times New Roman"/>
                <w:color w:val="00000A"/>
                <w:sz w:val="28"/>
                <w:szCs w:val="28"/>
              </w:rPr>
            </w:pPr>
          </w:p>
        </w:tc>
        <w:tc>
          <w:tcPr>
            <w:tcW w:w="1275" w:type="dxa"/>
            <w:vMerge/>
            <w:vAlign w:val="center"/>
          </w:tcPr>
          <w:p w:rsidR="000959FE" w:rsidRPr="000959FE" w:rsidRDefault="000959FE" w:rsidP="000959FE">
            <w:pPr>
              <w:rPr>
                <w:rFonts w:ascii="Times New Roman" w:hAnsi="Times New Roman"/>
                <w:color w:val="00000A"/>
                <w:sz w:val="28"/>
                <w:szCs w:val="28"/>
              </w:rPr>
            </w:pPr>
          </w:p>
        </w:tc>
        <w:tc>
          <w:tcPr>
            <w:tcW w:w="2127" w:type="dxa"/>
            <w:vMerge/>
            <w:vAlign w:val="center"/>
          </w:tcPr>
          <w:p w:rsidR="000959FE" w:rsidRPr="000959FE" w:rsidRDefault="000959FE" w:rsidP="000959FE">
            <w:pPr>
              <w:rPr>
                <w:rFonts w:ascii="Times New Roman" w:hAnsi="Times New Roman"/>
                <w:color w:val="00000A"/>
                <w:sz w:val="28"/>
                <w:szCs w:val="28"/>
              </w:rPr>
            </w:pPr>
          </w:p>
        </w:tc>
        <w:tc>
          <w:tcPr>
            <w:tcW w:w="4394" w:type="dxa"/>
            <w:vMerge/>
            <w:vAlign w:val="center"/>
          </w:tcPr>
          <w:p w:rsidR="000959FE" w:rsidRPr="000959FE" w:rsidRDefault="000959FE" w:rsidP="000959FE">
            <w:pPr>
              <w:rPr>
                <w:rFonts w:ascii="Times New Roman" w:hAnsi="Times New Roman"/>
                <w:color w:val="00000A"/>
                <w:sz w:val="28"/>
                <w:szCs w:val="28"/>
              </w:rPr>
            </w:pPr>
          </w:p>
        </w:tc>
        <w:tc>
          <w:tcPr>
            <w:tcW w:w="709" w:type="dxa"/>
            <w:vMerge/>
            <w:vAlign w:val="center"/>
          </w:tcPr>
          <w:p w:rsidR="000959FE" w:rsidRPr="000959FE" w:rsidRDefault="000959FE" w:rsidP="000959FE">
            <w:pPr>
              <w:rPr>
                <w:rFonts w:ascii="Times New Roman" w:hAnsi="Times New Roman"/>
                <w:color w:val="00000A"/>
                <w:sz w:val="28"/>
                <w:szCs w:val="28"/>
              </w:rPr>
            </w:pPr>
          </w:p>
        </w:tc>
        <w:tc>
          <w:tcPr>
            <w:tcW w:w="709" w:type="dxa"/>
            <w:vMerge/>
            <w:vAlign w:val="center"/>
          </w:tcPr>
          <w:p w:rsidR="000959FE" w:rsidRPr="000959FE" w:rsidRDefault="000959FE" w:rsidP="000959FE">
            <w:pPr>
              <w:rPr>
                <w:rFonts w:ascii="Times New Roman" w:hAnsi="Times New Roman"/>
                <w:color w:val="00000A"/>
                <w:sz w:val="28"/>
                <w:szCs w:val="28"/>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предусмотрено</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муниципальной программой</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предусмотрено</w:t>
            </w: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сводной бюджетной росписью</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8"/>
                <w:szCs w:val="28"/>
              </w:rPr>
            </w:pPr>
            <w:r w:rsidRPr="000959FE">
              <w:rPr>
                <w:rFonts w:ascii="Times New Roman" w:hAnsi="Times New Roman"/>
                <w:color w:val="00000A"/>
                <w:sz w:val="24"/>
                <w:szCs w:val="24"/>
              </w:rPr>
              <w:t xml:space="preserve">факт на отчетную дату </w:t>
            </w:r>
            <w:hyperlink w:anchor="Par1414">
              <w:r w:rsidRPr="000959FE">
                <w:rPr>
                  <w:rFonts w:ascii="Times New Roman" w:hAnsi="Times New Roman"/>
                  <w:color w:val="0000FF"/>
                  <w:sz w:val="24"/>
                  <w:szCs w:val="24"/>
                  <w:u w:val="single"/>
                </w:rPr>
                <w:t>&lt;1&gt;</w:t>
              </w:r>
            </w:hyperlink>
          </w:p>
        </w:tc>
        <w:tc>
          <w:tcPr>
            <w:tcW w:w="1494" w:type="dxa"/>
            <w:vMerge/>
          </w:tcPr>
          <w:p w:rsidR="000959FE" w:rsidRPr="000959FE" w:rsidRDefault="000959FE" w:rsidP="000959FE">
            <w:pPr>
              <w:widowControl w:val="0"/>
              <w:spacing w:line="218" w:lineRule="auto"/>
              <w:jc w:val="center"/>
              <w:rPr>
                <w:rFonts w:ascii="Times New Roman" w:hAnsi="Times New Roman"/>
                <w:color w:val="00000A"/>
                <w:sz w:val="28"/>
                <w:szCs w:val="28"/>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w:t>
            </w:r>
          </w:p>
        </w:tc>
        <w:tc>
          <w:tcPr>
            <w:tcW w:w="1275"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w:t>
            </w:r>
          </w:p>
        </w:tc>
        <w:tc>
          <w:tcPr>
            <w:tcW w:w="212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w:t>
            </w:r>
          </w:p>
        </w:tc>
        <w:tc>
          <w:tcPr>
            <w:tcW w:w="43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5</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6</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7</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8</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8"/>
                <w:szCs w:val="28"/>
              </w:rPr>
            </w:pPr>
            <w:r w:rsidRPr="000959FE">
              <w:rPr>
                <w:rFonts w:ascii="Times New Roman" w:hAnsi="Times New Roman"/>
                <w:color w:val="00000A"/>
                <w:sz w:val="24"/>
                <w:szCs w:val="24"/>
              </w:rPr>
              <w:t>9</w:t>
            </w:r>
          </w:p>
        </w:tc>
        <w:tc>
          <w:tcPr>
            <w:tcW w:w="1494" w:type="dxa"/>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10</w:t>
            </w:r>
          </w:p>
        </w:tc>
      </w:tr>
      <w:tr w:rsidR="000959FE" w:rsidRPr="000959FE" w:rsidTr="00137EEF">
        <w:tc>
          <w:tcPr>
            <w:tcW w:w="817" w:type="dxa"/>
          </w:tcPr>
          <w:p w:rsidR="000959FE" w:rsidRPr="000959FE" w:rsidRDefault="000959FE" w:rsidP="000959FE">
            <w:pPr>
              <w:widowControl w:val="0"/>
              <w:spacing w:line="218" w:lineRule="auto"/>
              <w:jc w:val="center"/>
              <w:rPr>
                <w:rFonts w:ascii="Times New Roman" w:hAnsi="Times New Roman"/>
                <w:color w:val="00000A"/>
                <w:sz w:val="28"/>
                <w:szCs w:val="28"/>
              </w:rPr>
            </w:pPr>
            <w:r w:rsidRPr="000959FE">
              <w:rPr>
                <w:rFonts w:ascii="Times New Roman" w:hAnsi="Times New Roman"/>
                <w:color w:val="00000A"/>
                <w:sz w:val="28"/>
                <w:szCs w:val="28"/>
              </w:rPr>
              <w:t>1</w:t>
            </w:r>
          </w:p>
        </w:tc>
        <w:tc>
          <w:tcPr>
            <w:tcW w:w="14121" w:type="dxa"/>
            <w:gridSpan w:val="10"/>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Подпрограмма 1 (Обеспечение реализации муниципальной программы города Батайска «Развитие культуры</w:t>
            </w:r>
            <w:proofErr w:type="gramStart"/>
            <w:r w:rsidRPr="000959FE">
              <w:rPr>
                <w:rFonts w:ascii="Times New Roman" w:hAnsi="Times New Roman"/>
                <w:color w:val="00000A"/>
                <w:sz w:val="24"/>
                <w:szCs w:val="24"/>
              </w:rPr>
              <w:t xml:space="preserve">»)  </w:t>
            </w:r>
            <w:proofErr w:type="gramEnd"/>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1.1</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Расходы на содержание аппарата Управления </w:t>
            </w:r>
            <w:r w:rsidRPr="000959FE">
              <w:rPr>
                <w:rFonts w:ascii="Times New Roman" w:hAnsi="Times New Roman"/>
                <w:color w:val="00000A"/>
                <w:sz w:val="24"/>
                <w:szCs w:val="24"/>
              </w:rPr>
              <w:lastRenderedPageBreak/>
              <w:t>культуры и учреждений, подведомственных Управлению культуры города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lastRenderedPageBreak/>
              <w:t>Управление культуры города Батайска (А.В. Савицкая)</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Создание эффективной системы управления реализацией программы, реализация в полном объеме мероприятий муниципальной программы, достижения ее целей и задач</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sz w:val="24"/>
                <w:szCs w:val="24"/>
              </w:rPr>
            </w:pPr>
            <w:r w:rsidRPr="000959FE">
              <w:rPr>
                <w:rFonts w:ascii="Times New Roman" w:hAnsi="Times New Roman"/>
                <w:sz w:val="24"/>
                <w:szCs w:val="24"/>
              </w:rPr>
              <w:t>5397,5</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sz w:val="24"/>
                <w:szCs w:val="24"/>
              </w:rPr>
            </w:pPr>
            <w:r w:rsidRPr="000959FE">
              <w:rPr>
                <w:rFonts w:ascii="Times New Roman" w:hAnsi="Times New Roman"/>
                <w:sz w:val="24"/>
                <w:szCs w:val="24"/>
              </w:rPr>
              <w:t>5397,5</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sz w:val="24"/>
                <w:szCs w:val="24"/>
              </w:rPr>
            </w:pPr>
            <w:r w:rsidRPr="000959FE">
              <w:rPr>
                <w:rFonts w:ascii="Times New Roman" w:hAnsi="Times New Roman"/>
                <w:sz w:val="24"/>
                <w:szCs w:val="24"/>
              </w:rPr>
              <w:t>5074,1</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sz w:val="24"/>
                <w:szCs w:val="24"/>
              </w:rPr>
            </w:pPr>
            <w:r w:rsidRPr="000959FE">
              <w:rPr>
                <w:rFonts w:ascii="Times New Roman" w:hAnsi="Times New Roman"/>
                <w:sz w:val="24"/>
                <w:szCs w:val="24"/>
              </w:rPr>
              <w:t>323,4 тыс. руб. экономия за счет увольнения начальника управления</w:t>
            </w:r>
          </w:p>
        </w:tc>
      </w:tr>
      <w:tr w:rsidR="000959FE" w:rsidRPr="000959FE" w:rsidTr="00137EEF">
        <w:trPr>
          <w:gridAfter w:val="1"/>
          <w:wAfter w:w="11" w:type="dxa"/>
          <w:trHeight w:val="1554"/>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Управление культуры города Батайска (А.В. Савицкая)</w:t>
            </w:r>
          </w:p>
        </w:tc>
        <w:tc>
          <w:tcPr>
            <w:tcW w:w="4394" w:type="dxa"/>
            <w:vAlign w:val="center"/>
          </w:tcPr>
          <w:p w:rsidR="000959FE" w:rsidRPr="000959FE" w:rsidRDefault="000959FE" w:rsidP="000959FE">
            <w:pPr>
              <w:jc w:val="both"/>
              <w:rPr>
                <w:rFonts w:ascii="Times New Roman" w:hAnsi="Times New Roman"/>
                <w:color w:val="00000A"/>
                <w:sz w:val="24"/>
                <w:szCs w:val="24"/>
                <w:highlight w:val="yellow"/>
              </w:rPr>
            </w:pPr>
            <w:r w:rsidRPr="000959FE">
              <w:rPr>
                <w:rFonts w:ascii="Times New Roman" w:hAnsi="Times New Roman"/>
                <w:color w:val="00000A"/>
                <w:sz w:val="24"/>
                <w:szCs w:val="24"/>
              </w:rPr>
              <w:t xml:space="preserve"> В связи с корректировкой отдельных программных </w:t>
            </w:r>
            <w:r w:rsidRPr="000959FE">
              <w:rPr>
                <w:rFonts w:ascii="Times New Roman" w:hAnsi="Times New Roman"/>
                <w:color w:val="00000A"/>
                <w:sz w:val="24"/>
                <w:szCs w:val="24"/>
              </w:rPr>
              <w:t>мероприятий Постановлениями</w:t>
            </w:r>
            <w:r w:rsidRPr="000959FE">
              <w:rPr>
                <w:rFonts w:ascii="Times New Roman" w:hAnsi="Times New Roman"/>
                <w:color w:val="00000A"/>
                <w:sz w:val="24"/>
                <w:szCs w:val="24"/>
              </w:rPr>
              <w:t xml:space="preserve"> Администрации города Батайска от 19.02.2024 № 522, от 16.07.2024 № 2076, 28.10.2024 № 252, 19.12.2024 № 755, 20.12.2024 №781 внесены изменения в муниципальную программу города Батайска «Развитие культуры».</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1.2</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Организация и ведение бухгалтерского и налогового учета в учреждениях культуры, хозяйственное обслуживание учреждений</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Отдел бухгалтерского учета управления культуры города Батайска (Н.Л. Авдонина)</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Качественное обеспечение учреждений культуры услугами бухгалтерского, налогового и статистического учета</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42593,1</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42593,1</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42592,9</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0,2 тыс.</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roofErr w:type="spellStart"/>
            <w:r w:rsidRPr="000959FE">
              <w:rPr>
                <w:rFonts w:ascii="Times New Roman" w:hAnsi="Times New Roman"/>
                <w:color w:val="00000A"/>
                <w:sz w:val="24"/>
                <w:szCs w:val="24"/>
              </w:rPr>
              <w:t>руб</w:t>
            </w:r>
            <w:proofErr w:type="spellEnd"/>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экономия за счет больничных листов </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w:t>
            </w:r>
            <w:r w:rsidRPr="000959FE">
              <w:rPr>
                <w:rFonts w:ascii="Times New Roman" w:hAnsi="Times New Roman"/>
                <w:color w:val="00000A"/>
                <w:sz w:val="24"/>
                <w:szCs w:val="24"/>
              </w:rPr>
              <w:lastRenderedPageBreak/>
              <w:t>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lastRenderedPageBreak/>
              <w:t xml:space="preserve">Отдел </w:t>
            </w:r>
            <w:r w:rsidRPr="000959FE">
              <w:rPr>
                <w:rFonts w:ascii="Times New Roman" w:hAnsi="Times New Roman"/>
                <w:color w:val="00000A"/>
                <w:sz w:val="24"/>
                <w:szCs w:val="24"/>
              </w:rPr>
              <w:lastRenderedPageBreak/>
              <w:t>бухгалтерского учета управления культуры города Батайска (Н.Л. Авдонина)</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lastRenderedPageBreak/>
              <w:t xml:space="preserve">Обслуживание Управление культуры </w:t>
            </w:r>
            <w:r w:rsidRPr="000959FE">
              <w:rPr>
                <w:rFonts w:ascii="Times New Roman" w:hAnsi="Times New Roman"/>
                <w:color w:val="00000A"/>
                <w:sz w:val="24"/>
                <w:szCs w:val="24"/>
              </w:rPr>
              <w:lastRenderedPageBreak/>
              <w:t>города Батайска, консультирование, прием и проверка бухгалтерской отчетности учреждений, подведомственных Управлению культуры города Батайска, сдача консолидированной отчетности.</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tc>
      </w:tr>
      <w:tr w:rsidR="000959FE" w:rsidRPr="000959FE" w:rsidTr="00137EEF">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2</w:t>
            </w:r>
          </w:p>
        </w:tc>
        <w:tc>
          <w:tcPr>
            <w:tcW w:w="14121" w:type="dxa"/>
            <w:gridSpan w:val="10"/>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Подпрограмма 2 (Развитие культуры)</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Содержание библиотечного дела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p>
        </w:tc>
        <w:tc>
          <w:tcPr>
            <w:tcW w:w="43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highlight w:val="yellow"/>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48822,1</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48822,1</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48813,0</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9,1 </w:t>
            </w:r>
            <w:proofErr w:type="spellStart"/>
            <w:r w:rsidRPr="000959FE">
              <w:rPr>
                <w:rFonts w:ascii="Times New Roman" w:hAnsi="Times New Roman"/>
                <w:color w:val="00000A"/>
                <w:sz w:val="24"/>
                <w:szCs w:val="24"/>
              </w:rPr>
              <w:t>тыс.руб</w:t>
            </w:r>
            <w:proofErr w:type="spellEnd"/>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2.1.1</w:t>
            </w:r>
          </w:p>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Содержание сети библиотек</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«ЦБС»</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Е.В. </w:t>
            </w:r>
            <w:proofErr w:type="spellStart"/>
            <w:r w:rsidRPr="000959FE">
              <w:rPr>
                <w:rFonts w:ascii="Times New Roman" w:hAnsi="Times New Roman"/>
                <w:color w:val="00000A"/>
                <w:sz w:val="24"/>
                <w:szCs w:val="24"/>
              </w:rPr>
              <w:t>Парасоцкая</w:t>
            </w:r>
            <w:proofErr w:type="spellEnd"/>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Качественное удовлетворение </w:t>
            </w:r>
            <w:proofErr w:type="gramStart"/>
            <w:r w:rsidRPr="000959FE">
              <w:rPr>
                <w:rFonts w:ascii="Times New Roman" w:hAnsi="Times New Roman"/>
                <w:color w:val="00000A"/>
                <w:sz w:val="24"/>
                <w:szCs w:val="24"/>
              </w:rPr>
              <w:t>информационных,  образовательных</w:t>
            </w:r>
            <w:proofErr w:type="gramEnd"/>
            <w:r w:rsidRPr="000959FE">
              <w:rPr>
                <w:rFonts w:ascii="Times New Roman" w:hAnsi="Times New Roman"/>
                <w:color w:val="00000A"/>
                <w:sz w:val="24"/>
                <w:szCs w:val="24"/>
              </w:rPr>
              <w:t xml:space="preserve"> и досуговых потребностей пользователей библиотек</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46840,5</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46840,5</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46831,5</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9,0 тыс. руб.</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2.1.2</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Обновление книжного фонда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«ЦБС»</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Е.В. </w:t>
            </w:r>
            <w:proofErr w:type="spellStart"/>
            <w:r w:rsidRPr="000959FE">
              <w:rPr>
                <w:rFonts w:ascii="Times New Roman" w:hAnsi="Times New Roman"/>
                <w:color w:val="00000A"/>
                <w:sz w:val="24"/>
                <w:szCs w:val="24"/>
              </w:rPr>
              <w:t>Парасоцкая</w:t>
            </w:r>
            <w:proofErr w:type="spellEnd"/>
          </w:p>
        </w:tc>
        <w:tc>
          <w:tcPr>
            <w:tcW w:w="4394" w:type="dxa"/>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Поступление в фонд МБУК «ЦБС» за 2024 года составило 14403 экземпляра</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1981,6</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1981,6</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1981,5</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0,1 тыс. руб.</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«ЦБС»</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Е.В. </w:t>
            </w:r>
            <w:proofErr w:type="spellStart"/>
            <w:r w:rsidRPr="000959FE">
              <w:rPr>
                <w:rFonts w:ascii="Times New Roman" w:hAnsi="Times New Roman"/>
                <w:color w:val="00000A"/>
                <w:sz w:val="24"/>
                <w:szCs w:val="24"/>
              </w:rPr>
              <w:t>Парасоцкая</w:t>
            </w:r>
            <w:proofErr w:type="spellEnd"/>
          </w:p>
        </w:tc>
        <w:tc>
          <w:tcPr>
            <w:tcW w:w="4394" w:type="dxa"/>
            <w:vAlign w:val="center"/>
          </w:tcPr>
          <w:p w:rsidR="000959FE" w:rsidRPr="000959FE" w:rsidRDefault="000959FE" w:rsidP="000959FE">
            <w:pPr>
              <w:jc w:val="both"/>
              <w:rPr>
                <w:rFonts w:ascii="Times New Roman" w:hAnsi="Times New Roman"/>
                <w:color w:val="00000A"/>
                <w:sz w:val="24"/>
                <w:szCs w:val="24"/>
              </w:rPr>
            </w:pPr>
            <w:r w:rsidRPr="000959FE">
              <w:rPr>
                <w:rFonts w:ascii="Times New Roman" w:hAnsi="Times New Roman"/>
                <w:color w:val="00000A"/>
                <w:sz w:val="24"/>
                <w:szCs w:val="24"/>
              </w:rPr>
              <w:t>Количество посещений за 2024 год достигло - 545331 чел., при плане 542397;</w:t>
            </w:r>
          </w:p>
          <w:p w:rsidR="000959FE" w:rsidRPr="000959FE" w:rsidRDefault="000959FE" w:rsidP="000959FE">
            <w:pPr>
              <w:jc w:val="both"/>
              <w:rPr>
                <w:rFonts w:ascii="Times New Roman" w:hAnsi="Times New Roman"/>
                <w:color w:val="00000A"/>
                <w:sz w:val="24"/>
                <w:szCs w:val="24"/>
              </w:rPr>
            </w:pPr>
            <w:r w:rsidRPr="000959FE">
              <w:rPr>
                <w:rFonts w:ascii="Times New Roman" w:hAnsi="Times New Roman"/>
                <w:color w:val="00000A"/>
                <w:sz w:val="24"/>
                <w:szCs w:val="24"/>
              </w:rPr>
              <w:t xml:space="preserve">- коэффициент динамики количества библиографических записей муниципальных библиотек в сводном </w:t>
            </w:r>
            <w:r w:rsidRPr="000959FE">
              <w:rPr>
                <w:rFonts w:ascii="Times New Roman" w:hAnsi="Times New Roman"/>
                <w:color w:val="00000A"/>
                <w:sz w:val="24"/>
                <w:szCs w:val="24"/>
              </w:rPr>
              <w:lastRenderedPageBreak/>
              <w:t>электронном каталоге библиотек Ростовской области -  10;</w:t>
            </w:r>
          </w:p>
          <w:p w:rsidR="000959FE" w:rsidRPr="000959FE" w:rsidRDefault="000959FE" w:rsidP="000959FE">
            <w:pPr>
              <w:jc w:val="both"/>
              <w:rPr>
                <w:rFonts w:ascii="Times New Roman" w:hAnsi="Times New Roman"/>
                <w:color w:val="00000A"/>
                <w:sz w:val="24"/>
                <w:szCs w:val="24"/>
                <w:highlight w:val="yellow"/>
              </w:rPr>
            </w:pPr>
            <w:r w:rsidRPr="000959FE">
              <w:rPr>
                <w:rFonts w:ascii="Times New Roman" w:hAnsi="Times New Roman"/>
                <w:color w:val="00000A"/>
                <w:sz w:val="24"/>
                <w:szCs w:val="24"/>
              </w:rPr>
              <w:t xml:space="preserve">Поступление в фонд МБУК «ЦБС» за 2024 года составило 14403 экз. документов или </w:t>
            </w:r>
            <w:proofErr w:type="gramStart"/>
            <w:r w:rsidRPr="000959FE">
              <w:rPr>
                <w:rFonts w:ascii="Times New Roman" w:hAnsi="Times New Roman"/>
                <w:color w:val="00000A"/>
                <w:sz w:val="24"/>
                <w:szCs w:val="24"/>
              </w:rPr>
              <w:t>экземпляров  113</w:t>
            </w:r>
            <w:proofErr w:type="gramEnd"/>
            <w:r w:rsidRPr="000959FE">
              <w:rPr>
                <w:rFonts w:ascii="Times New Roman" w:hAnsi="Times New Roman"/>
                <w:color w:val="00000A"/>
                <w:sz w:val="24"/>
                <w:szCs w:val="24"/>
              </w:rPr>
              <w:t>,68 экз. на 1 тыс. жителей при нормативе 87экз. на 1 тыс. человек.</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2.2</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Развитие музейного дела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p>
        </w:tc>
        <w:tc>
          <w:tcPr>
            <w:tcW w:w="4394" w:type="dxa"/>
            <w:vAlign w:val="center"/>
          </w:tcPr>
          <w:p w:rsidR="000959FE" w:rsidRPr="000959FE" w:rsidRDefault="000959FE" w:rsidP="000959FE">
            <w:pPr>
              <w:widowControl w:val="0"/>
              <w:snapToGrid w:val="0"/>
              <w:spacing w:line="218" w:lineRule="auto"/>
              <w:rPr>
                <w:rFonts w:ascii="Times New Roman" w:hAnsi="Times New Roman"/>
                <w:color w:val="00000A"/>
                <w:sz w:val="24"/>
                <w:szCs w:val="24"/>
                <w:highlight w:val="yellow"/>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46742,7</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46742,7</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46742,6</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0,1 тыс. </w:t>
            </w:r>
            <w:proofErr w:type="spellStart"/>
            <w:r w:rsidRPr="000959FE">
              <w:rPr>
                <w:rFonts w:ascii="Times New Roman" w:hAnsi="Times New Roman"/>
                <w:color w:val="00000A"/>
                <w:sz w:val="24"/>
                <w:szCs w:val="24"/>
              </w:rPr>
              <w:t>руб</w:t>
            </w:r>
            <w:proofErr w:type="spellEnd"/>
            <w:r w:rsidRPr="000959FE">
              <w:rPr>
                <w:rFonts w:ascii="Times New Roman" w:hAnsi="Times New Roman"/>
                <w:color w:val="00000A"/>
                <w:sz w:val="24"/>
                <w:szCs w:val="24"/>
              </w:rPr>
              <w:t xml:space="preserve"> 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2.2.1</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Сохранение объектов культурного наследия</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«ГМИБ»</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Л.Н. </w:t>
            </w:r>
            <w:proofErr w:type="spellStart"/>
            <w:r w:rsidRPr="000959FE">
              <w:rPr>
                <w:rFonts w:ascii="Times New Roman" w:hAnsi="Times New Roman"/>
                <w:color w:val="00000A"/>
                <w:sz w:val="24"/>
                <w:szCs w:val="24"/>
              </w:rPr>
              <w:t>Забурдяева</w:t>
            </w:r>
            <w:proofErr w:type="spellEnd"/>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Обеспечение объектов культурного наследия документацией по учету, наличие информации о состоянии объектов культурного наследия</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tcPr>
          <w:p w:rsidR="000959FE" w:rsidRPr="000959FE" w:rsidRDefault="000959FE" w:rsidP="000959FE">
            <w:pPr>
              <w:rPr>
                <w:rFonts w:ascii="Times New Roman" w:hAnsi="Times New Roman"/>
                <w:color w:val="00000A"/>
                <w:sz w:val="24"/>
                <w:szCs w:val="24"/>
              </w:rPr>
            </w:pPr>
          </w:p>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shd w:val="clear" w:color="auto" w:fill="auto"/>
          </w:tcPr>
          <w:p w:rsidR="000959FE" w:rsidRPr="000959FE" w:rsidRDefault="000959FE" w:rsidP="000959FE">
            <w:pPr>
              <w:rPr>
                <w:rFonts w:ascii="Times New Roman" w:hAnsi="Times New Roman"/>
                <w:color w:val="00000A"/>
                <w:sz w:val="24"/>
                <w:szCs w:val="24"/>
              </w:rPr>
            </w:pPr>
          </w:p>
          <w:p w:rsidR="000959FE" w:rsidRPr="000959FE" w:rsidRDefault="000959FE" w:rsidP="000959FE">
            <w:pPr>
              <w:rPr>
                <w:rFonts w:ascii="Times New Roman" w:hAnsi="Times New Roman"/>
                <w:color w:val="00000A"/>
                <w:sz w:val="24"/>
                <w:szCs w:val="24"/>
              </w:rPr>
            </w:pPr>
          </w:p>
        </w:tc>
        <w:tc>
          <w:tcPr>
            <w:tcW w:w="1134" w:type="dxa"/>
            <w:shd w:val="clear" w:color="auto" w:fill="auto"/>
          </w:tcPr>
          <w:p w:rsidR="000959FE" w:rsidRPr="000959FE" w:rsidRDefault="000959FE" w:rsidP="000959FE">
            <w:pPr>
              <w:rPr>
                <w:rFonts w:ascii="Times New Roman" w:hAnsi="Times New Roman"/>
                <w:color w:val="00000A"/>
                <w:sz w:val="24"/>
                <w:szCs w:val="24"/>
              </w:rPr>
            </w:pPr>
          </w:p>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tcPr>
          <w:p w:rsidR="000959FE" w:rsidRPr="000959FE" w:rsidRDefault="000959FE" w:rsidP="000959FE">
            <w:pPr>
              <w:rPr>
                <w:rFonts w:ascii="Times New Roman" w:hAnsi="Times New Roman"/>
                <w:color w:val="00000A"/>
                <w:sz w:val="24"/>
                <w:szCs w:val="24"/>
              </w:rPr>
            </w:pPr>
          </w:p>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2.2.2</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Сохранение музейных предметов, их учет и пополнение</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«ГМИБ»</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Л.Н. </w:t>
            </w:r>
            <w:proofErr w:type="spellStart"/>
            <w:r w:rsidRPr="000959FE">
              <w:rPr>
                <w:rFonts w:ascii="Times New Roman" w:hAnsi="Times New Roman"/>
                <w:color w:val="00000A"/>
                <w:sz w:val="24"/>
                <w:szCs w:val="24"/>
              </w:rPr>
              <w:t>Забурдяева</w:t>
            </w:r>
            <w:proofErr w:type="spellEnd"/>
          </w:p>
        </w:tc>
        <w:tc>
          <w:tcPr>
            <w:tcW w:w="4394" w:type="dxa"/>
            <w:vAlign w:val="center"/>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Привлечение населения к экспонирующимся музейным предметам, обеспечение сохранности, их учету музейных экспонатов</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46742,7</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46742,7</w:t>
            </w:r>
          </w:p>
        </w:tc>
        <w:tc>
          <w:tcPr>
            <w:tcW w:w="1134" w:type="dxa"/>
            <w:shd w:val="clear" w:color="auto" w:fill="auto"/>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46742,6</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0,1 тыс. </w:t>
            </w:r>
            <w:proofErr w:type="spellStart"/>
            <w:r w:rsidRPr="000959FE">
              <w:rPr>
                <w:rFonts w:ascii="Times New Roman" w:hAnsi="Times New Roman"/>
                <w:color w:val="00000A"/>
                <w:sz w:val="24"/>
                <w:szCs w:val="24"/>
              </w:rPr>
              <w:t>руб</w:t>
            </w:r>
            <w:proofErr w:type="spellEnd"/>
            <w:r w:rsidRPr="000959FE">
              <w:rPr>
                <w:rFonts w:ascii="Times New Roman" w:hAnsi="Times New Roman"/>
                <w:color w:val="00000A"/>
                <w:sz w:val="24"/>
                <w:szCs w:val="24"/>
              </w:rPr>
              <w:t xml:space="preserve"> 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МБУК «ГМИБ»</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Л.Н. </w:t>
            </w:r>
            <w:proofErr w:type="spellStart"/>
            <w:r w:rsidRPr="000959FE">
              <w:rPr>
                <w:rFonts w:ascii="Times New Roman" w:hAnsi="Times New Roman"/>
                <w:color w:val="00000A"/>
                <w:sz w:val="24"/>
                <w:szCs w:val="24"/>
              </w:rPr>
              <w:t>Забурдяева</w:t>
            </w:r>
            <w:proofErr w:type="spellEnd"/>
          </w:p>
        </w:tc>
        <w:tc>
          <w:tcPr>
            <w:tcW w:w="4394" w:type="dxa"/>
            <w:vAlign w:val="center"/>
          </w:tcPr>
          <w:p w:rsidR="000959FE" w:rsidRPr="000959FE" w:rsidRDefault="000959FE" w:rsidP="000959FE">
            <w:pPr>
              <w:jc w:val="both"/>
              <w:rPr>
                <w:rFonts w:ascii="Times New Roman" w:hAnsi="Times New Roman"/>
                <w:color w:val="00000A"/>
                <w:sz w:val="24"/>
                <w:szCs w:val="24"/>
              </w:rPr>
            </w:pPr>
            <w:r w:rsidRPr="000959FE">
              <w:rPr>
                <w:rFonts w:ascii="Times New Roman" w:hAnsi="Times New Roman"/>
                <w:color w:val="00000A"/>
                <w:sz w:val="24"/>
                <w:szCs w:val="24"/>
              </w:rPr>
              <w:t xml:space="preserve">Показатель </w:t>
            </w:r>
            <w:r w:rsidRPr="000959FE">
              <w:rPr>
                <w:rFonts w:ascii="Times New Roman" w:hAnsi="Times New Roman"/>
                <w:bCs/>
                <w:color w:val="00000A"/>
                <w:sz w:val="24"/>
                <w:szCs w:val="24"/>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 </w:t>
            </w:r>
            <w:r w:rsidRPr="000959FE">
              <w:rPr>
                <w:rFonts w:ascii="Times New Roman" w:hAnsi="Times New Roman"/>
                <w:color w:val="00000A"/>
                <w:sz w:val="24"/>
                <w:szCs w:val="24"/>
              </w:rPr>
              <w:t>выполнен на 100%. Объекты культурного наследия «Танк-</w:t>
            </w:r>
            <w:r w:rsidRPr="000959FE">
              <w:rPr>
                <w:rFonts w:ascii="Times New Roman" w:hAnsi="Times New Roman"/>
                <w:color w:val="00000A"/>
                <w:sz w:val="24"/>
                <w:szCs w:val="24"/>
              </w:rPr>
              <w:lastRenderedPageBreak/>
              <w:t xml:space="preserve">34», самолет «Миг-21» находятся в удовлетворительном состоянии. В отчетном периоде 2024 года производилась уборка объекта и санитарная обработка прилегающей территории. Освоены новые формы работы </w:t>
            </w:r>
            <w:proofErr w:type="gramStart"/>
            <w:r w:rsidRPr="000959FE">
              <w:rPr>
                <w:rFonts w:ascii="Times New Roman" w:hAnsi="Times New Roman"/>
                <w:color w:val="00000A"/>
                <w:sz w:val="24"/>
                <w:szCs w:val="24"/>
              </w:rPr>
              <w:t>учреждения  экспозиции</w:t>
            </w:r>
            <w:proofErr w:type="gramEnd"/>
            <w:r w:rsidRPr="000959FE">
              <w:rPr>
                <w:rFonts w:ascii="Times New Roman" w:hAnsi="Times New Roman"/>
                <w:color w:val="00000A"/>
                <w:sz w:val="24"/>
                <w:szCs w:val="24"/>
              </w:rPr>
              <w:t xml:space="preserve">, ракурсы, выставки и т.д. </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bCs/>
                <w:color w:val="00000A"/>
                <w:sz w:val="24"/>
                <w:szCs w:val="24"/>
              </w:rPr>
              <w:t>Количество посещений музея</w:t>
            </w:r>
            <w:r w:rsidRPr="000959FE">
              <w:rPr>
                <w:rFonts w:ascii="Times New Roman" w:hAnsi="Times New Roman"/>
                <w:color w:val="00000A"/>
                <w:sz w:val="24"/>
                <w:szCs w:val="24"/>
              </w:rPr>
              <w:t xml:space="preserve">: при плане </w:t>
            </w:r>
            <w:proofErr w:type="gramStart"/>
            <w:r w:rsidRPr="000959FE">
              <w:rPr>
                <w:rFonts w:ascii="Times New Roman" w:hAnsi="Times New Roman"/>
                <w:color w:val="00000A"/>
                <w:sz w:val="24"/>
                <w:szCs w:val="24"/>
              </w:rPr>
              <w:t>на  2024</w:t>
            </w:r>
            <w:proofErr w:type="gramEnd"/>
            <w:r w:rsidRPr="000959FE">
              <w:rPr>
                <w:rFonts w:ascii="Times New Roman" w:hAnsi="Times New Roman"/>
                <w:color w:val="00000A"/>
                <w:sz w:val="24"/>
                <w:szCs w:val="24"/>
              </w:rPr>
              <w:t xml:space="preserve"> год – 18900 чел., фактически 2024 год  посетило 16828 чел., что составило  89,04 %выполнения; показатель </w:t>
            </w:r>
          </w:p>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 xml:space="preserve">Показатель </w:t>
            </w:r>
            <w:r w:rsidRPr="000959FE">
              <w:rPr>
                <w:rFonts w:ascii="Times New Roman" w:hAnsi="Times New Roman"/>
                <w:bCs/>
                <w:color w:val="00000A"/>
                <w:sz w:val="24"/>
                <w:szCs w:val="24"/>
              </w:rPr>
              <w:t xml:space="preserve">Доля музейных предметов, внесенных в электронный каталог от общего числа предметов основного фонда при плане на 2024 год 100 %, внесено </w:t>
            </w:r>
            <w:proofErr w:type="gramStart"/>
            <w:r w:rsidRPr="000959FE">
              <w:rPr>
                <w:rFonts w:ascii="Times New Roman" w:hAnsi="Times New Roman"/>
                <w:bCs/>
                <w:color w:val="00000A"/>
                <w:sz w:val="24"/>
                <w:szCs w:val="24"/>
              </w:rPr>
              <w:t>за  2024</w:t>
            </w:r>
            <w:proofErr w:type="gramEnd"/>
            <w:r w:rsidRPr="000959FE">
              <w:rPr>
                <w:rFonts w:ascii="Times New Roman" w:hAnsi="Times New Roman"/>
                <w:bCs/>
                <w:color w:val="00000A"/>
                <w:sz w:val="24"/>
                <w:szCs w:val="24"/>
              </w:rPr>
              <w:t xml:space="preserve"> года   95,45  %</w:t>
            </w:r>
            <w:r w:rsidRPr="000959FE">
              <w:rPr>
                <w:rFonts w:ascii="Times New Roman" w:hAnsi="Times New Roman"/>
                <w:color w:val="00000A"/>
                <w:sz w:val="24"/>
                <w:szCs w:val="24"/>
              </w:rPr>
              <w:t>, что составляет  95,45 % выполнения.</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2.3</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Развитие культурно-досуговых учреждений</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ГКДЦ (Н.И. Шевцова), МБУК ДК РДВС (Л.Н. Дубинина), МБУК ДК Русь (С.И. Банько), МБУК ДК ЖД (Н.Ю. Толкачева), МБУК ДК им. Ю.А.  Гагарина (В. А. </w:t>
            </w:r>
            <w:proofErr w:type="spellStart"/>
            <w:r w:rsidRPr="000959FE">
              <w:rPr>
                <w:rFonts w:ascii="Times New Roman" w:hAnsi="Times New Roman"/>
                <w:color w:val="00000A"/>
                <w:sz w:val="24"/>
                <w:szCs w:val="24"/>
              </w:rPr>
              <w:t>Шаповалова</w:t>
            </w:r>
            <w:proofErr w:type="spellEnd"/>
            <w:r w:rsidRPr="000959FE">
              <w:rPr>
                <w:rFonts w:ascii="Times New Roman" w:hAnsi="Times New Roman"/>
                <w:color w:val="00000A"/>
                <w:sz w:val="24"/>
                <w:szCs w:val="24"/>
              </w:rPr>
              <w:t>)</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Создание условий для удовлетворения потребности населения в культурно –досуговой деятельности, расширение возможностей для духовного развития; повышение творческого потенциала самодеятельных коллективов народного творчества</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66548,4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66548,4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66034,0</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514,4 </w:t>
            </w:r>
            <w:proofErr w:type="spellStart"/>
            <w:r w:rsidRPr="000959FE">
              <w:rPr>
                <w:rFonts w:ascii="Times New Roman" w:hAnsi="Times New Roman"/>
                <w:color w:val="00000A"/>
                <w:sz w:val="24"/>
                <w:szCs w:val="24"/>
              </w:rPr>
              <w:t>тыс</w:t>
            </w:r>
            <w:proofErr w:type="spellEnd"/>
          </w:p>
          <w:p w:rsidR="000959FE" w:rsidRPr="000959FE" w:rsidRDefault="000959FE" w:rsidP="000959FE">
            <w:pPr>
              <w:widowControl w:val="0"/>
              <w:spacing w:line="218" w:lineRule="auto"/>
              <w:jc w:val="center"/>
              <w:rPr>
                <w:rFonts w:ascii="Times New Roman" w:hAnsi="Times New Roman"/>
                <w:color w:val="00000A"/>
                <w:sz w:val="24"/>
                <w:szCs w:val="24"/>
              </w:rPr>
            </w:pPr>
            <w:proofErr w:type="spellStart"/>
            <w:r w:rsidRPr="000959FE">
              <w:rPr>
                <w:rFonts w:ascii="Times New Roman" w:hAnsi="Times New Roman"/>
                <w:color w:val="00000A"/>
                <w:sz w:val="24"/>
                <w:szCs w:val="24"/>
              </w:rPr>
              <w:t>руб</w:t>
            </w:r>
            <w:proofErr w:type="spellEnd"/>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ГКДЦ (Н.И. Шевцова), МБУК ДК РДВС (Л.Н. Дубинина), МБУК ДК Русь (С.И. </w:t>
            </w:r>
            <w:r w:rsidRPr="000959FE">
              <w:rPr>
                <w:rFonts w:ascii="Times New Roman" w:hAnsi="Times New Roman"/>
                <w:color w:val="00000A"/>
                <w:sz w:val="24"/>
                <w:szCs w:val="24"/>
              </w:rPr>
              <w:lastRenderedPageBreak/>
              <w:t xml:space="preserve">Банько), МБУК ДК ЖД (Н.Ю. Толкачева), МБУК ДК им. Ю.А. Гагарина (В. А. </w:t>
            </w:r>
            <w:proofErr w:type="spellStart"/>
            <w:r w:rsidRPr="000959FE">
              <w:rPr>
                <w:rFonts w:ascii="Times New Roman" w:hAnsi="Times New Roman"/>
                <w:color w:val="00000A"/>
                <w:sz w:val="24"/>
                <w:szCs w:val="24"/>
              </w:rPr>
              <w:t>Шаповалова</w:t>
            </w:r>
            <w:proofErr w:type="spellEnd"/>
            <w:r w:rsidRPr="000959FE">
              <w:rPr>
                <w:rFonts w:ascii="Times New Roman" w:hAnsi="Times New Roman"/>
                <w:color w:val="00000A"/>
                <w:sz w:val="24"/>
                <w:szCs w:val="24"/>
              </w:rPr>
              <w:t>)</w:t>
            </w:r>
          </w:p>
        </w:tc>
        <w:tc>
          <w:tcPr>
            <w:tcW w:w="4394" w:type="dxa"/>
            <w:vAlign w:val="center"/>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lastRenderedPageBreak/>
              <w:t xml:space="preserve">Показатель Количество культурно-досуговых мероприятий выполнен на 88 % (план </w:t>
            </w:r>
            <w:proofErr w:type="gramStart"/>
            <w:r w:rsidRPr="000959FE">
              <w:rPr>
                <w:rFonts w:ascii="Times New Roman" w:hAnsi="Times New Roman"/>
                <w:color w:val="00000A"/>
                <w:sz w:val="24"/>
                <w:szCs w:val="24"/>
              </w:rPr>
              <w:t>на  2024</w:t>
            </w:r>
            <w:proofErr w:type="gramEnd"/>
            <w:r w:rsidRPr="000959FE">
              <w:rPr>
                <w:rFonts w:ascii="Times New Roman" w:hAnsi="Times New Roman"/>
                <w:color w:val="00000A"/>
                <w:sz w:val="24"/>
                <w:szCs w:val="24"/>
              </w:rPr>
              <w:t xml:space="preserve"> год  1757 шт. факт исполнения на  2024 г. составил  1546 шт.).</w:t>
            </w:r>
          </w:p>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lastRenderedPageBreak/>
              <w:t xml:space="preserve">Увеличение численности участников клубных формирований при плане на 2024 год   3970 чел.  за 2024 </w:t>
            </w:r>
            <w:proofErr w:type="gramStart"/>
            <w:r w:rsidRPr="000959FE">
              <w:rPr>
                <w:rFonts w:ascii="Times New Roman" w:hAnsi="Times New Roman"/>
                <w:color w:val="00000A"/>
                <w:sz w:val="24"/>
                <w:szCs w:val="24"/>
              </w:rPr>
              <w:t>год  3639</w:t>
            </w:r>
            <w:proofErr w:type="gramEnd"/>
            <w:r w:rsidRPr="000959FE">
              <w:rPr>
                <w:rFonts w:ascii="Times New Roman" w:hAnsi="Times New Roman"/>
                <w:color w:val="00000A"/>
                <w:sz w:val="24"/>
                <w:szCs w:val="24"/>
              </w:rPr>
              <w:t xml:space="preserve"> чел. что ставило 92 %</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2.4</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Содержание сети учреждений дополнительного образования детей</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МБУ ДО ДМШ№1 (С.В. </w:t>
            </w:r>
            <w:proofErr w:type="spellStart"/>
            <w:r w:rsidRPr="000959FE">
              <w:rPr>
                <w:rFonts w:ascii="Times New Roman" w:hAnsi="Times New Roman"/>
                <w:color w:val="00000A"/>
                <w:sz w:val="24"/>
                <w:szCs w:val="24"/>
              </w:rPr>
              <w:t>Карелова</w:t>
            </w:r>
            <w:proofErr w:type="spellEnd"/>
            <w:r w:rsidRPr="000959FE">
              <w:rPr>
                <w:rFonts w:ascii="Times New Roman" w:hAnsi="Times New Roman"/>
                <w:color w:val="00000A"/>
                <w:sz w:val="24"/>
                <w:szCs w:val="24"/>
              </w:rPr>
              <w:t xml:space="preserve">), МБУ ДО ДМШ№3 (Л.С. </w:t>
            </w:r>
            <w:proofErr w:type="spellStart"/>
            <w:r w:rsidRPr="000959FE">
              <w:rPr>
                <w:rFonts w:ascii="Times New Roman" w:hAnsi="Times New Roman"/>
                <w:color w:val="00000A"/>
                <w:sz w:val="24"/>
                <w:szCs w:val="24"/>
              </w:rPr>
              <w:t>Лорьян</w:t>
            </w:r>
            <w:proofErr w:type="spellEnd"/>
            <w:r w:rsidRPr="000959FE">
              <w:rPr>
                <w:rFonts w:ascii="Times New Roman" w:hAnsi="Times New Roman"/>
                <w:color w:val="00000A"/>
                <w:sz w:val="24"/>
                <w:szCs w:val="24"/>
              </w:rPr>
              <w:t>), МБУ ДО ДШИ (А.Н. Серегин), МБУ ДО ДХШ (С.Б. Кириченко)</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 xml:space="preserve">Процент охвата учащихся в школах дополнительного образования выполняется (охват </w:t>
            </w:r>
            <w:proofErr w:type="gramStart"/>
            <w:r w:rsidRPr="000959FE">
              <w:rPr>
                <w:rFonts w:ascii="Times New Roman" w:hAnsi="Times New Roman"/>
                <w:color w:val="00000A"/>
                <w:sz w:val="24"/>
                <w:szCs w:val="24"/>
              </w:rPr>
              <w:t>составляет  (</w:t>
            </w:r>
            <w:proofErr w:type="gramEnd"/>
            <w:r w:rsidRPr="000959FE">
              <w:rPr>
                <w:rFonts w:ascii="Times New Roman" w:hAnsi="Times New Roman"/>
                <w:color w:val="00000A"/>
                <w:sz w:val="24"/>
                <w:szCs w:val="24"/>
              </w:rPr>
              <w:t xml:space="preserve">2461 чел.)  –14,1 % от числа </w:t>
            </w:r>
            <w:proofErr w:type="gramStart"/>
            <w:r w:rsidRPr="000959FE">
              <w:rPr>
                <w:rFonts w:ascii="Times New Roman" w:hAnsi="Times New Roman"/>
                <w:color w:val="00000A"/>
                <w:sz w:val="24"/>
                <w:szCs w:val="24"/>
              </w:rPr>
              <w:t>обучающихся  1</w:t>
            </w:r>
            <w:proofErr w:type="gramEnd"/>
            <w:r w:rsidRPr="000959FE">
              <w:rPr>
                <w:rFonts w:ascii="Times New Roman" w:hAnsi="Times New Roman"/>
                <w:color w:val="00000A"/>
                <w:sz w:val="24"/>
                <w:szCs w:val="24"/>
              </w:rPr>
              <w:t>-9 класса при плане 13%)</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125789,9</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125789,9</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125455,5</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334,4тыс</w:t>
            </w:r>
          </w:p>
          <w:p w:rsidR="000959FE" w:rsidRPr="000959FE" w:rsidRDefault="000959FE" w:rsidP="000959FE">
            <w:pPr>
              <w:widowControl w:val="0"/>
              <w:spacing w:line="218" w:lineRule="auto"/>
              <w:jc w:val="center"/>
              <w:rPr>
                <w:rFonts w:ascii="Times New Roman" w:hAnsi="Times New Roman"/>
                <w:color w:val="00000A"/>
                <w:sz w:val="24"/>
                <w:szCs w:val="24"/>
              </w:rPr>
            </w:pPr>
            <w:proofErr w:type="spellStart"/>
            <w:r w:rsidRPr="000959FE">
              <w:rPr>
                <w:rFonts w:ascii="Times New Roman" w:hAnsi="Times New Roman"/>
                <w:color w:val="00000A"/>
                <w:sz w:val="24"/>
                <w:szCs w:val="24"/>
              </w:rPr>
              <w:t>руб</w:t>
            </w:r>
            <w:proofErr w:type="spellEnd"/>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экономия в результате закупочных процедур</w:t>
            </w:r>
          </w:p>
          <w:p w:rsidR="000959FE" w:rsidRPr="000959FE" w:rsidRDefault="000959FE" w:rsidP="000959FE">
            <w:pPr>
              <w:widowControl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2.5</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Мероприятия по организации досуга жителей города Батайска, проведение праздничных мероприятий</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Муниципальные учреждения культуры города</w:t>
            </w:r>
          </w:p>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Администрация города Батайска</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Создание условий для развития национальных культур и традиций Донского края</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1801,3</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1801,3</w:t>
            </w:r>
          </w:p>
        </w:tc>
        <w:tc>
          <w:tcPr>
            <w:tcW w:w="113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1769,3</w:t>
            </w:r>
          </w:p>
        </w:tc>
        <w:tc>
          <w:tcPr>
            <w:tcW w:w="1494"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32,0 тыс.</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proofErr w:type="spellStart"/>
            <w:r w:rsidRPr="000959FE">
              <w:rPr>
                <w:rFonts w:ascii="Times New Roman" w:hAnsi="Times New Roman"/>
                <w:color w:val="00000A"/>
                <w:sz w:val="24"/>
                <w:szCs w:val="24"/>
              </w:rPr>
              <w:t>руб</w:t>
            </w:r>
            <w:proofErr w:type="spellEnd"/>
            <w:r w:rsidRPr="000959FE">
              <w:rPr>
                <w:rFonts w:ascii="Times New Roman" w:hAnsi="Times New Roman"/>
                <w:color w:val="00000A"/>
                <w:sz w:val="24"/>
                <w:szCs w:val="24"/>
              </w:rPr>
              <w:t xml:space="preserve"> экономия в результате закупочных процедур</w:t>
            </w:r>
          </w:p>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 xml:space="preserve">2024г.  </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Муниципальные учреждения культуры города</w:t>
            </w:r>
          </w:p>
        </w:tc>
        <w:tc>
          <w:tcPr>
            <w:tcW w:w="4394" w:type="dxa"/>
            <w:vAlign w:val="center"/>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В течение отчетного периода организованы и проведены городские мероприятия, посвященные: празднованию Нового года и рождества;</w:t>
            </w:r>
          </w:p>
          <w:p w:rsidR="000959FE" w:rsidRPr="000959FE" w:rsidRDefault="000959FE" w:rsidP="000959FE">
            <w:pPr>
              <w:jc w:val="both"/>
              <w:rPr>
                <w:rFonts w:ascii="Times New Roman" w:hAnsi="Times New Roman"/>
                <w:color w:val="00000A"/>
                <w:sz w:val="24"/>
                <w:szCs w:val="24"/>
              </w:rPr>
            </w:pPr>
            <w:r w:rsidRPr="000959FE">
              <w:rPr>
                <w:rFonts w:ascii="Times New Roman" w:hAnsi="Times New Roman"/>
                <w:color w:val="00000A"/>
                <w:sz w:val="24"/>
                <w:szCs w:val="24"/>
              </w:rPr>
              <w:t xml:space="preserve">празднованию Крещения; освобождению города Батайска от немецко-фашистских захватчиков; вывода советских войск из Афганистана;     Торжественный прием </w:t>
            </w:r>
            <w:r w:rsidRPr="000959FE">
              <w:rPr>
                <w:rFonts w:ascii="Times New Roman" w:hAnsi="Times New Roman"/>
                <w:color w:val="00000A"/>
                <w:sz w:val="24"/>
                <w:szCs w:val="24"/>
              </w:rPr>
              <w:lastRenderedPageBreak/>
              <w:t>к 23 февраля; Международному женскому дню 8 Марта празднованию; Масленицы; День работника культуры; Городской конкурс художественного чтения «Слово родного края»; V</w:t>
            </w:r>
            <w:r w:rsidRPr="000959FE">
              <w:rPr>
                <w:rFonts w:ascii="Times New Roman" w:hAnsi="Times New Roman"/>
                <w:color w:val="00000A"/>
                <w:sz w:val="24"/>
                <w:szCs w:val="24"/>
                <w:lang w:val="en-US"/>
              </w:rPr>
              <w:t>I</w:t>
            </w:r>
            <w:r w:rsidRPr="000959FE">
              <w:rPr>
                <w:rFonts w:ascii="Times New Roman" w:hAnsi="Times New Roman"/>
                <w:color w:val="00000A"/>
                <w:sz w:val="24"/>
                <w:szCs w:val="24"/>
              </w:rPr>
              <w:t>городской открытый фестиваль детского творчества «Гагаринская звездочка»; VI</w:t>
            </w:r>
            <w:r w:rsidRPr="000959FE">
              <w:rPr>
                <w:rFonts w:ascii="Times New Roman" w:hAnsi="Times New Roman"/>
                <w:color w:val="00000A"/>
                <w:sz w:val="24"/>
                <w:szCs w:val="24"/>
                <w:lang w:val="en-US"/>
              </w:rPr>
              <w:t>I</w:t>
            </w:r>
            <w:r w:rsidRPr="000959FE">
              <w:rPr>
                <w:rFonts w:ascii="Times New Roman" w:hAnsi="Times New Roman"/>
                <w:color w:val="00000A"/>
                <w:sz w:val="24"/>
                <w:szCs w:val="24"/>
              </w:rPr>
              <w:t xml:space="preserve"> городской конкурс декоративно-прикладного творчества и изобразительного искусства «Светлая Пасха»-2024, Военно-патриотический концерт «Связь поколений»; 79-й годовщины Победы в Великой Отечественной войне; Фестиваль детского творчества «Цветик </w:t>
            </w:r>
            <w:proofErr w:type="spellStart"/>
            <w:r w:rsidRPr="000959FE">
              <w:rPr>
                <w:rFonts w:ascii="Times New Roman" w:hAnsi="Times New Roman"/>
                <w:color w:val="00000A"/>
                <w:sz w:val="24"/>
                <w:szCs w:val="24"/>
              </w:rPr>
              <w:t>семицветик</w:t>
            </w:r>
            <w:proofErr w:type="spellEnd"/>
            <w:r w:rsidRPr="000959FE">
              <w:rPr>
                <w:rFonts w:ascii="Times New Roman" w:hAnsi="Times New Roman"/>
                <w:color w:val="00000A"/>
                <w:sz w:val="24"/>
                <w:szCs w:val="24"/>
              </w:rPr>
              <w:t xml:space="preserve">»; Городской фестиваль </w:t>
            </w:r>
            <w:proofErr w:type="spellStart"/>
            <w:r w:rsidRPr="000959FE">
              <w:rPr>
                <w:rFonts w:ascii="Times New Roman" w:hAnsi="Times New Roman"/>
                <w:color w:val="00000A"/>
                <w:sz w:val="24"/>
                <w:szCs w:val="24"/>
              </w:rPr>
              <w:t>конкурс«Краски</w:t>
            </w:r>
            <w:proofErr w:type="spellEnd"/>
            <w:r w:rsidRPr="000959FE">
              <w:rPr>
                <w:rFonts w:ascii="Times New Roman" w:hAnsi="Times New Roman"/>
                <w:color w:val="00000A"/>
                <w:sz w:val="24"/>
                <w:szCs w:val="24"/>
              </w:rPr>
              <w:t xml:space="preserve"> танца», Дню Защиты детей; Дню России; Дню памяти и скорби; Дню молодежи,</w:t>
            </w:r>
            <w:r w:rsidRPr="000959FE">
              <w:rPr>
                <w:rFonts w:ascii="Times New Roman" w:hAnsi="Times New Roman"/>
                <w:color w:val="00000A"/>
                <w:sz w:val="24"/>
                <w:szCs w:val="24"/>
                <w:lang w:val="en-US"/>
              </w:rPr>
              <w:t>V</w:t>
            </w:r>
            <w:r w:rsidRPr="000959FE">
              <w:rPr>
                <w:rFonts w:ascii="Times New Roman" w:hAnsi="Times New Roman"/>
                <w:color w:val="00000A"/>
                <w:sz w:val="24"/>
                <w:szCs w:val="24"/>
              </w:rPr>
              <w:t xml:space="preserve"> Открытый городской фестиваль «Вместе счастливы», День физкультурника, мероприятие посвященное Дню государственного флага России, Фестиваль праздник «Три спаса», Областной слет работников культуры «Донские зори».  Фестиваль народной песни им. Анжелики Поповой,  Праздничный концерт, посвященный Дню народного единства, Праздничный концерт, посвященный Дню Полиции, Праздничный концерт, посвященный Дню матери,  «5-ий Открытый городской фестиваль – конкурс «Созвучие сердец»,</w:t>
            </w:r>
            <w:r w:rsidRPr="000959FE">
              <w:rPr>
                <w:rFonts w:ascii="Times New Roman" w:hAnsi="Times New Roman"/>
                <w:color w:val="00000A"/>
                <w:sz w:val="24"/>
                <w:szCs w:val="24"/>
                <w:lang w:val="en-US"/>
              </w:rPr>
              <w:t>IV</w:t>
            </w:r>
            <w:r w:rsidRPr="000959FE">
              <w:rPr>
                <w:rFonts w:ascii="Times New Roman" w:hAnsi="Times New Roman"/>
                <w:color w:val="00000A"/>
                <w:sz w:val="24"/>
                <w:szCs w:val="24"/>
              </w:rPr>
              <w:t xml:space="preserve"> Открытый </w:t>
            </w:r>
            <w:r w:rsidRPr="000959FE">
              <w:rPr>
                <w:rFonts w:ascii="Times New Roman" w:hAnsi="Times New Roman"/>
                <w:color w:val="00000A"/>
                <w:sz w:val="24"/>
                <w:szCs w:val="24"/>
              </w:rPr>
              <w:lastRenderedPageBreak/>
              <w:t xml:space="preserve">городской конкурс ИЗО и ДПИ «Моя мама-мастерица»,  Городской открытый </w:t>
            </w:r>
            <w:proofErr w:type="spellStart"/>
            <w:r w:rsidRPr="000959FE">
              <w:rPr>
                <w:rFonts w:ascii="Times New Roman" w:hAnsi="Times New Roman"/>
                <w:color w:val="00000A"/>
                <w:sz w:val="24"/>
                <w:szCs w:val="24"/>
              </w:rPr>
              <w:t>парафестиваль</w:t>
            </w:r>
            <w:proofErr w:type="spellEnd"/>
            <w:r w:rsidRPr="000959FE">
              <w:rPr>
                <w:rFonts w:ascii="Times New Roman" w:hAnsi="Times New Roman"/>
                <w:color w:val="00000A"/>
                <w:sz w:val="24"/>
                <w:szCs w:val="24"/>
              </w:rPr>
              <w:t xml:space="preserve"> «Торопись творить добро», Праздничный концерт, посвященный Дню матери, </w:t>
            </w:r>
            <w:r w:rsidRPr="000959FE">
              <w:rPr>
                <w:rFonts w:ascii="Times New Roman" w:hAnsi="Times New Roman"/>
                <w:color w:val="000000"/>
                <w:sz w:val="24"/>
                <w:szCs w:val="24"/>
              </w:rPr>
              <w:t xml:space="preserve">Фестиваль национальной культуры, Патриотический фестиваль-конкурс «Мы помним» ко Дню героев Отечества, </w:t>
            </w:r>
            <w:r w:rsidRPr="000959FE">
              <w:rPr>
                <w:rFonts w:ascii="Times New Roman" w:hAnsi="Times New Roman"/>
                <w:color w:val="00000A"/>
                <w:sz w:val="24"/>
                <w:szCs w:val="24"/>
                <w:lang w:val="en-US"/>
              </w:rPr>
              <w:t>VI</w:t>
            </w:r>
            <w:r w:rsidRPr="000959FE">
              <w:rPr>
                <w:rFonts w:ascii="Times New Roman" w:hAnsi="Times New Roman"/>
                <w:color w:val="00000A"/>
                <w:sz w:val="24"/>
                <w:szCs w:val="24"/>
              </w:rPr>
              <w:t xml:space="preserve"> Открытый городской конкурс поделок «Фабрика Деда Мороза», Торжественное открытие городской елки «С Новым годом, Батайск!».</w:t>
            </w: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X</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lastRenderedPageBreak/>
              <w:t>2.6</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proofErr w:type="gramStart"/>
            <w:r w:rsidRPr="000959FE">
              <w:rPr>
                <w:rFonts w:ascii="Times New Roman" w:hAnsi="Times New Roman"/>
                <w:color w:val="00000A"/>
                <w:sz w:val="24"/>
                <w:szCs w:val="24"/>
              </w:rPr>
              <w:t>Мероприятие  по</w:t>
            </w:r>
            <w:proofErr w:type="gramEnd"/>
            <w:r w:rsidRPr="000959FE">
              <w:rPr>
                <w:rFonts w:ascii="Times New Roman" w:hAnsi="Times New Roman"/>
                <w:color w:val="00000A"/>
                <w:sz w:val="24"/>
                <w:szCs w:val="24"/>
              </w:rPr>
              <w:t xml:space="preserve"> организации и проведению городского конкурса «Грани мастерства»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Муниципальные учреждения культуры города</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деятельности.</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Х</w:t>
            </w:r>
          </w:p>
        </w:tc>
      </w:tr>
      <w:tr w:rsidR="000959FE" w:rsidRPr="000959FE" w:rsidTr="00137EEF">
        <w:trPr>
          <w:gridAfter w:val="1"/>
          <w:wAfter w:w="11" w:type="dxa"/>
          <w:trHeight w:val="703"/>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2.7</w:t>
            </w:r>
          </w:p>
        </w:tc>
        <w:tc>
          <w:tcPr>
            <w:tcW w:w="1275" w:type="dxa"/>
          </w:tcPr>
          <w:p w:rsidR="000959FE" w:rsidRPr="000959FE" w:rsidRDefault="000959FE" w:rsidP="000959FE">
            <w:pPr>
              <w:widowControl w:val="0"/>
              <w:snapToGrid w:val="0"/>
              <w:rPr>
                <w:rFonts w:ascii="Times New Roman" w:hAnsi="Times New Roman"/>
                <w:color w:val="000000"/>
                <w:sz w:val="28"/>
                <w:szCs w:val="28"/>
              </w:rPr>
            </w:pPr>
            <w:r w:rsidRPr="000959FE">
              <w:rPr>
                <w:rFonts w:ascii="Times New Roman" w:hAnsi="Times New Roman"/>
                <w:color w:val="00000A"/>
                <w:sz w:val="24"/>
                <w:szCs w:val="24"/>
              </w:rPr>
              <w:t xml:space="preserve">Мероприятие по ежегодным выплатам главы Администрации города Батайска </w:t>
            </w:r>
            <w:r w:rsidRPr="000959FE">
              <w:rPr>
                <w:rFonts w:ascii="Times New Roman" w:hAnsi="Times New Roman"/>
                <w:color w:val="00000A"/>
                <w:sz w:val="24"/>
                <w:szCs w:val="24"/>
              </w:rPr>
              <w:lastRenderedPageBreak/>
              <w:t>мастерам народного творчества</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p>
        </w:tc>
        <w:tc>
          <w:tcPr>
            <w:tcW w:w="4394" w:type="dxa"/>
          </w:tcPr>
          <w:p w:rsidR="000959FE" w:rsidRPr="000959FE" w:rsidRDefault="000959FE" w:rsidP="000959FE">
            <w:pPr>
              <w:widowControl w:val="0"/>
              <w:snapToGrid w:val="0"/>
              <w:jc w:val="both"/>
              <w:rPr>
                <w:rFonts w:ascii="Times New Roman" w:hAnsi="Times New Roman"/>
                <w:color w:val="00000A"/>
                <w:sz w:val="24"/>
                <w:szCs w:val="24"/>
                <w:highlight w:val="yellow"/>
              </w:rPr>
            </w:pPr>
            <w:r w:rsidRPr="000959FE">
              <w:rPr>
                <w:rFonts w:ascii="Times New Roman" w:hAnsi="Times New Roman"/>
                <w:color w:val="00000A"/>
                <w:sz w:val="24"/>
                <w:szCs w:val="24"/>
              </w:rPr>
              <w:t>Создание условий стимулирования мастеров народного творчества за вклад в развитие народного творчества</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13,5</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13,5</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13,5</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Х</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2.8</w:t>
            </w:r>
          </w:p>
        </w:tc>
        <w:tc>
          <w:tcPr>
            <w:tcW w:w="1275" w:type="dxa"/>
          </w:tcPr>
          <w:p w:rsidR="000959FE" w:rsidRPr="000959FE" w:rsidRDefault="000959FE" w:rsidP="000959FE">
            <w:pPr>
              <w:widowControl w:val="0"/>
              <w:snapToGrid w:val="0"/>
              <w:rPr>
                <w:rFonts w:ascii="Times New Roman" w:hAnsi="Times New Roman"/>
                <w:color w:val="000000"/>
                <w:sz w:val="28"/>
                <w:szCs w:val="28"/>
              </w:rPr>
            </w:pPr>
            <w:r w:rsidRPr="000959FE">
              <w:rPr>
                <w:rFonts w:ascii="Times New Roman" w:hAnsi="Times New Roman"/>
                <w:color w:val="00000A"/>
                <w:sz w:val="24"/>
                <w:szCs w:val="24"/>
              </w:rPr>
              <w:t xml:space="preserve">Проведение независимой оценки качества </w:t>
            </w:r>
            <w:proofErr w:type="gramStart"/>
            <w:r w:rsidRPr="000959FE">
              <w:rPr>
                <w:rFonts w:ascii="Times New Roman" w:hAnsi="Times New Roman"/>
                <w:color w:val="00000A"/>
                <w:sz w:val="24"/>
                <w:szCs w:val="24"/>
              </w:rPr>
              <w:t>работы  учреждений</w:t>
            </w:r>
            <w:proofErr w:type="gramEnd"/>
            <w:r w:rsidRPr="000959FE">
              <w:rPr>
                <w:rFonts w:ascii="Times New Roman" w:hAnsi="Times New Roman"/>
                <w:color w:val="00000A"/>
                <w:sz w:val="24"/>
                <w:szCs w:val="24"/>
              </w:rPr>
              <w:t>, подведомственных Управлению культуры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0"/>
                <w:sz w:val="24"/>
                <w:szCs w:val="24"/>
              </w:rPr>
              <w:t>Управление культуры города Батайска</w:t>
            </w:r>
          </w:p>
        </w:tc>
        <w:tc>
          <w:tcPr>
            <w:tcW w:w="4394" w:type="dxa"/>
          </w:tcPr>
          <w:p w:rsidR="000959FE" w:rsidRPr="000959FE" w:rsidRDefault="000959FE" w:rsidP="000959FE">
            <w:pPr>
              <w:widowControl w:val="0"/>
              <w:snapToGrid w:val="0"/>
              <w:jc w:val="both"/>
              <w:rPr>
                <w:rFonts w:ascii="Times New Roman" w:hAnsi="Times New Roman"/>
                <w:color w:val="00000A"/>
                <w:sz w:val="24"/>
                <w:szCs w:val="24"/>
                <w:highlight w:val="yellow"/>
              </w:rPr>
            </w:pPr>
            <w:r w:rsidRPr="000959FE">
              <w:rPr>
                <w:rFonts w:ascii="Times New Roman" w:hAnsi="Times New Roman"/>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134" w:type="dxa"/>
            <w:shd w:val="clear" w:color="auto" w:fill="auto"/>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Контрольное событие программы</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Муниципальные учреждения культуры города</w:t>
            </w: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highlight w:val="yellow"/>
              </w:rPr>
            </w:pPr>
            <w:r w:rsidRPr="000959FE">
              <w:rPr>
                <w:rFonts w:ascii="Times New Roman" w:hAnsi="Times New Roman"/>
                <w:color w:val="00000A"/>
                <w:sz w:val="24"/>
                <w:szCs w:val="24"/>
              </w:rPr>
              <w:t>Выплаты победителям конкурса денежных премий в 2024 году не были запланированы.</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X</w:t>
            </w:r>
          </w:p>
        </w:tc>
      </w:tr>
      <w:tr w:rsidR="000959FE" w:rsidRPr="000959FE" w:rsidTr="00137EEF">
        <w:trPr>
          <w:gridAfter w:val="1"/>
          <w:wAfter w:w="11" w:type="dxa"/>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2.9</w:t>
            </w:r>
          </w:p>
        </w:tc>
        <w:tc>
          <w:tcPr>
            <w:tcW w:w="1275" w:type="dxa"/>
          </w:tcPr>
          <w:p w:rsidR="000959FE" w:rsidRPr="000959FE" w:rsidRDefault="000959FE" w:rsidP="000959FE">
            <w:pPr>
              <w:widowControl w:val="0"/>
              <w:spacing w:line="218" w:lineRule="auto"/>
              <w:jc w:val="both"/>
              <w:rPr>
                <w:rFonts w:ascii="Times New Roman" w:hAnsi="Times New Roman"/>
                <w:color w:val="00000A"/>
                <w:sz w:val="24"/>
                <w:szCs w:val="24"/>
              </w:rPr>
            </w:pPr>
            <w:r w:rsidRPr="000959FE">
              <w:rPr>
                <w:rFonts w:ascii="Times New Roman" w:hAnsi="Times New Roman"/>
                <w:color w:val="00000A"/>
                <w:sz w:val="24"/>
                <w:szCs w:val="24"/>
              </w:rPr>
              <w:t>Мероприятие по уплате налогов и сборов</w:t>
            </w:r>
          </w:p>
        </w:tc>
        <w:tc>
          <w:tcPr>
            <w:tcW w:w="2127"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p>
        </w:tc>
        <w:tc>
          <w:tcPr>
            <w:tcW w:w="4394" w:type="dxa"/>
          </w:tcPr>
          <w:p w:rsidR="000959FE" w:rsidRPr="000959FE" w:rsidRDefault="000959FE" w:rsidP="000959FE">
            <w:pPr>
              <w:widowControl w:val="0"/>
              <w:snapToGrid w:val="0"/>
              <w:spacing w:line="218" w:lineRule="auto"/>
              <w:jc w:val="both"/>
              <w:rPr>
                <w:rFonts w:ascii="Times New Roman" w:hAnsi="Times New Roman"/>
                <w:color w:val="00000A"/>
                <w:sz w:val="24"/>
                <w:szCs w:val="24"/>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2024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20,9</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20,9</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20,9</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Налоги оплачены в полном объеме</w:t>
            </w:r>
          </w:p>
        </w:tc>
      </w:tr>
      <w:tr w:rsidR="000959FE" w:rsidRPr="000959FE" w:rsidTr="00137EEF">
        <w:trPr>
          <w:gridAfter w:val="1"/>
          <w:wAfter w:w="11" w:type="dxa"/>
          <w:trHeight w:val="116"/>
        </w:trPr>
        <w:tc>
          <w:tcPr>
            <w:tcW w:w="817"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1275" w:type="dxa"/>
            <w:vAlign w:val="center"/>
          </w:tcPr>
          <w:p w:rsidR="000959FE" w:rsidRPr="000959FE" w:rsidRDefault="000959FE" w:rsidP="000959FE">
            <w:pPr>
              <w:widowControl w:val="0"/>
              <w:spacing w:line="218" w:lineRule="auto"/>
              <w:rPr>
                <w:rFonts w:ascii="Times New Roman" w:hAnsi="Times New Roman"/>
                <w:color w:val="00000A"/>
                <w:sz w:val="24"/>
                <w:szCs w:val="24"/>
              </w:rPr>
            </w:pPr>
            <w:r w:rsidRPr="000959FE">
              <w:rPr>
                <w:rFonts w:ascii="Times New Roman" w:hAnsi="Times New Roman"/>
                <w:color w:val="00000A"/>
                <w:sz w:val="24"/>
                <w:szCs w:val="24"/>
              </w:rPr>
              <w:t>Итого</w:t>
            </w:r>
          </w:p>
        </w:tc>
        <w:tc>
          <w:tcPr>
            <w:tcW w:w="2127"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4394" w:type="dxa"/>
            <w:vAlign w:val="center"/>
          </w:tcPr>
          <w:p w:rsidR="000959FE" w:rsidRPr="000959FE" w:rsidRDefault="000959FE" w:rsidP="000959FE">
            <w:pPr>
              <w:widowControl w:val="0"/>
              <w:snapToGrid w:val="0"/>
              <w:spacing w:line="218" w:lineRule="auto"/>
              <w:rPr>
                <w:rFonts w:ascii="Times New Roman" w:hAnsi="Times New Roman"/>
                <w:color w:val="00000A"/>
                <w:sz w:val="24"/>
                <w:szCs w:val="24"/>
              </w:rPr>
            </w:pPr>
          </w:p>
        </w:tc>
        <w:tc>
          <w:tcPr>
            <w:tcW w:w="709"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c>
          <w:tcPr>
            <w:tcW w:w="709" w:type="dxa"/>
            <w:vAlign w:val="center"/>
          </w:tcPr>
          <w:p w:rsidR="000959FE" w:rsidRPr="000959FE" w:rsidRDefault="000959FE" w:rsidP="000959FE">
            <w:pPr>
              <w:widowControl w:val="0"/>
              <w:snapToGrid w:val="0"/>
              <w:spacing w:line="218" w:lineRule="auto"/>
              <w:jc w:val="center"/>
              <w:rPr>
                <w:rFonts w:ascii="Times New Roman" w:hAnsi="Times New Roman"/>
                <w:color w:val="00000A"/>
                <w:sz w:val="24"/>
                <w:szCs w:val="24"/>
              </w:rPr>
            </w:pP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337729,4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337729,4</w:t>
            </w:r>
          </w:p>
        </w:tc>
        <w:tc>
          <w:tcPr>
            <w:tcW w:w="113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r w:rsidRPr="000959FE">
              <w:rPr>
                <w:rFonts w:ascii="Times New Roman" w:hAnsi="Times New Roman"/>
                <w:color w:val="00000A"/>
                <w:sz w:val="24"/>
                <w:szCs w:val="24"/>
              </w:rPr>
              <w:t>336515,8</w:t>
            </w:r>
          </w:p>
        </w:tc>
        <w:tc>
          <w:tcPr>
            <w:tcW w:w="1494" w:type="dxa"/>
            <w:vAlign w:val="center"/>
          </w:tcPr>
          <w:p w:rsidR="000959FE" w:rsidRPr="000959FE" w:rsidRDefault="000959FE" w:rsidP="000959FE">
            <w:pPr>
              <w:widowControl w:val="0"/>
              <w:spacing w:line="218" w:lineRule="auto"/>
              <w:jc w:val="center"/>
              <w:rPr>
                <w:rFonts w:ascii="Times New Roman" w:hAnsi="Times New Roman"/>
                <w:color w:val="00000A"/>
                <w:sz w:val="24"/>
                <w:szCs w:val="24"/>
              </w:rPr>
            </w:pPr>
          </w:p>
        </w:tc>
      </w:tr>
    </w:tbl>
    <w:p w:rsidR="000959FE" w:rsidRPr="000959FE" w:rsidRDefault="000959FE" w:rsidP="000959FE">
      <w:pPr>
        <w:widowControl w:val="0"/>
        <w:snapToGrid w:val="0"/>
        <w:spacing w:line="218" w:lineRule="auto"/>
        <w:jc w:val="both"/>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p>
    <w:p w:rsidR="000959FE" w:rsidRPr="000959FE" w:rsidRDefault="000959FE" w:rsidP="000959FE">
      <w:pPr>
        <w:jc w:val="right"/>
        <w:rPr>
          <w:color w:val="00000A"/>
          <w:sz w:val="28"/>
          <w:szCs w:val="28"/>
        </w:rPr>
      </w:pPr>
      <w:r w:rsidRPr="000959FE">
        <w:rPr>
          <w:color w:val="00000A"/>
          <w:sz w:val="28"/>
          <w:szCs w:val="28"/>
        </w:rPr>
        <w:t>Приложение № 2</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jc w:val="right"/>
        <w:rPr>
          <w:color w:val="00000A"/>
          <w:sz w:val="28"/>
          <w:szCs w:val="28"/>
        </w:rPr>
      </w:pPr>
    </w:p>
    <w:p w:rsidR="000959FE" w:rsidRPr="000959FE" w:rsidRDefault="000959FE" w:rsidP="000959FE">
      <w:pPr>
        <w:rPr>
          <w:color w:val="00000A"/>
          <w:sz w:val="28"/>
          <w:szCs w:val="28"/>
        </w:rPr>
      </w:pPr>
    </w:p>
    <w:p w:rsidR="000959FE" w:rsidRPr="000959FE" w:rsidRDefault="000959FE" w:rsidP="000959FE">
      <w:pPr>
        <w:jc w:val="center"/>
        <w:rPr>
          <w:color w:val="00000A"/>
          <w:sz w:val="28"/>
          <w:szCs w:val="28"/>
        </w:rPr>
      </w:pPr>
      <w:r w:rsidRPr="000959FE">
        <w:rPr>
          <w:color w:val="00000A"/>
          <w:sz w:val="28"/>
          <w:szCs w:val="28"/>
        </w:rPr>
        <w:t>СВЕДЕНИЯ</w:t>
      </w:r>
    </w:p>
    <w:p w:rsidR="000959FE" w:rsidRPr="000959FE" w:rsidRDefault="000959FE" w:rsidP="000959FE">
      <w:pPr>
        <w:jc w:val="center"/>
        <w:rPr>
          <w:color w:val="00000A"/>
          <w:sz w:val="28"/>
          <w:szCs w:val="28"/>
        </w:rPr>
      </w:pPr>
      <w:r w:rsidRPr="000959FE">
        <w:rPr>
          <w:color w:val="00000A"/>
          <w:sz w:val="28"/>
          <w:szCs w:val="28"/>
        </w:rPr>
        <w:t>о выполнении основных мероприятий подпрограмм муниципальной программы,</w:t>
      </w:r>
    </w:p>
    <w:p w:rsidR="000959FE" w:rsidRPr="000959FE" w:rsidRDefault="000959FE" w:rsidP="000959FE">
      <w:pPr>
        <w:jc w:val="center"/>
        <w:rPr>
          <w:color w:val="00000A"/>
          <w:sz w:val="24"/>
          <w:szCs w:val="24"/>
        </w:rPr>
      </w:pPr>
      <w:r w:rsidRPr="000959FE">
        <w:rPr>
          <w:color w:val="00000A"/>
          <w:sz w:val="28"/>
          <w:szCs w:val="28"/>
        </w:rPr>
        <w:t>а также контрольных событий муниципальной программы за 2024 год</w:t>
      </w:r>
    </w:p>
    <w:tbl>
      <w:tblPr>
        <w:tblW w:w="15053" w:type="dxa"/>
        <w:tblInd w:w="-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731"/>
        <w:gridCol w:w="2021"/>
        <w:gridCol w:w="3087"/>
        <w:gridCol w:w="851"/>
        <w:gridCol w:w="992"/>
        <w:gridCol w:w="992"/>
        <w:gridCol w:w="2410"/>
        <w:gridCol w:w="142"/>
        <w:gridCol w:w="2410"/>
        <w:gridCol w:w="1417"/>
      </w:tblGrid>
      <w:tr w:rsidR="000959FE" w:rsidRPr="000959FE" w:rsidTr="00137EEF">
        <w:trPr>
          <w:trHeight w:val="828"/>
        </w:trPr>
        <w:tc>
          <w:tcPr>
            <w:tcW w:w="731" w:type="dxa"/>
            <w:vMerge w:val="restart"/>
            <w:tcMar>
              <w:left w:w="78" w:type="dxa"/>
            </w:tcMar>
          </w:tcPr>
          <w:p w:rsidR="000959FE" w:rsidRPr="000959FE" w:rsidRDefault="000959FE" w:rsidP="000959FE">
            <w:pPr>
              <w:jc w:val="center"/>
              <w:rPr>
                <w:color w:val="00000A"/>
                <w:sz w:val="24"/>
                <w:szCs w:val="24"/>
              </w:rPr>
            </w:pPr>
            <w:r w:rsidRPr="000959FE">
              <w:rPr>
                <w:color w:val="00000A"/>
                <w:sz w:val="24"/>
                <w:szCs w:val="24"/>
              </w:rPr>
              <w:t>№ п/п</w:t>
            </w:r>
          </w:p>
        </w:tc>
        <w:tc>
          <w:tcPr>
            <w:tcW w:w="2021" w:type="dxa"/>
            <w:vMerge w:val="restart"/>
            <w:tcMar>
              <w:left w:w="78" w:type="dxa"/>
            </w:tcMar>
          </w:tcPr>
          <w:p w:rsidR="000959FE" w:rsidRPr="000959FE" w:rsidRDefault="000959FE" w:rsidP="000959FE">
            <w:pPr>
              <w:jc w:val="center"/>
              <w:rPr>
                <w:color w:val="00000A"/>
                <w:sz w:val="24"/>
                <w:szCs w:val="24"/>
              </w:rPr>
            </w:pPr>
            <w:r w:rsidRPr="000959FE">
              <w:rPr>
                <w:color w:val="00000A"/>
                <w:sz w:val="24"/>
                <w:szCs w:val="24"/>
              </w:rPr>
              <w:t>Номер и наименование</w:t>
            </w:r>
          </w:p>
        </w:tc>
        <w:tc>
          <w:tcPr>
            <w:tcW w:w="3087" w:type="dxa"/>
            <w:vMerge w:val="restart"/>
            <w:tcMar>
              <w:left w:w="78" w:type="dxa"/>
            </w:tcMar>
          </w:tcPr>
          <w:p w:rsidR="000959FE" w:rsidRPr="000959FE" w:rsidRDefault="000959FE" w:rsidP="000959FE">
            <w:pPr>
              <w:jc w:val="center"/>
              <w:rPr>
                <w:color w:val="00000A"/>
                <w:sz w:val="24"/>
                <w:szCs w:val="24"/>
              </w:rPr>
            </w:pPr>
            <w:r w:rsidRPr="000959FE">
              <w:rPr>
                <w:color w:val="00000A"/>
                <w:sz w:val="24"/>
                <w:szCs w:val="24"/>
              </w:rPr>
              <w:t>Ответственный исполнитель, соисполнитель, участник (должность/ФИО)</w:t>
            </w:r>
          </w:p>
          <w:p w:rsidR="000959FE" w:rsidRPr="000959FE" w:rsidRDefault="000959FE" w:rsidP="000959FE">
            <w:pPr>
              <w:jc w:val="center"/>
              <w:rPr>
                <w:color w:val="00000A"/>
                <w:sz w:val="24"/>
                <w:szCs w:val="24"/>
              </w:rPr>
            </w:pPr>
          </w:p>
        </w:tc>
        <w:tc>
          <w:tcPr>
            <w:tcW w:w="851" w:type="dxa"/>
            <w:vMerge w:val="restart"/>
            <w:tcMar>
              <w:left w:w="78" w:type="dxa"/>
            </w:tcMar>
          </w:tcPr>
          <w:p w:rsidR="000959FE" w:rsidRPr="000959FE" w:rsidRDefault="000959FE" w:rsidP="000959FE">
            <w:pPr>
              <w:jc w:val="center"/>
              <w:rPr>
                <w:color w:val="00000A"/>
                <w:sz w:val="24"/>
                <w:szCs w:val="24"/>
              </w:rPr>
            </w:pPr>
            <w:r w:rsidRPr="000959FE">
              <w:rPr>
                <w:color w:val="00000A"/>
                <w:sz w:val="24"/>
                <w:szCs w:val="24"/>
              </w:rPr>
              <w:t>Плановый срок</w:t>
            </w:r>
          </w:p>
        </w:tc>
        <w:tc>
          <w:tcPr>
            <w:tcW w:w="1984" w:type="dxa"/>
            <w:gridSpan w:val="2"/>
            <w:tcMar>
              <w:left w:w="78" w:type="dxa"/>
            </w:tcMar>
          </w:tcPr>
          <w:p w:rsidR="000959FE" w:rsidRPr="000959FE" w:rsidRDefault="000959FE" w:rsidP="000959FE">
            <w:pPr>
              <w:jc w:val="center"/>
              <w:rPr>
                <w:color w:val="00000A"/>
                <w:sz w:val="24"/>
                <w:szCs w:val="24"/>
              </w:rPr>
            </w:pPr>
            <w:r w:rsidRPr="000959FE">
              <w:rPr>
                <w:color w:val="00000A"/>
                <w:sz w:val="24"/>
                <w:szCs w:val="24"/>
              </w:rPr>
              <w:t>Фактический срок</w:t>
            </w:r>
          </w:p>
        </w:tc>
        <w:tc>
          <w:tcPr>
            <w:tcW w:w="4962" w:type="dxa"/>
            <w:gridSpan w:val="3"/>
            <w:tcMar>
              <w:left w:w="78" w:type="dxa"/>
            </w:tcMar>
          </w:tcPr>
          <w:p w:rsidR="000959FE" w:rsidRPr="000959FE" w:rsidRDefault="000959FE" w:rsidP="000959FE">
            <w:pPr>
              <w:jc w:val="center"/>
              <w:rPr>
                <w:color w:val="00000A"/>
                <w:sz w:val="24"/>
                <w:szCs w:val="24"/>
              </w:rPr>
            </w:pPr>
            <w:r w:rsidRPr="000959FE">
              <w:rPr>
                <w:color w:val="00000A"/>
                <w:sz w:val="24"/>
                <w:szCs w:val="24"/>
              </w:rPr>
              <w:t>Результаты</w:t>
            </w:r>
          </w:p>
        </w:tc>
        <w:tc>
          <w:tcPr>
            <w:tcW w:w="1417" w:type="dxa"/>
            <w:tcMar>
              <w:left w:w="78" w:type="dxa"/>
            </w:tcMar>
          </w:tcPr>
          <w:p w:rsidR="000959FE" w:rsidRPr="000959FE" w:rsidRDefault="000959FE" w:rsidP="000959FE">
            <w:pPr>
              <w:jc w:val="center"/>
              <w:rPr>
                <w:color w:val="00000A"/>
                <w:sz w:val="24"/>
                <w:szCs w:val="24"/>
              </w:rPr>
            </w:pPr>
            <w:r w:rsidRPr="000959FE">
              <w:rPr>
                <w:color w:val="00000A"/>
                <w:sz w:val="24"/>
                <w:szCs w:val="24"/>
              </w:rPr>
              <w:t>Причины не реализации/реализации не в полном объеме</w:t>
            </w:r>
          </w:p>
        </w:tc>
      </w:tr>
      <w:tr w:rsidR="000959FE" w:rsidRPr="000959FE" w:rsidTr="00137EEF">
        <w:trPr>
          <w:trHeight w:val="528"/>
        </w:trPr>
        <w:tc>
          <w:tcPr>
            <w:tcW w:w="731" w:type="dxa"/>
            <w:vMerge/>
            <w:tcMar>
              <w:left w:w="78" w:type="dxa"/>
            </w:tcMar>
            <w:vAlign w:val="center"/>
          </w:tcPr>
          <w:p w:rsidR="000959FE" w:rsidRPr="000959FE" w:rsidRDefault="000959FE" w:rsidP="000959FE">
            <w:pPr>
              <w:rPr>
                <w:color w:val="00000A"/>
                <w:sz w:val="24"/>
                <w:szCs w:val="24"/>
              </w:rPr>
            </w:pPr>
          </w:p>
        </w:tc>
        <w:tc>
          <w:tcPr>
            <w:tcW w:w="2021" w:type="dxa"/>
            <w:vMerge/>
            <w:tcMar>
              <w:left w:w="78" w:type="dxa"/>
            </w:tcMar>
            <w:vAlign w:val="center"/>
          </w:tcPr>
          <w:p w:rsidR="000959FE" w:rsidRPr="000959FE" w:rsidRDefault="000959FE" w:rsidP="000959FE">
            <w:pPr>
              <w:rPr>
                <w:color w:val="00000A"/>
                <w:sz w:val="24"/>
                <w:szCs w:val="24"/>
              </w:rPr>
            </w:pPr>
          </w:p>
        </w:tc>
        <w:tc>
          <w:tcPr>
            <w:tcW w:w="3087" w:type="dxa"/>
            <w:vMerge/>
            <w:tcMar>
              <w:left w:w="78" w:type="dxa"/>
            </w:tcMar>
            <w:vAlign w:val="center"/>
          </w:tcPr>
          <w:p w:rsidR="000959FE" w:rsidRPr="000959FE" w:rsidRDefault="000959FE" w:rsidP="000959FE">
            <w:pPr>
              <w:rPr>
                <w:color w:val="00000A"/>
                <w:sz w:val="24"/>
                <w:szCs w:val="24"/>
              </w:rPr>
            </w:pPr>
          </w:p>
        </w:tc>
        <w:tc>
          <w:tcPr>
            <w:tcW w:w="851" w:type="dxa"/>
            <w:vMerge/>
            <w:tcMar>
              <w:left w:w="78" w:type="dxa"/>
            </w:tcMar>
            <w:vAlign w:val="center"/>
          </w:tcPr>
          <w:p w:rsidR="000959FE" w:rsidRPr="000959FE" w:rsidRDefault="000959FE" w:rsidP="000959FE">
            <w:pPr>
              <w:jc w:val="center"/>
              <w:rPr>
                <w:color w:val="00000A"/>
              </w:rPr>
            </w:pPr>
          </w:p>
        </w:tc>
        <w:tc>
          <w:tcPr>
            <w:tcW w:w="992" w:type="dxa"/>
            <w:tcMar>
              <w:left w:w="78" w:type="dxa"/>
            </w:tcMar>
            <w:vAlign w:val="center"/>
          </w:tcPr>
          <w:p w:rsidR="000959FE" w:rsidRPr="000959FE" w:rsidRDefault="000959FE" w:rsidP="000959FE">
            <w:pPr>
              <w:jc w:val="center"/>
              <w:rPr>
                <w:color w:val="00000A"/>
              </w:rPr>
            </w:pPr>
            <w:r w:rsidRPr="000959FE">
              <w:rPr>
                <w:color w:val="00000A"/>
              </w:rPr>
              <w:t>начала реализации</w:t>
            </w:r>
          </w:p>
        </w:tc>
        <w:tc>
          <w:tcPr>
            <w:tcW w:w="992" w:type="dxa"/>
            <w:tcMar>
              <w:left w:w="78" w:type="dxa"/>
            </w:tcMar>
            <w:vAlign w:val="center"/>
          </w:tcPr>
          <w:p w:rsidR="000959FE" w:rsidRPr="000959FE" w:rsidRDefault="000959FE" w:rsidP="000959FE">
            <w:pPr>
              <w:jc w:val="center"/>
              <w:rPr>
                <w:color w:val="00000A"/>
              </w:rPr>
            </w:pPr>
            <w:r w:rsidRPr="000959FE">
              <w:rPr>
                <w:color w:val="00000A"/>
              </w:rPr>
              <w:t>окончания реализации</w:t>
            </w:r>
          </w:p>
        </w:tc>
        <w:tc>
          <w:tcPr>
            <w:tcW w:w="2410" w:type="dxa"/>
            <w:tcMar>
              <w:left w:w="78" w:type="dxa"/>
            </w:tcMar>
            <w:vAlign w:val="center"/>
          </w:tcPr>
          <w:p w:rsidR="000959FE" w:rsidRPr="000959FE" w:rsidRDefault="000959FE" w:rsidP="000959FE">
            <w:pPr>
              <w:jc w:val="center"/>
              <w:rPr>
                <w:color w:val="00000A"/>
              </w:rPr>
            </w:pPr>
            <w:r w:rsidRPr="000959FE">
              <w:rPr>
                <w:color w:val="00000A"/>
              </w:rPr>
              <w:t>запланированные</w:t>
            </w:r>
          </w:p>
        </w:tc>
        <w:tc>
          <w:tcPr>
            <w:tcW w:w="2552" w:type="dxa"/>
            <w:gridSpan w:val="2"/>
            <w:tcMar>
              <w:left w:w="78" w:type="dxa"/>
            </w:tcMar>
            <w:vAlign w:val="center"/>
          </w:tcPr>
          <w:p w:rsidR="000959FE" w:rsidRPr="000959FE" w:rsidRDefault="000959FE" w:rsidP="000959FE">
            <w:pPr>
              <w:jc w:val="center"/>
              <w:rPr>
                <w:color w:val="00000A"/>
              </w:rPr>
            </w:pPr>
            <w:r w:rsidRPr="000959FE">
              <w:rPr>
                <w:color w:val="00000A"/>
              </w:rPr>
              <w:t>достигнутые</w:t>
            </w:r>
          </w:p>
        </w:tc>
        <w:tc>
          <w:tcPr>
            <w:tcW w:w="1417" w:type="dxa"/>
            <w:tcMar>
              <w:left w:w="78" w:type="dxa"/>
            </w:tcMar>
            <w:vAlign w:val="center"/>
          </w:tcPr>
          <w:p w:rsidR="000959FE" w:rsidRPr="000959FE" w:rsidRDefault="000959FE" w:rsidP="000959FE">
            <w:pPr>
              <w:rPr>
                <w:color w:val="00000A"/>
                <w:sz w:val="24"/>
                <w:szCs w:val="24"/>
              </w:rPr>
            </w:pPr>
          </w:p>
        </w:tc>
      </w:tr>
      <w:tr w:rsidR="000959FE" w:rsidRPr="000959FE" w:rsidTr="00137EEF">
        <w:trPr>
          <w:trHeight w:val="230"/>
        </w:trPr>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1</w:t>
            </w:r>
          </w:p>
        </w:tc>
        <w:tc>
          <w:tcPr>
            <w:tcW w:w="2021" w:type="dxa"/>
            <w:tcMar>
              <w:left w:w="78" w:type="dxa"/>
            </w:tcMar>
          </w:tcPr>
          <w:p w:rsidR="000959FE" w:rsidRPr="000959FE" w:rsidRDefault="000959FE" w:rsidP="000959FE">
            <w:pPr>
              <w:jc w:val="center"/>
              <w:rPr>
                <w:color w:val="00000A"/>
                <w:sz w:val="24"/>
                <w:szCs w:val="24"/>
              </w:rPr>
            </w:pPr>
            <w:r w:rsidRPr="000959FE">
              <w:rPr>
                <w:color w:val="00000A"/>
                <w:sz w:val="24"/>
                <w:szCs w:val="24"/>
              </w:rPr>
              <w:t>2</w:t>
            </w:r>
          </w:p>
        </w:tc>
        <w:tc>
          <w:tcPr>
            <w:tcW w:w="3087" w:type="dxa"/>
            <w:tcMar>
              <w:left w:w="78" w:type="dxa"/>
            </w:tcMar>
          </w:tcPr>
          <w:p w:rsidR="000959FE" w:rsidRPr="000959FE" w:rsidRDefault="000959FE" w:rsidP="000959FE">
            <w:pPr>
              <w:jc w:val="center"/>
              <w:rPr>
                <w:color w:val="00000A"/>
                <w:sz w:val="24"/>
                <w:szCs w:val="24"/>
              </w:rPr>
            </w:pPr>
            <w:r w:rsidRPr="000959FE">
              <w:rPr>
                <w:color w:val="00000A"/>
                <w:sz w:val="24"/>
                <w:szCs w:val="24"/>
              </w:rPr>
              <w:t>3</w:t>
            </w:r>
          </w:p>
        </w:tc>
        <w:tc>
          <w:tcPr>
            <w:tcW w:w="851" w:type="dxa"/>
            <w:tcMar>
              <w:left w:w="78" w:type="dxa"/>
            </w:tcMar>
          </w:tcPr>
          <w:p w:rsidR="000959FE" w:rsidRPr="000959FE" w:rsidRDefault="000959FE" w:rsidP="000959FE">
            <w:pPr>
              <w:jc w:val="center"/>
              <w:rPr>
                <w:color w:val="00000A"/>
                <w:sz w:val="24"/>
                <w:szCs w:val="24"/>
              </w:rPr>
            </w:pPr>
            <w:r w:rsidRPr="000959FE">
              <w:rPr>
                <w:color w:val="00000A"/>
                <w:sz w:val="24"/>
                <w:szCs w:val="24"/>
              </w:rPr>
              <w:t>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5</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6</w:t>
            </w:r>
          </w:p>
        </w:tc>
        <w:tc>
          <w:tcPr>
            <w:tcW w:w="2410" w:type="dxa"/>
            <w:tcMar>
              <w:left w:w="78" w:type="dxa"/>
            </w:tcMar>
          </w:tcPr>
          <w:p w:rsidR="000959FE" w:rsidRPr="000959FE" w:rsidRDefault="000959FE" w:rsidP="000959FE">
            <w:pPr>
              <w:jc w:val="center"/>
              <w:rPr>
                <w:color w:val="00000A"/>
                <w:sz w:val="24"/>
                <w:szCs w:val="24"/>
              </w:rPr>
            </w:pPr>
            <w:r w:rsidRPr="000959FE">
              <w:rPr>
                <w:color w:val="00000A"/>
                <w:sz w:val="24"/>
                <w:szCs w:val="24"/>
              </w:rPr>
              <w:t>7</w:t>
            </w:r>
          </w:p>
        </w:tc>
        <w:tc>
          <w:tcPr>
            <w:tcW w:w="2552" w:type="dxa"/>
            <w:gridSpan w:val="2"/>
            <w:tcMar>
              <w:left w:w="78" w:type="dxa"/>
            </w:tcMar>
          </w:tcPr>
          <w:p w:rsidR="000959FE" w:rsidRPr="000959FE" w:rsidRDefault="000959FE" w:rsidP="000959FE">
            <w:pPr>
              <w:jc w:val="center"/>
              <w:rPr>
                <w:color w:val="00000A"/>
                <w:sz w:val="24"/>
                <w:szCs w:val="24"/>
              </w:rPr>
            </w:pPr>
            <w:r w:rsidRPr="000959FE">
              <w:rPr>
                <w:color w:val="00000A"/>
                <w:sz w:val="24"/>
                <w:szCs w:val="24"/>
              </w:rPr>
              <w:t>8</w:t>
            </w:r>
          </w:p>
        </w:tc>
        <w:tc>
          <w:tcPr>
            <w:tcW w:w="1417" w:type="dxa"/>
            <w:tcMar>
              <w:left w:w="78" w:type="dxa"/>
            </w:tcMar>
          </w:tcPr>
          <w:p w:rsidR="000959FE" w:rsidRPr="000959FE" w:rsidRDefault="000959FE" w:rsidP="000959FE">
            <w:pPr>
              <w:jc w:val="center"/>
              <w:rPr>
                <w:color w:val="00000A"/>
                <w:sz w:val="24"/>
                <w:szCs w:val="24"/>
              </w:rPr>
            </w:pPr>
            <w:r w:rsidRPr="000959FE">
              <w:rPr>
                <w:color w:val="00000A"/>
                <w:sz w:val="24"/>
                <w:szCs w:val="24"/>
              </w:rPr>
              <w:t>9</w:t>
            </w:r>
          </w:p>
        </w:tc>
      </w:tr>
      <w:tr w:rsidR="000959FE" w:rsidRPr="000959FE" w:rsidTr="00137EEF">
        <w:tc>
          <w:tcPr>
            <w:tcW w:w="15053" w:type="dxa"/>
            <w:gridSpan w:val="10"/>
            <w:tcMar>
              <w:left w:w="78" w:type="dxa"/>
            </w:tcMar>
            <w:vAlign w:val="center"/>
          </w:tcPr>
          <w:p w:rsidR="000959FE" w:rsidRPr="000959FE" w:rsidRDefault="000959FE" w:rsidP="000959FE">
            <w:pPr>
              <w:numPr>
                <w:ilvl w:val="0"/>
                <w:numId w:val="7"/>
              </w:numPr>
              <w:jc w:val="center"/>
              <w:rPr>
                <w:color w:val="00000A"/>
                <w:sz w:val="24"/>
                <w:szCs w:val="24"/>
              </w:rPr>
            </w:pPr>
            <w:r w:rsidRPr="000959FE">
              <w:rPr>
                <w:color w:val="000000"/>
                <w:sz w:val="24"/>
                <w:szCs w:val="24"/>
              </w:rPr>
              <w:t>Подпрограмма «Обеспечение реализации муниципальной программы города Батайска «Развитие культуры</w:t>
            </w: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1.1.</w:t>
            </w:r>
          </w:p>
        </w:tc>
        <w:tc>
          <w:tcPr>
            <w:tcW w:w="2021" w:type="dxa"/>
            <w:tcMar>
              <w:left w:w="78" w:type="dxa"/>
            </w:tcMar>
          </w:tcPr>
          <w:p w:rsidR="000959FE" w:rsidRPr="000959FE" w:rsidRDefault="000959FE" w:rsidP="000959FE">
            <w:pPr>
              <w:widowControl w:val="0"/>
              <w:rPr>
                <w:color w:val="00000A"/>
                <w:sz w:val="24"/>
                <w:szCs w:val="24"/>
              </w:rPr>
            </w:pPr>
            <w:r w:rsidRPr="000959FE">
              <w:rPr>
                <w:color w:val="00000A"/>
                <w:sz w:val="24"/>
                <w:szCs w:val="24"/>
              </w:rPr>
              <w:t xml:space="preserve">Расходы на содержание Управления </w:t>
            </w:r>
            <w:r w:rsidRPr="000959FE">
              <w:rPr>
                <w:color w:val="00000A"/>
                <w:sz w:val="24"/>
                <w:szCs w:val="24"/>
              </w:rPr>
              <w:lastRenderedPageBreak/>
              <w:t xml:space="preserve">культуры города Батайска и учреждений, подведомственных </w:t>
            </w:r>
            <w:proofErr w:type="gramStart"/>
            <w:r w:rsidRPr="000959FE">
              <w:rPr>
                <w:color w:val="00000A"/>
                <w:sz w:val="24"/>
                <w:szCs w:val="24"/>
              </w:rPr>
              <w:t>Управлению  культуры</w:t>
            </w:r>
            <w:proofErr w:type="gramEnd"/>
            <w:r w:rsidRPr="000959FE">
              <w:rPr>
                <w:color w:val="00000A"/>
                <w:sz w:val="24"/>
                <w:szCs w:val="24"/>
              </w:rPr>
              <w:t xml:space="preserve"> города Батайска</w:t>
            </w:r>
          </w:p>
        </w:tc>
        <w:tc>
          <w:tcPr>
            <w:tcW w:w="3087" w:type="dxa"/>
            <w:tcMar>
              <w:left w:w="78" w:type="dxa"/>
            </w:tcMar>
          </w:tcPr>
          <w:p w:rsidR="000959FE" w:rsidRPr="000959FE" w:rsidRDefault="000959FE" w:rsidP="000959FE">
            <w:pPr>
              <w:widowControl w:val="0"/>
              <w:jc w:val="center"/>
              <w:rPr>
                <w:color w:val="00000A"/>
                <w:sz w:val="24"/>
                <w:szCs w:val="24"/>
              </w:rPr>
            </w:pPr>
            <w:r w:rsidRPr="000959FE">
              <w:rPr>
                <w:color w:val="00000A"/>
                <w:sz w:val="24"/>
                <w:szCs w:val="24"/>
              </w:rPr>
              <w:lastRenderedPageBreak/>
              <w:t xml:space="preserve">Управление культуры </w:t>
            </w:r>
          </w:p>
          <w:p w:rsidR="000959FE" w:rsidRPr="000959FE" w:rsidRDefault="000959FE" w:rsidP="000959FE">
            <w:pPr>
              <w:widowControl w:val="0"/>
              <w:jc w:val="center"/>
              <w:rPr>
                <w:color w:val="00000A"/>
                <w:sz w:val="24"/>
                <w:szCs w:val="24"/>
              </w:rPr>
            </w:pPr>
            <w:r w:rsidRPr="000959FE">
              <w:rPr>
                <w:color w:val="00000A"/>
                <w:sz w:val="24"/>
                <w:szCs w:val="24"/>
              </w:rPr>
              <w:t>города Батайска</w:t>
            </w:r>
          </w:p>
          <w:p w:rsidR="000959FE" w:rsidRPr="000959FE" w:rsidRDefault="000959FE" w:rsidP="000959FE">
            <w:pPr>
              <w:widowControl w:val="0"/>
              <w:jc w:val="center"/>
              <w:rPr>
                <w:color w:val="00000A"/>
                <w:sz w:val="24"/>
                <w:szCs w:val="24"/>
              </w:rPr>
            </w:pPr>
            <w:r w:rsidRPr="000959FE">
              <w:rPr>
                <w:color w:val="00000A"/>
                <w:sz w:val="24"/>
                <w:szCs w:val="24"/>
              </w:rPr>
              <w:t>(начальник А.В. Савицкая)</w:t>
            </w:r>
          </w:p>
        </w:tc>
        <w:tc>
          <w:tcPr>
            <w:tcW w:w="851" w:type="dxa"/>
            <w:tcMar>
              <w:left w:w="78" w:type="dxa"/>
            </w:tcMar>
          </w:tcPr>
          <w:p w:rsidR="000959FE" w:rsidRPr="000959FE" w:rsidRDefault="000959FE" w:rsidP="000959FE">
            <w:pPr>
              <w:widowControl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 xml:space="preserve">Создание эффективной системы управления </w:t>
            </w:r>
            <w:r w:rsidRPr="000959FE">
              <w:rPr>
                <w:color w:val="00000A"/>
                <w:sz w:val="24"/>
                <w:szCs w:val="24"/>
              </w:rPr>
              <w:lastRenderedPageBreak/>
              <w:t xml:space="preserve">реализации муниципальной программы, реализация в полном объеме мероприятий муниципальной </w:t>
            </w:r>
            <w:proofErr w:type="gramStart"/>
            <w:r w:rsidRPr="000959FE">
              <w:rPr>
                <w:color w:val="00000A"/>
                <w:sz w:val="24"/>
                <w:szCs w:val="24"/>
              </w:rPr>
              <w:t>программы,  достижения</w:t>
            </w:r>
            <w:proofErr w:type="gramEnd"/>
            <w:r w:rsidRPr="000959FE">
              <w:rPr>
                <w:color w:val="00000A"/>
                <w:sz w:val="24"/>
                <w:szCs w:val="24"/>
              </w:rPr>
              <w:t xml:space="preserve"> ее целей и задач.</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lastRenderedPageBreak/>
              <w:t xml:space="preserve">Учреждениями культуры созданы условия для развития </w:t>
            </w:r>
            <w:r w:rsidRPr="000959FE">
              <w:rPr>
                <w:color w:val="00000A"/>
                <w:sz w:val="24"/>
                <w:szCs w:val="24"/>
              </w:rPr>
              <w:lastRenderedPageBreak/>
              <w:t xml:space="preserve">духовного потенциала, для развития самодеятельного художественного творчества, развиты механизмы поддержки творческой личности в сфере культуры. </w:t>
            </w:r>
          </w:p>
        </w:tc>
        <w:tc>
          <w:tcPr>
            <w:tcW w:w="1417" w:type="dxa"/>
            <w:tcMar>
              <w:left w:w="78" w:type="dxa"/>
            </w:tcMar>
            <w:vAlign w:val="center"/>
          </w:tcPr>
          <w:p w:rsidR="000959FE" w:rsidRPr="000959FE" w:rsidRDefault="000959FE" w:rsidP="000959FE">
            <w:pPr>
              <w:ind w:left="720"/>
              <w:rPr>
                <w:color w:val="000000"/>
                <w:sz w:val="24"/>
                <w:szCs w:val="24"/>
              </w:rPr>
            </w:pP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1.2.</w:t>
            </w:r>
          </w:p>
        </w:tc>
        <w:tc>
          <w:tcPr>
            <w:tcW w:w="2021" w:type="dxa"/>
            <w:tcMar>
              <w:left w:w="78" w:type="dxa"/>
            </w:tcMar>
          </w:tcPr>
          <w:p w:rsidR="000959FE" w:rsidRPr="000959FE" w:rsidRDefault="000959FE" w:rsidP="000959FE">
            <w:pPr>
              <w:widowControl w:val="0"/>
              <w:snapToGrid w:val="0"/>
              <w:ind w:hanging="70"/>
              <w:rPr>
                <w:color w:val="00000A"/>
                <w:sz w:val="24"/>
                <w:szCs w:val="24"/>
              </w:rPr>
            </w:pPr>
            <w:proofErr w:type="gramStart"/>
            <w:r w:rsidRPr="000959FE">
              <w:rPr>
                <w:color w:val="000000"/>
                <w:sz w:val="24"/>
                <w:szCs w:val="24"/>
              </w:rPr>
              <w:t>Организация  и</w:t>
            </w:r>
            <w:proofErr w:type="gramEnd"/>
            <w:r w:rsidRPr="000959FE">
              <w:rPr>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3087" w:type="dxa"/>
            <w:tcMar>
              <w:left w:w="78" w:type="dxa"/>
            </w:tcMar>
          </w:tcPr>
          <w:p w:rsidR="000959FE" w:rsidRPr="000959FE" w:rsidRDefault="000959FE" w:rsidP="000959FE">
            <w:pPr>
              <w:snapToGrid w:val="0"/>
              <w:rPr>
                <w:color w:val="00000A"/>
                <w:sz w:val="24"/>
                <w:szCs w:val="24"/>
              </w:rPr>
            </w:pPr>
            <w:r w:rsidRPr="000959FE">
              <w:rPr>
                <w:color w:val="00000A"/>
                <w:sz w:val="24"/>
                <w:szCs w:val="24"/>
              </w:rPr>
              <w:t>Отдел бухгалтерского учета Управления культуры города Батайска</w:t>
            </w:r>
          </w:p>
          <w:p w:rsidR="000959FE" w:rsidRPr="000959FE" w:rsidRDefault="000959FE" w:rsidP="000959FE">
            <w:pPr>
              <w:snapToGrid w:val="0"/>
              <w:rPr>
                <w:color w:val="00000A"/>
                <w:sz w:val="24"/>
                <w:szCs w:val="24"/>
              </w:rPr>
            </w:pPr>
            <w:r w:rsidRPr="000959FE">
              <w:rPr>
                <w:color w:val="00000A"/>
                <w:sz w:val="24"/>
                <w:szCs w:val="24"/>
              </w:rPr>
              <w:t>Хозяйственный отдел Управления культуры города Батайска (начальник А.В. Савицкая)</w:t>
            </w:r>
          </w:p>
        </w:tc>
        <w:tc>
          <w:tcPr>
            <w:tcW w:w="851" w:type="dxa"/>
            <w:tcMar>
              <w:left w:w="78" w:type="dxa"/>
            </w:tcMar>
          </w:tcPr>
          <w:p w:rsidR="000959FE" w:rsidRPr="000959FE" w:rsidRDefault="000959FE" w:rsidP="000959FE">
            <w:pPr>
              <w:widowControl w:val="0"/>
              <w:snapToGrid w:val="0"/>
              <w:jc w:val="center"/>
              <w:rPr>
                <w:color w:val="00000A"/>
                <w:sz w:val="24"/>
                <w:szCs w:val="24"/>
              </w:rPr>
            </w:pPr>
          </w:p>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p>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p>
          <w:p w:rsidR="000959FE" w:rsidRPr="000959FE" w:rsidRDefault="000959FE" w:rsidP="000959FE">
            <w:pPr>
              <w:jc w:val="center"/>
              <w:rPr>
                <w:color w:val="00000A"/>
                <w:sz w:val="24"/>
                <w:szCs w:val="24"/>
              </w:rPr>
            </w:pPr>
            <w:r w:rsidRPr="000959FE">
              <w:rPr>
                <w:color w:val="00000A"/>
                <w:sz w:val="24"/>
                <w:szCs w:val="24"/>
              </w:rPr>
              <w:t>2024</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Качественное обеспечение учреждений культуры услугами бухгалтерского, налогового и статистического отчета</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Со всеми подведомственными Управлению культуры города Батайска учреждениями заключены договора бухгалтерского обслуживания и договора хозяйственного обслуживания.</w:t>
            </w:r>
          </w:p>
        </w:tc>
        <w:tc>
          <w:tcPr>
            <w:tcW w:w="1417" w:type="dxa"/>
            <w:tcMar>
              <w:left w:w="78" w:type="dxa"/>
            </w:tcMar>
            <w:vAlign w:val="center"/>
          </w:tcPr>
          <w:p w:rsidR="000959FE" w:rsidRPr="000959FE" w:rsidRDefault="000959FE" w:rsidP="000959FE">
            <w:pPr>
              <w:ind w:left="720"/>
              <w:rPr>
                <w:color w:val="000000"/>
                <w:sz w:val="24"/>
                <w:szCs w:val="24"/>
              </w:rPr>
            </w:pPr>
          </w:p>
        </w:tc>
      </w:tr>
      <w:tr w:rsidR="000959FE" w:rsidRPr="000959FE" w:rsidTr="00137EEF">
        <w:tc>
          <w:tcPr>
            <w:tcW w:w="15053" w:type="dxa"/>
            <w:gridSpan w:val="10"/>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 Подпрограмма «Развитие культуры»</w:t>
            </w:r>
          </w:p>
        </w:tc>
      </w:tr>
      <w:tr w:rsidR="000959FE" w:rsidRPr="000959FE" w:rsidTr="00137EEF">
        <w:tc>
          <w:tcPr>
            <w:tcW w:w="731" w:type="dxa"/>
            <w:tcMar>
              <w:left w:w="78" w:type="dxa"/>
            </w:tcMar>
            <w:vAlign w:val="center"/>
          </w:tcPr>
          <w:p w:rsidR="000959FE" w:rsidRPr="000959FE" w:rsidRDefault="000959FE" w:rsidP="000959FE">
            <w:pPr>
              <w:rPr>
                <w:color w:val="00000A"/>
                <w:sz w:val="24"/>
                <w:szCs w:val="24"/>
              </w:rPr>
            </w:pPr>
            <w:r w:rsidRPr="000959FE">
              <w:rPr>
                <w:color w:val="00000A"/>
                <w:sz w:val="24"/>
                <w:szCs w:val="24"/>
              </w:rPr>
              <w:t>2.1</w:t>
            </w:r>
          </w:p>
        </w:tc>
        <w:tc>
          <w:tcPr>
            <w:tcW w:w="2021" w:type="dxa"/>
            <w:tcMar>
              <w:left w:w="78" w:type="dxa"/>
            </w:tcMar>
            <w:vAlign w:val="center"/>
          </w:tcPr>
          <w:p w:rsidR="000959FE" w:rsidRPr="000959FE" w:rsidRDefault="000959FE" w:rsidP="000959FE">
            <w:pPr>
              <w:rPr>
                <w:color w:val="00000A"/>
                <w:sz w:val="24"/>
                <w:szCs w:val="24"/>
              </w:rPr>
            </w:pPr>
            <w:r w:rsidRPr="000959FE">
              <w:rPr>
                <w:bCs/>
                <w:color w:val="00000A"/>
                <w:sz w:val="24"/>
                <w:szCs w:val="24"/>
              </w:rPr>
              <w:t>Содержание библиотечного дела:</w:t>
            </w:r>
          </w:p>
        </w:tc>
        <w:tc>
          <w:tcPr>
            <w:tcW w:w="3087" w:type="dxa"/>
            <w:tcMar>
              <w:left w:w="78" w:type="dxa"/>
            </w:tcMar>
            <w:vAlign w:val="center"/>
          </w:tcPr>
          <w:p w:rsidR="000959FE" w:rsidRPr="000959FE" w:rsidRDefault="000959FE" w:rsidP="000959FE">
            <w:pPr>
              <w:jc w:val="center"/>
              <w:rPr>
                <w:color w:val="00000A"/>
                <w:sz w:val="24"/>
                <w:szCs w:val="24"/>
              </w:rPr>
            </w:pPr>
          </w:p>
        </w:tc>
        <w:tc>
          <w:tcPr>
            <w:tcW w:w="851" w:type="dxa"/>
            <w:tcMar>
              <w:left w:w="78" w:type="dxa"/>
            </w:tcMar>
            <w:vAlign w:val="center"/>
          </w:tcPr>
          <w:p w:rsidR="000959FE" w:rsidRPr="000959FE" w:rsidRDefault="000959FE" w:rsidP="000959FE">
            <w:pPr>
              <w:jc w:val="center"/>
              <w:rPr>
                <w:color w:val="00000A"/>
                <w:sz w:val="24"/>
                <w:szCs w:val="24"/>
              </w:rPr>
            </w:pPr>
          </w:p>
        </w:tc>
        <w:tc>
          <w:tcPr>
            <w:tcW w:w="992" w:type="dxa"/>
            <w:tcMar>
              <w:left w:w="78" w:type="dxa"/>
            </w:tcMar>
            <w:vAlign w:val="center"/>
          </w:tcPr>
          <w:p w:rsidR="000959FE" w:rsidRPr="000959FE" w:rsidRDefault="000959FE" w:rsidP="000959FE">
            <w:pPr>
              <w:jc w:val="center"/>
              <w:rPr>
                <w:color w:val="00000A"/>
                <w:sz w:val="24"/>
                <w:szCs w:val="24"/>
              </w:rPr>
            </w:pPr>
          </w:p>
        </w:tc>
        <w:tc>
          <w:tcPr>
            <w:tcW w:w="992" w:type="dxa"/>
            <w:tcMar>
              <w:left w:w="78" w:type="dxa"/>
            </w:tcMar>
            <w:vAlign w:val="center"/>
          </w:tcPr>
          <w:p w:rsidR="000959FE" w:rsidRPr="000959FE" w:rsidRDefault="000959FE" w:rsidP="000959FE">
            <w:pPr>
              <w:jc w:val="center"/>
              <w:rPr>
                <w:color w:val="00000A"/>
                <w:sz w:val="24"/>
                <w:szCs w:val="24"/>
              </w:rPr>
            </w:pPr>
          </w:p>
        </w:tc>
        <w:tc>
          <w:tcPr>
            <w:tcW w:w="2552" w:type="dxa"/>
            <w:gridSpan w:val="2"/>
            <w:tcMar>
              <w:left w:w="78" w:type="dxa"/>
            </w:tcMar>
            <w:vAlign w:val="center"/>
          </w:tcPr>
          <w:p w:rsidR="000959FE" w:rsidRPr="000959FE" w:rsidRDefault="000959FE" w:rsidP="000959FE">
            <w:pPr>
              <w:jc w:val="center"/>
              <w:rPr>
                <w:color w:val="00000A"/>
                <w:sz w:val="24"/>
                <w:szCs w:val="24"/>
              </w:rPr>
            </w:pPr>
          </w:p>
        </w:tc>
        <w:tc>
          <w:tcPr>
            <w:tcW w:w="2410" w:type="dxa"/>
            <w:tcMar>
              <w:left w:w="78" w:type="dxa"/>
            </w:tcMar>
            <w:vAlign w:val="center"/>
          </w:tcPr>
          <w:p w:rsidR="000959FE" w:rsidRPr="000959FE" w:rsidRDefault="000959FE" w:rsidP="000959FE">
            <w:pPr>
              <w:jc w:val="center"/>
              <w:rPr>
                <w:color w:val="00000A"/>
                <w:sz w:val="24"/>
                <w:szCs w:val="24"/>
              </w:rPr>
            </w:pP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rPr>
          <w:trHeight w:val="217"/>
        </w:trPr>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2.1.1</w:t>
            </w:r>
          </w:p>
        </w:tc>
        <w:tc>
          <w:tcPr>
            <w:tcW w:w="2021" w:type="dxa"/>
            <w:tcMar>
              <w:left w:w="78" w:type="dxa"/>
            </w:tcMar>
          </w:tcPr>
          <w:p w:rsidR="000959FE" w:rsidRPr="000959FE" w:rsidRDefault="000959FE" w:rsidP="000959FE">
            <w:pPr>
              <w:snapToGrid w:val="0"/>
              <w:rPr>
                <w:color w:val="00000A"/>
                <w:sz w:val="24"/>
                <w:szCs w:val="24"/>
              </w:rPr>
            </w:pPr>
            <w:proofErr w:type="gramStart"/>
            <w:r w:rsidRPr="000959FE">
              <w:rPr>
                <w:color w:val="00000A"/>
                <w:sz w:val="24"/>
                <w:szCs w:val="24"/>
              </w:rPr>
              <w:t>Содержание  сети</w:t>
            </w:r>
            <w:proofErr w:type="gramEnd"/>
            <w:r w:rsidRPr="000959FE">
              <w:rPr>
                <w:color w:val="00000A"/>
                <w:sz w:val="24"/>
                <w:szCs w:val="24"/>
              </w:rPr>
              <w:t xml:space="preserve">  библиотек</w:t>
            </w:r>
          </w:p>
        </w:tc>
        <w:tc>
          <w:tcPr>
            <w:tcW w:w="30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Муниципальное бюджетное учреждение культуры «Централизованная библиотечная система»</w:t>
            </w:r>
          </w:p>
          <w:p w:rsidR="000959FE" w:rsidRPr="000959FE" w:rsidRDefault="000959FE" w:rsidP="000959FE">
            <w:pPr>
              <w:widowControl w:val="0"/>
              <w:snapToGrid w:val="0"/>
              <w:rPr>
                <w:color w:val="00000A"/>
                <w:sz w:val="24"/>
                <w:szCs w:val="24"/>
              </w:rPr>
            </w:pPr>
            <w:r w:rsidRPr="000959FE">
              <w:rPr>
                <w:color w:val="00000A"/>
                <w:sz w:val="24"/>
                <w:szCs w:val="24"/>
              </w:rPr>
              <w:t xml:space="preserve">(директор Е.В. </w:t>
            </w:r>
            <w:proofErr w:type="spellStart"/>
            <w:r w:rsidRPr="000959FE">
              <w:rPr>
                <w:color w:val="00000A"/>
                <w:sz w:val="24"/>
                <w:szCs w:val="24"/>
              </w:rPr>
              <w:t>Парасоцкая</w:t>
            </w:r>
            <w:proofErr w:type="spellEnd"/>
            <w:r w:rsidRPr="000959FE">
              <w:rPr>
                <w:color w:val="00000A"/>
                <w:sz w:val="24"/>
                <w:szCs w:val="24"/>
              </w:rPr>
              <w:t xml:space="preserve">) </w:t>
            </w:r>
          </w:p>
        </w:tc>
        <w:tc>
          <w:tcPr>
            <w:tcW w:w="851" w:type="dxa"/>
            <w:tcMar>
              <w:left w:w="78" w:type="dxa"/>
            </w:tcMar>
          </w:tcPr>
          <w:p w:rsidR="000959FE" w:rsidRPr="000959FE" w:rsidRDefault="000959FE" w:rsidP="000959FE">
            <w:pPr>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Количество экземпляров ед. на тысячу населения – 87;</w:t>
            </w:r>
          </w:p>
          <w:p w:rsidR="000959FE" w:rsidRPr="000959FE" w:rsidRDefault="000959FE" w:rsidP="000959FE">
            <w:pPr>
              <w:rPr>
                <w:color w:val="00000A"/>
                <w:sz w:val="24"/>
                <w:szCs w:val="24"/>
              </w:rPr>
            </w:pPr>
            <w:r w:rsidRPr="000959FE">
              <w:rPr>
                <w:color w:val="00000A"/>
                <w:sz w:val="24"/>
                <w:szCs w:val="24"/>
              </w:rPr>
              <w:t xml:space="preserve">Доля библиографических записей, отраженных в сводном каталоге библиотек Ростовской области, от общего </w:t>
            </w:r>
            <w:r w:rsidRPr="000959FE">
              <w:rPr>
                <w:color w:val="00000A"/>
                <w:sz w:val="24"/>
                <w:szCs w:val="24"/>
              </w:rPr>
              <w:lastRenderedPageBreak/>
              <w:t>числа библиографических записей – 10%;</w:t>
            </w:r>
          </w:p>
          <w:p w:rsidR="000959FE" w:rsidRPr="000959FE" w:rsidRDefault="000959FE" w:rsidP="000959FE">
            <w:pPr>
              <w:rPr>
                <w:color w:val="00000A"/>
                <w:sz w:val="24"/>
                <w:szCs w:val="24"/>
              </w:rPr>
            </w:pPr>
            <w:r w:rsidRPr="000959FE">
              <w:rPr>
                <w:color w:val="00000A"/>
                <w:sz w:val="24"/>
                <w:szCs w:val="24"/>
              </w:rPr>
              <w:t>Количество посещений библиотек на 1 человека в год – 2,7.</w:t>
            </w:r>
          </w:p>
          <w:p w:rsidR="000959FE" w:rsidRPr="000959FE" w:rsidRDefault="000959FE" w:rsidP="000959FE">
            <w:pPr>
              <w:rPr>
                <w:color w:val="00000A"/>
                <w:sz w:val="24"/>
                <w:szCs w:val="24"/>
              </w:rPr>
            </w:pPr>
            <w:r w:rsidRPr="000959FE">
              <w:rPr>
                <w:color w:val="00000A"/>
                <w:sz w:val="24"/>
                <w:szCs w:val="24"/>
              </w:rPr>
              <w:t>Число посещений библиотек по отношению к 2019 г. – 542402.</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lastRenderedPageBreak/>
              <w:t>Количество экземпляров ед. на тысячу населения – 113,68;</w:t>
            </w:r>
          </w:p>
          <w:p w:rsidR="000959FE" w:rsidRPr="000959FE" w:rsidRDefault="000959FE" w:rsidP="000959FE">
            <w:pPr>
              <w:rPr>
                <w:color w:val="00000A"/>
                <w:sz w:val="24"/>
                <w:szCs w:val="24"/>
              </w:rPr>
            </w:pPr>
            <w:r w:rsidRPr="000959FE">
              <w:rPr>
                <w:color w:val="00000A"/>
                <w:sz w:val="24"/>
                <w:szCs w:val="24"/>
              </w:rPr>
              <w:t xml:space="preserve">Доля библиографических записей, отраженных в сводном каталоге библиотек Ростовской области, </w:t>
            </w:r>
            <w:r w:rsidRPr="000959FE">
              <w:rPr>
                <w:color w:val="00000A"/>
                <w:sz w:val="24"/>
                <w:szCs w:val="24"/>
              </w:rPr>
              <w:lastRenderedPageBreak/>
              <w:t>от общего числа библиографических записей – 10%;</w:t>
            </w:r>
          </w:p>
          <w:p w:rsidR="000959FE" w:rsidRPr="000959FE" w:rsidRDefault="000959FE" w:rsidP="000959FE">
            <w:pPr>
              <w:rPr>
                <w:color w:val="00000A"/>
                <w:sz w:val="24"/>
                <w:szCs w:val="24"/>
              </w:rPr>
            </w:pPr>
            <w:r w:rsidRPr="000959FE">
              <w:rPr>
                <w:color w:val="00000A"/>
                <w:sz w:val="24"/>
                <w:szCs w:val="24"/>
              </w:rPr>
              <w:t>Количество посещений библиотек на 1 человека в год – 4,3.</w:t>
            </w:r>
          </w:p>
          <w:p w:rsidR="000959FE" w:rsidRPr="000959FE" w:rsidRDefault="000959FE" w:rsidP="000959FE">
            <w:pPr>
              <w:rPr>
                <w:color w:val="00000A"/>
                <w:sz w:val="24"/>
                <w:szCs w:val="24"/>
              </w:rPr>
            </w:pPr>
            <w:r w:rsidRPr="000959FE">
              <w:rPr>
                <w:color w:val="00000A"/>
                <w:sz w:val="24"/>
                <w:szCs w:val="24"/>
              </w:rPr>
              <w:t>Число посещений библиотек – 545331.</w:t>
            </w:r>
          </w:p>
        </w:tc>
        <w:tc>
          <w:tcPr>
            <w:tcW w:w="1417" w:type="dxa"/>
            <w:tcMar>
              <w:left w:w="78" w:type="dxa"/>
            </w:tcMar>
          </w:tcPr>
          <w:p w:rsidR="000959FE" w:rsidRPr="000959FE" w:rsidRDefault="000959FE" w:rsidP="000959FE">
            <w:pPr>
              <w:rPr>
                <w:color w:val="00000A"/>
                <w:sz w:val="24"/>
                <w:szCs w:val="24"/>
              </w:rPr>
            </w:pPr>
            <w:r w:rsidRPr="000959FE">
              <w:rPr>
                <w:color w:val="00000A"/>
                <w:sz w:val="24"/>
                <w:szCs w:val="24"/>
              </w:rPr>
              <w:lastRenderedPageBreak/>
              <w:t>Показатель не выполнен в связи с недостаточностью финансирования на данные цели.</w:t>
            </w: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r w:rsidRPr="000959FE">
              <w:rPr>
                <w:color w:val="00000A"/>
                <w:sz w:val="24"/>
                <w:szCs w:val="24"/>
              </w:rPr>
              <w:t>Поиск учебной и познавательной информации.</w:t>
            </w:r>
          </w:p>
        </w:tc>
      </w:tr>
      <w:tr w:rsidR="000959FE" w:rsidRPr="000959FE" w:rsidTr="00137EEF">
        <w:trPr>
          <w:trHeight w:val="974"/>
        </w:trPr>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2.1.2</w:t>
            </w:r>
          </w:p>
        </w:tc>
        <w:tc>
          <w:tcPr>
            <w:tcW w:w="2021" w:type="dxa"/>
            <w:tcMar>
              <w:left w:w="78" w:type="dxa"/>
            </w:tcMar>
          </w:tcPr>
          <w:p w:rsidR="000959FE" w:rsidRPr="000959FE" w:rsidRDefault="000959FE" w:rsidP="000959FE">
            <w:pPr>
              <w:snapToGrid w:val="0"/>
              <w:rPr>
                <w:color w:val="00000A"/>
                <w:sz w:val="24"/>
                <w:szCs w:val="24"/>
              </w:rPr>
            </w:pPr>
            <w:proofErr w:type="gramStart"/>
            <w:r w:rsidRPr="000959FE">
              <w:rPr>
                <w:color w:val="00000A"/>
                <w:sz w:val="24"/>
                <w:szCs w:val="24"/>
              </w:rPr>
              <w:t>Обновление  книжного</w:t>
            </w:r>
            <w:proofErr w:type="gramEnd"/>
            <w:r w:rsidRPr="000959FE">
              <w:rPr>
                <w:color w:val="00000A"/>
                <w:sz w:val="24"/>
                <w:szCs w:val="24"/>
              </w:rPr>
              <w:t xml:space="preserve">  фонда</w:t>
            </w:r>
          </w:p>
        </w:tc>
        <w:tc>
          <w:tcPr>
            <w:tcW w:w="30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Муниципальное бюджетное учреждение культуры «Централизованная библиотечная система» (директор Е.В. </w:t>
            </w:r>
            <w:proofErr w:type="spellStart"/>
            <w:r w:rsidRPr="000959FE">
              <w:rPr>
                <w:color w:val="00000A"/>
                <w:sz w:val="24"/>
                <w:szCs w:val="24"/>
              </w:rPr>
              <w:t>Парасоцкая</w:t>
            </w:r>
            <w:proofErr w:type="spellEnd"/>
            <w:r w:rsidRPr="000959FE">
              <w:rPr>
                <w:color w:val="00000A"/>
                <w:sz w:val="24"/>
                <w:szCs w:val="24"/>
              </w:rPr>
              <w:t>)</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Рациональное использование библиотечных фондов</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Поступление в фонд ЦБС в 2024 году составило 14403 экз.</w:t>
            </w:r>
          </w:p>
        </w:tc>
        <w:tc>
          <w:tcPr>
            <w:tcW w:w="1417" w:type="dxa"/>
            <w:tcMar>
              <w:left w:w="78" w:type="dxa"/>
            </w:tcMar>
          </w:tcPr>
          <w:p w:rsidR="000959FE" w:rsidRPr="000959FE" w:rsidRDefault="000959FE" w:rsidP="000959FE">
            <w:pPr>
              <w:rPr>
                <w:color w:val="00000A"/>
                <w:sz w:val="24"/>
                <w:szCs w:val="24"/>
              </w:rPr>
            </w:pPr>
            <w:proofErr w:type="gramStart"/>
            <w:r w:rsidRPr="000959FE">
              <w:rPr>
                <w:color w:val="00000A"/>
                <w:sz w:val="24"/>
                <w:szCs w:val="24"/>
              </w:rPr>
              <w:t>Не  смотря</w:t>
            </w:r>
            <w:proofErr w:type="gramEnd"/>
            <w:r w:rsidRPr="000959FE">
              <w:rPr>
                <w:color w:val="00000A"/>
                <w:sz w:val="24"/>
                <w:szCs w:val="24"/>
              </w:rPr>
              <w:t xml:space="preserve"> на данные поступления  увеличение книжного фонда не происходит, а наоборот наблюдается тенденция к его уменьшению за счет высокой обращаемости и изнашиваемости</w:t>
            </w: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2.2.</w:t>
            </w:r>
          </w:p>
        </w:tc>
        <w:tc>
          <w:tcPr>
            <w:tcW w:w="2021" w:type="dxa"/>
            <w:tcMar>
              <w:left w:w="78" w:type="dxa"/>
            </w:tcMar>
            <w:vAlign w:val="center"/>
          </w:tcPr>
          <w:p w:rsidR="000959FE" w:rsidRPr="000959FE" w:rsidRDefault="000959FE" w:rsidP="000959FE">
            <w:pPr>
              <w:rPr>
                <w:color w:val="00000A"/>
                <w:sz w:val="24"/>
                <w:szCs w:val="24"/>
              </w:rPr>
            </w:pPr>
            <w:r w:rsidRPr="000959FE">
              <w:rPr>
                <w:bCs/>
                <w:color w:val="00000A"/>
                <w:sz w:val="24"/>
                <w:szCs w:val="24"/>
              </w:rPr>
              <w:t>Развитие музейного дела:</w:t>
            </w:r>
          </w:p>
        </w:tc>
        <w:tc>
          <w:tcPr>
            <w:tcW w:w="3087" w:type="dxa"/>
            <w:tcMar>
              <w:left w:w="78" w:type="dxa"/>
            </w:tcMar>
            <w:vAlign w:val="center"/>
          </w:tcPr>
          <w:p w:rsidR="000959FE" w:rsidRPr="000959FE" w:rsidRDefault="000959FE" w:rsidP="000959FE">
            <w:pPr>
              <w:jc w:val="center"/>
              <w:rPr>
                <w:color w:val="00000A"/>
                <w:sz w:val="24"/>
                <w:szCs w:val="24"/>
              </w:rPr>
            </w:pPr>
          </w:p>
        </w:tc>
        <w:tc>
          <w:tcPr>
            <w:tcW w:w="851" w:type="dxa"/>
            <w:tcMar>
              <w:left w:w="78" w:type="dxa"/>
            </w:tcMar>
            <w:vAlign w:val="center"/>
          </w:tcPr>
          <w:p w:rsidR="000959FE" w:rsidRPr="000959FE" w:rsidRDefault="000959FE" w:rsidP="000959FE">
            <w:pPr>
              <w:jc w:val="center"/>
              <w:rPr>
                <w:color w:val="00000A"/>
                <w:sz w:val="24"/>
                <w:szCs w:val="24"/>
              </w:rPr>
            </w:pPr>
          </w:p>
        </w:tc>
        <w:tc>
          <w:tcPr>
            <w:tcW w:w="992" w:type="dxa"/>
            <w:tcMar>
              <w:left w:w="78" w:type="dxa"/>
            </w:tcMar>
            <w:vAlign w:val="center"/>
          </w:tcPr>
          <w:p w:rsidR="000959FE" w:rsidRPr="000959FE" w:rsidRDefault="000959FE" w:rsidP="000959FE">
            <w:pPr>
              <w:jc w:val="center"/>
              <w:rPr>
                <w:color w:val="00000A"/>
                <w:sz w:val="24"/>
                <w:szCs w:val="24"/>
              </w:rPr>
            </w:pPr>
          </w:p>
        </w:tc>
        <w:tc>
          <w:tcPr>
            <w:tcW w:w="992" w:type="dxa"/>
            <w:tcMar>
              <w:left w:w="78" w:type="dxa"/>
            </w:tcMar>
            <w:vAlign w:val="center"/>
          </w:tcPr>
          <w:p w:rsidR="000959FE" w:rsidRPr="000959FE" w:rsidRDefault="000959FE" w:rsidP="000959FE">
            <w:pPr>
              <w:jc w:val="center"/>
              <w:rPr>
                <w:color w:val="00000A"/>
                <w:sz w:val="24"/>
                <w:szCs w:val="24"/>
              </w:rPr>
            </w:pPr>
          </w:p>
        </w:tc>
        <w:tc>
          <w:tcPr>
            <w:tcW w:w="2552" w:type="dxa"/>
            <w:gridSpan w:val="2"/>
            <w:tcMar>
              <w:left w:w="78" w:type="dxa"/>
            </w:tcMar>
            <w:vAlign w:val="center"/>
          </w:tcPr>
          <w:p w:rsidR="000959FE" w:rsidRPr="000959FE" w:rsidRDefault="000959FE" w:rsidP="000959FE">
            <w:pPr>
              <w:jc w:val="center"/>
              <w:rPr>
                <w:color w:val="00000A"/>
                <w:sz w:val="24"/>
                <w:szCs w:val="24"/>
              </w:rPr>
            </w:pPr>
          </w:p>
        </w:tc>
        <w:tc>
          <w:tcPr>
            <w:tcW w:w="2410" w:type="dxa"/>
            <w:tcMar>
              <w:left w:w="78" w:type="dxa"/>
            </w:tcMar>
            <w:vAlign w:val="center"/>
          </w:tcPr>
          <w:p w:rsidR="000959FE" w:rsidRPr="000959FE" w:rsidRDefault="000959FE" w:rsidP="000959FE">
            <w:pPr>
              <w:jc w:val="center"/>
              <w:rPr>
                <w:color w:val="00000A"/>
                <w:sz w:val="24"/>
                <w:szCs w:val="24"/>
              </w:rPr>
            </w:pP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2.2.1</w:t>
            </w:r>
          </w:p>
        </w:tc>
        <w:tc>
          <w:tcPr>
            <w:tcW w:w="202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Сохранение </w:t>
            </w:r>
            <w:r w:rsidRPr="000959FE">
              <w:rPr>
                <w:color w:val="00000A"/>
                <w:sz w:val="24"/>
                <w:szCs w:val="24"/>
              </w:rPr>
              <w:lastRenderedPageBreak/>
              <w:t xml:space="preserve">объектов культурного наследия </w:t>
            </w:r>
          </w:p>
        </w:tc>
        <w:tc>
          <w:tcPr>
            <w:tcW w:w="30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lastRenderedPageBreak/>
              <w:t xml:space="preserve">Управление культуры </w:t>
            </w:r>
            <w:r w:rsidRPr="000959FE">
              <w:rPr>
                <w:color w:val="00000A"/>
                <w:sz w:val="24"/>
                <w:szCs w:val="24"/>
              </w:rPr>
              <w:lastRenderedPageBreak/>
              <w:t xml:space="preserve">города Батайска, МБУК «Городской музей истории города Батайска» (начальник А.В. Савицкая, директор Л.Н. </w:t>
            </w:r>
            <w:proofErr w:type="spellStart"/>
            <w:r w:rsidRPr="000959FE">
              <w:rPr>
                <w:color w:val="00000A"/>
                <w:sz w:val="24"/>
                <w:szCs w:val="24"/>
              </w:rPr>
              <w:t>Забурдяева</w:t>
            </w:r>
            <w:proofErr w:type="spellEnd"/>
            <w:r w:rsidRPr="000959FE">
              <w:rPr>
                <w:color w:val="00000A"/>
                <w:sz w:val="24"/>
                <w:szCs w:val="24"/>
              </w:rPr>
              <w:t>)</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lastRenderedPageBreak/>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jc w:val="both"/>
              <w:rPr>
                <w:color w:val="00000A"/>
                <w:sz w:val="24"/>
                <w:szCs w:val="24"/>
              </w:rPr>
            </w:pPr>
            <w:r w:rsidRPr="000959FE">
              <w:rPr>
                <w:color w:val="00000A"/>
                <w:sz w:val="24"/>
                <w:szCs w:val="24"/>
              </w:rPr>
              <w:t xml:space="preserve">- сохранность </w:t>
            </w:r>
            <w:r w:rsidRPr="000959FE">
              <w:rPr>
                <w:color w:val="00000A"/>
                <w:sz w:val="24"/>
                <w:szCs w:val="24"/>
              </w:rPr>
              <w:lastRenderedPageBreak/>
              <w:t>объектов культурного наследия на 100%;</w:t>
            </w:r>
          </w:p>
          <w:p w:rsidR="000959FE" w:rsidRPr="000959FE" w:rsidRDefault="000959FE" w:rsidP="000959FE">
            <w:pPr>
              <w:jc w:val="both"/>
              <w:rPr>
                <w:color w:val="00000A"/>
                <w:sz w:val="24"/>
                <w:szCs w:val="24"/>
              </w:rPr>
            </w:pPr>
            <w:r w:rsidRPr="000959FE">
              <w:rPr>
                <w:color w:val="00000A"/>
                <w:sz w:val="24"/>
                <w:szCs w:val="24"/>
              </w:rPr>
              <w:t>- оформление правовой и технической документации на все объекты культурного наследия;</w:t>
            </w:r>
          </w:p>
        </w:tc>
        <w:tc>
          <w:tcPr>
            <w:tcW w:w="2410"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lastRenderedPageBreak/>
              <w:t xml:space="preserve">- сохранность </w:t>
            </w:r>
            <w:r w:rsidRPr="000959FE">
              <w:rPr>
                <w:color w:val="00000A"/>
                <w:sz w:val="24"/>
                <w:szCs w:val="24"/>
              </w:rPr>
              <w:lastRenderedPageBreak/>
              <w:t>объектов культурного наследия 100%;</w:t>
            </w:r>
          </w:p>
          <w:p w:rsidR="000959FE" w:rsidRPr="000959FE" w:rsidRDefault="000959FE" w:rsidP="000959FE">
            <w:pPr>
              <w:jc w:val="both"/>
              <w:rPr>
                <w:color w:val="00000A"/>
                <w:sz w:val="24"/>
                <w:szCs w:val="24"/>
              </w:rPr>
            </w:pPr>
            <w:r w:rsidRPr="000959FE">
              <w:rPr>
                <w:color w:val="00000A"/>
                <w:sz w:val="24"/>
                <w:szCs w:val="24"/>
              </w:rPr>
              <w:t>- все памятники имеют технические паспорта и акты передачи в оперативное управление;</w:t>
            </w:r>
          </w:p>
          <w:p w:rsidR="000959FE" w:rsidRPr="000959FE" w:rsidRDefault="000959FE" w:rsidP="000959FE">
            <w:pPr>
              <w:jc w:val="both"/>
              <w:rPr>
                <w:color w:val="00000A"/>
                <w:sz w:val="24"/>
                <w:szCs w:val="24"/>
              </w:rPr>
            </w:pPr>
            <w:r w:rsidRPr="000959FE">
              <w:rPr>
                <w:color w:val="00000A"/>
                <w:sz w:val="24"/>
                <w:szCs w:val="24"/>
              </w:rPr>
              <w:t>- получены охранные обязательства на памятники «Монумент» «Самолет МИГ -21» и монумент боевой славы «Танк Т-34»</w:t>
            </w: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2.2.2.</w:t>
            </w:r>
          </w:p>
        </w:tc>
        <w:tc>
          <w:tcPr>
            <w:tcW w:w="202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Сохранение музейных предметов, их учёт и пополнение</w:t>
            </w:r>
          </w:p>
        </w:tc>
        <w:tc>
          <w:tcPr>
            <w:tcW w:w="30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МБУК «Городской музей истории города Батайска» (директор Л.Н. </w:t>
            </w:r>
            <w:proofErr w:type="spellStart"/>
            <w:r w:rsidRPr="000959FE">
              <w:rPr>
                <w:color w:val="00000A"/>
                <w:sz w:val="24"/>
                <w:szCs w:val="24"/>
              </w:rPr>
              <w:t>Забурдяева</w:t>
            </w:r>
            <w:proofErr w:type="spellEnd"/>
            <w:r w:rsidRPr="000959FE">
              <w:rPr>
                <w:color w:val="00000A"/>
                <w:sz w:val="24"/>
                <w:szCs w:val="24"/>
              </w:rPr>
              <w:t>)</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Привлечения населения к экспонирующимся музейным предметам, обеспечение сохранения музейных экспонатов, их учета:</w:t>
            </w:r>
          </w:p>
          <w:p w:rsidR="000959FE" w:rsidRPr="000959FE" w:rsidRDefault="000959FE" w:rsidP="000959FE">
            <w:pPr>
              <w:rPr>
                <w:color w:val="00000A"/>
                <w:sz w:val="24"/>
                <w:szCs w:val="24"/>
              </w:rPr>
            </w:pPr>
            <w:r w:rsidRPr="000959FE">
              <w:rPr>
                <w:color w:val="00000A"/>
                <w:sz w:val="24"/>
                <w:szCs w:val="24"/>
              </w:rPr>
              <w:t xml:space="preserve">- посещаемость – 18900 чел </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Количества посещений музея в 2024 году составило – 16828 чел.,</w:t>
            </w:r>
          </w:p>
          <w:p w:rsidR="000959FE" w:rsidRPr="000959FE" w:rsidRDefault="000959FE" w:rsidP="000959FE">
            <w:pPr>
              <w:rPr>
                <w:color w:val="00000A"/>
                <w:sz w:val="24"/>
                <w:szCs w:val="24"/>
              </w:rPr>
            </w:pPr>
          </w:p>
        </w:tc>
        <w:tc>
          <w:tcPr>
            <w:tcW w:w="141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Показатель не выполнен в связи проводимым капитальным ремонтом здания МБУК «ГМИБ»</w:t>
            </w:r>
          </w:p>
        </w:tc>
      </w:tr>
      <w:tr w:rsidR="000959FE" w:rsidRPr="000959FE" w:rsidTr="00137EEF">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2.3.</w:t>
            </w:r>
          </w:p>
        </w:tc>
        <w:tc>
          <w:tcPr>
            <w:tcW w:w="2021" w:type="dxa"/>
            <w:tcMar>
              <w:left w:w="78" w:type="dxa"/>
            </w:tcMar>
          </w:tcPr>
          <w:p w:rsidR="000959FE" w:rsidRPr="000959FE" w:rsidRDefault="000959FE" w:rsidP="000959FE">
            <w:pPr>
              <w:widowControl w:val="0"/>
              <w:snapToGrid w:val="0"/>
              <w:jc w:val="center"/>
              <w:rPr>
                <w:bCs/>
                <w:color w:val="00000A"/>
                <w:sz w:val="24"/>
                <w:szCs w:val="24"/>
              </w:rPr>
            </w:pPr>
            <w:r w:rsidRPr="000959FE">
              <w:rPr>
                <w:bCs/>
                <w:color w:val="00000A"/>
                <w:sz w:val="24"/>
                <w:szCs w:val="24"/>
              </w:rPr>
              <w:t>Развитие культурно-досуговых учреждений</w:t>
            </w:r>
          </w:p>
        </w:tc>
        <w:tc>
          <w:tcPr>
            <w:tcW w:w="30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Муниципальные Бюджетные Учреждения </w:t>
            </w:r>
            <w:proofErr w:type="gramStart"/>
            <w:r w:rsidRPr="000959FE">
              <w:rPr>
                <w:color w:val="00000A"/>
                <w:sz w:val="24"/>
                <w:szCs w:val="24"/>
              </w:rPr>
              <w:t>Культуры:  ГКДЦ</w:t>
            </w:r>
            <w:proofErr w:type="gramEnd"/>
            <w:r w:rsidRPr="000959FE">
              <w:rPr>
                <w:color w:val="00000A"/>
                <w:sz w:val="24"/>
                <w:szCs w:val="24"/>
              </w:rPr>
              <w:t>, «ДК РДВС», ДК «Русь», «ДК ЖД»,«ДК им. Ю.А. Гагарина» (</w:t>
            </w:r>
            <w:proofErr w:type="spellStart"/>
            <w:r w:rsidRPr="000959FE">
              <w:rPr>
                <w:color w:val="00000A"/>
                <w:sz w:val="24"/>
                <w:szCs w:val="24"/>
              </w:rPr>
              <w:t>и.о</w:t>
            </w:r>
            <w:proofErr w:type="spellEnd"/>
            <w:r w:rsidRPr="000959FE">
              <w:rPr>
                <w:color w:val="00000A"/>
                <w:sz w:val="24"/>
                <w:szCs w:val="24"/>
              </w:rPr>
              <w:t xml:space="preserve">. директора Н.И. Шевцова, директор </w:t>
            </w:r>
            <w:r w:rsidRPr="000959FE">
              <w:rPr>
                <w:color w:val="00000A"/>
                <w:sz w:val="24"/>
                <w:szCs w:val="24"/>
              </w:rPr>
              <w:lastRenderedPageBreak/>
              <w:t xml:space="preserve">Л.Н. </w:t>
            </w:r>
            <w:proofErr w:type="spellStart"/>
            <w:r w:rsidRPr="000959FE">
              <w:rPr>
                <w:color w:val="00000A"/>
                <w:sz w:val="24"/>
                <w:szCs w:val="24"/>
              </w:rPr>
              <w:t>Дубиниина</w:t>
            </w:r>
            <w:proofErr w:type="spellEnd"/>
            <w:r w:rsidRPr="000959FE">
              <w:rPr>
                <w:color w:val="00000A"/>
                <w:sz w:val="24"/>
                <w:szCs w:val="24"/>
              </w:rPr>
              <w:t xml:space="preserve">, директор С.И. Банько, директор Н.Ю. Толкачева,  директор В.А. </w:t>
            </w:r>
            <w:proofErr w:type="spellStart"/>
            <w:r w:rsidRPr="000959FE">
              <w:rPr>
                <w:color w:val="00000A"/>
                <w:sz w:val="24"/>
                <w:szCs w:val="24"/>
              </w:rPr>
              <w:t>Шаповалова</w:t>
            </w:r>
            <w:proofErr w:type="spellEnd"/>
            <w:r w:rsidRPr="000959FE">
              <w:rPr>
                <w:color w:val="00000A"/>
                <w:sz w:val="24"/>
                <w:szCs w:val="24"/>
              </w:rPr>
              <w:t>)</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lastRenderedPageBreak/>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 xml:space="preserve">1. Создание условий для удовлетворения потребностей населения в культурно – </w:t>
            </w:r>
            <w:proofErr w:type="spellStart"/>
            <w:r w:rsidRPr="000959FE">
              <w:rPr>
                <w:color w:val="00000A"/>
                <w:sz w:val="24"/>
                <w:szCs w:val="24"/>
              </w:rPr>
              <w:t>договой</w:t>
            </w:r>
            <w:proofErr w:type="spellEnd"/>
            <w:r w:rsidRPr="000959FE">
              <w:rPr>
                <w:color w:val="00000A"/>
                <w:sz w:val="24"/>
                <w:szCs w:val="24"/>
              </w:rPr>
              <w:t xml:space="preserve"> деятельности, расширение </w:t>
            </w:r>
            <w:r w:rsidRPr="000959FE">
              <w:rPr>
                <w:color w:val="00000A"/>
                <w:sz w:val="24"/>
                <w:szCs w:val="24"/>
              </w:rPr>
              <w:lastRenderedPageBreak/>
              <w:t>возможностей для духовного развития.</w:t>
            </w:r>
          </w:p>
          <w:p w:rsidR="000959FE" w:rsidRPr="000959FE" w:rsidRDefault="000959FE" w:rsidP="000959FE">
            <w:pPr>
              <w:rPr>
                <w:color w:val="00000A"/>
                <w:sz w:val="24"/>
                <w:szCs w:val="24"/>
              </w:rPr>
            </w:pPr>
            <w:r w:rsidRPr="000959FE">
              <w:rPr>
                <w:color w:val="00000A"/>
                <w:sz w:val="24"/>
                <w:szCs w:val="24"/>
              </w:rPr>
              <w:t>2. повышение творческого потенциала самодеятельных коллективов народного творчества</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lastRenderedPageBreak/>
              <w:t xml:space="preserve">1. В домах культуры созданы условия для выявления одаренных детей, детей-инвалидов, детей-сирот, оказано содействие в </w:t>
            </w:r>
            <w:r w:rsidRPr="000959FE">
              <w:rPr>
                <w:color w:val="00000A"/>
                <w:sz w:val="24"/>
                <w:szCs w:val="24"/>
              </w:rPr>
              <w:lastRenderedPageBreak/>
              <w:t>развитии их творческих способностей, ведется работа с людьми пожилого возраста.</w:t>
            </w:r>
          </w:p>
          <w:p w:rsidR="000959FE" w:rsidRPr="000959FE" w:rsidRDefault="000959FE" w:rsidP="000959FE">
            <w:pPr>
              <w:rPr>
                <w:color w:val="00000A"/>
                <w:sz w:val="24"/>
                <w:szCs w:val="24"/>
              </w:rPr>
            </w:pPr>
            <w:r w:rsidRPr="000959FE">
              <w:rPr>
                <w:color w:val="00000A"/>
                <w:sz w:val="24"/>
                <w:szCs w:val="24"/>
              </w:rPr>
              <w:t>В течение года активно велась работа с молодежью, проводились совместные молодежные акции, вечера, конкурсы в том числе онлайн.</w:t>
            </w:r>
          </w:p>
          <w:p w:rsidR="000959FE" w:rsidRPr="000959FE" w:rsidRDefault="000959FE" w:rsidP="000959FE">
            <w:pPr>
              <w:rPr>
                <w:color w:val="00000A"/>
                <w:sz w:val="24"/>
                <w:szCs w:val="24"/>
              </w:rPr>
            </w:pPr>
            <w:r w:rsidRPr="000959FE">
              <w:rPr>
                <w:color w:val="00000A"/>
                <w:sz w:val="24"/>
                <w:szCs w:val="24"/>
              </w:rPr>
              <w:t xml:space="preserve">В культурно - досуговых учреждениях развиваются многие виды и жанры самодеятельного народного творчества, работают детские и взрослые студии эстрадной песни, хореографические коллективы народного эстрадного танца, спортивные клубы по интересам. Работа в клубных учреждениях рассчитана на все </w:t>
            </w:r>
            <w:r w:rsidRPr="000959FE">
              <w:rPr>
                <w:color w:val="00000A"/>
                <w:sz w:val="24"/>
                <w:szCs w:val="24"/>
              </w:rPr>
              <w:lastRenderedPageBreak/>
              <w:t xml:space="preserve">слои населения, не обойдены вниманием и социально-незащищенные слои населения. </w:t>
            </w:r>
          </w:p>
          <w:p w:rsidR="000959FE" w:rsidRPr="000959FE" w:rsidRDefault="000959FE" w:rsidP="000959FE">
            <w:pPr>
              <w:rPr>
                <w:color w:val="00000A"/>
                <w:sz w:val="24"/>
                <w:szCs w:val="24"/>
              </w:rPr>
            </w:pPr>
            <w:r w:rsidRPr="000959FE">
              <w:rPr>
                <w:color w:val="00000A"/>
                <w:sz w:val="24"/>
                <w:szCs w:val="24"/>
              </w:rPr>
              <w:t xml:space="preserve">2.11 творческих </w:t>
            </w:r>
            <w:proofErr w:type="gramStart"/>
            <w:r w:rsidRPr="000959FE">
              <w:rPr>
                <w:color w:val="00000A"/>
                <w:sz w:val="24"/>
                <w:szCs w:val="24"/>
              </w:rPr>
              <w:t>коллективов  клубных</w:t>
            </w:r>
            <w:proofErr w:type="gramEnd"/>
            <w:r w:rsidRPr="000959FE">
              <w:rPr>
                <w:color w:val="00000A"/>
                <w:sz w:val="24"/>
                <w:szCs w:val="24"/>
              </w:rPr>
              <w:t xml:space="preserve"> учреждений имеют звания «Образцовый коллектив», ансамбль народной песни «Калинушка» подтвердил звание «Народный самодеятельный коллектив»</w:t>
            </w: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2.4.</w:t>
            </w:r>
          </w:p>
        </w:tc>
        <w:tc>
          <w:tcPr>
            <w:tcW w:w="2021" w:type="dxa"/>
            <w:tcMar>
              <w:left w:w="78" w:type="dxa"/>
            </w:tcMar>
          </w:tcPr>
          <w:p w:rsidR="000959FE" w:rsidRPr="000959FE" w:rsidRDefault="000959FE" w:rsidP="000959FE">
            <w:pPr>
              <w:widowControl w:val="0"/>
              <w:snapToGrid w:val="0"/>
              <w:ind w:hanging="70"/>
              <w:rPr>
                <w:bCs/>
                <w:color w:val="000000"/>
                <w:sz w:val="24"/>
                <w:szCs w:val="24"/>
              </w:rPr>
            </w:pPr>
            <w:r w:rsidRPr="000959FE">
              <w:rPr>
                <w:bCs/>
                <w:color w:val="000000"/>
                <w:sz w:val="24"/>
                <w:szCs w:val="24"/>
              </w:rPr>
              <w:t xml:space="preserve">Содержание сети учреждений </w:t>
            </w:r>
            <w:proofErr w:type="gramStart"/>
            <w:r w:rsidRPr="000959FE">
              <w:rPr>
                <w:bCs/>
                <w:color w:val="000000"/>
                <w:sz w:val="24"/>
                <w:szCs w:val="24"/>
              </w:rPr>
              <w:t>дополнительного  образования</w:t>
            </w:r>
            <w:proofErr w:type="gramEnd"/>
            <w:r w:rsidRPr="000959FE">
              <w:rPr>
                <w:bCs/>
                <w:color w:val="000000"/>
                <w:sz w:val="24"/>
                <w:szCs w:val="24"/>
              </w:rPr>
              <w:t xml:space="preserve">  детей</w:t>
            </w:r>
          </w:p>
          <w:p w:rsidR="000959FE" w:rsidRPr="000959FE" w:rsidRDefault="000959FE" w:rsidP="000959FE">
            <w:pPr>
              <w:rPr>
                <w:b/>
                <w:bCs/>
                <w:color w:val="00000A"/>
                <w:sz w:val="24"/>
                <w:szCs w:val="24"/>
              </w:rPr>
            </w:pPr>
          </w:p>
        </w:tc>
        <w:tc>
          <w:tcPr>
            <w:tcW w:w="3087" w:type="dxa"/>
            <w:tcMar>
              <w:left w:w="78" w:type="dxa"/>
            </w:tcMar>
          </w:tcPr>
          <w:p w:rsidR="000959FE" w:rsidRPr="000959FE" w:rsidRDefault="000959FE" w:rsidP="000959FE">
            <w:pPr>
              <w:snapToGrid w:val="0"/>
              <w:rPr>
                <w:color w:val="00000A"/>
                <w:sz w:val="24"/>
                <w:szCs w:val="24"/>
              </w:rPr>
            </w:pPr>
            <w:r w:rsidRPr="000959FE">
              <w:rPr>
                <w:color w:val="00000A"/>
                <w:sz w:val="24"/>
                <w:szCs w:val="24"/>
              </w:rPr>
              <w:t xml:space="preserve">МБУ ДО «ДХШ», МБУ ДО «ДМШ №1», МБУ ДО «ДМШ №3», МБУ ДО «ДШИ» (директор С.Б. Кириченко, директор С.В. </w:t>
            </w:r>
            <w:proofErr w:type="spellStart"/>
            <w:r w:rsidRPr="000959FE">
              <w:rPr>
                <w:color w:val="00000A"/>
                <w:sz w:val="24"/>
                <w:szCs w:val="24"/>
              </w:rPr>
              <w:t>Карелова</w:t>
            </w:r>
            <w:proofErr w:type="spellEnd"/>
            <w:r w:rsidRPr="000959FE">
              <w:rPr>
                <w:color w:val="00000A"/>
                <w:sz w:val="24"/>
                <w:szCs w:val="24"/>
              </w:rPr>
              <w:t>, директор Л.И. Горбатенко, директор А.Н. Серегин)</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Процент охвата учащихся 1-9 классов в школах дополнительного образования -13,0. Количество обучающихся в школах 2362 чел.</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 xml:space="preserve">Процент охвата учащихся в школах дополнительного образования в 2024 году составил 14,1%. </w:t>
            </w:r>
          </w:p>
          <w:p w:rsidR="000959FE" w:rsidRPr="000959FE" w:rsidRDefault="000959FE" w:rsidP="000959FE">
            <w:pPr>
              <w:rPr>
                <w:color w:val="00000A"/>
                <w:sz w:val="24"/>
                <w:szCs w:val="24"/>
              </w:rPr>
            </w:pPr>
            <w:r w:rsidRPr="000959FE">
              <w:rPr>
                <w:color w:val="00000A"/>
                <w:sz w:val="24"/>
                <w:szCs w:val="24"/>
              </w:rPr>
              <w:t xml:space="preserve">Количество обучающихся в школах в 2024 году </w:t>
            </w:r>
            <w:proofErr w:type="gramStart"/>
            <w:r w:rsidRPr="000959FE">
              <w:rPr>
                <w:color w:val="00000A"/>
                <w:sz w:val="24"/>
                <w:szCs w:val="24"/>
              </w:rPr>
              <w:t>составило  2461</w:t>
            </w:r>
            <w:proofErr w:type="gramEnd"/>
            <w:r w:rsidRPr="000959FE">
              <w:rPr>
                <w:color w:val="00000A"/>
                <w:sz w:val="24"/>
                <w:szCs w:val="24"/>
              </w:rPr>
              <w:t xml:space="preserve">чел. </w:t>
            </w:r>
          </w:p>
        </w:tc>
        <w:tc>
          <w:tcPr>
            <w:tcW w:w="1417" w:type="dxa"/>
            <w:tcMar>
              <w:left w:w="78" w:type="dxa"/>
            </w:tcMar>
            <w:vAlign w:val="center"/>
          </w:tcPr>
          <w:p w:rsidR="000959FE" w:rsidRPr="000959FE" w:rsidRDefault="000959FE" w:rsidP="000959FE">
            <w:pPr>
              <w:rPr>
                <w:color w:val="00000A"/>
                <w:sz w:val="24"/>
                <w:szCs w:val="24"/>
              </w:rPr>
            </w:pPr>
            <w:r w:rsidRPr="000959FE">
              <w:rPr>
                <w:color w:val="00000A"/>
                <w:sz w:val="24"/>
                <w:szCs w:val="24"/>
              </w:rPr>
              <w:t>Показатель перевыполнен в связи с большим спросом дополнительного образования</w:t>
            </w:r>
          </w:p>
        </w:tc>
      </w:tr>
      <w:tr w:rsidR="000959FE" w:rsidRPr="000959FE" w:rsidTr="00137EEF">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2.5.</w:t>
            </w:r>
          </w:p>
        </w:tc>
        <w:tc>
          <w:tcPr>
            <w:tcW w:w="2021" w:type="dxa"/>
            <w:tcMar>
              <w:left w:w="78" w:type="dxa"/>
            </w:tcMar>
          </w:tcPr>
          <w:p w:rsidR="000959FE" w:rsidRPr="000959FE" w:rsidRDefault="000959FE" w:rsidP="000959FE">
            <w:pPr>
              <w:widowControl w:val="0"/>
              <w:snapToGrid w:val="0"/>
              <w:jc w:val="both"/>
              <w:rPr>
                <w:bCs/>
                <w:color w:val="00000A"/>
                <w:sz w:val="24"/>
                <w:szCs w:val="24"/>
              </w:rPr>
            </w:pPr>
            <w:r w:rsidRPr="000959FE">
              <w:rPr>
                <w:bCs/>
                <w:color w:val="00000A"/>
                <w:sz w:val="24"/>
                <w:szCs w:val="24"/>
              </w:rPr>
              <w:t xml:space="preserve">Создание условий для массового отдыха жителей города Батайска  </w:t>
            </w:r>
          </w:p>
        </w:tc>
        <w:tc>
          <w:tcPr>
            <w:tcW w:w="3087" w:type="dxa"/>
            <w:tcMar>
              <w:left w:w="78" w:type="dxa"/>
            </w:tcMar>
          </w:tcPr>
          <w:p w:rsidR="000959FE" w:rsidRPr="000959FE" w:rsidRDefault="000959FE" w:rsidP="000959FE">
            <w:pPr>
              <w:widowControl w:val="0"/>
              <w:jc w:val="center"/>
              <w:rPr>
                <w:color w:val="00000A"/>
                <w:sz w:val="24"/>
                <w:szCs w:val="24"/>
              </w:rPr>
            </w:pPr>
            <w:r w:rsidRPr="000959FE">
              <w:rPr>
                <w:color w:val="00000A"/>
                <w:sz w:val="24"/>
                <w:szCs w:val="24"/>
              </w:rPr>
              <w:t xml:space="preserve">Управление культуры </w:t>
            </w:r>
          </w:p>
          <w:p w:rsidR="000959FE" w:rsidRPr="000959FE" w:rsidRDefault="000959FE" w:rsidP="000959FE">
            <w:pPr>
              <w:widowControl w:val="0"/>
              <w:jc w:val="both"/>
              <w:rPr>
                <w:color w:val="00000A"/>
                <w:sz w:val="24"/>
                <w:szCs w:val="24"/>
              </w:rPr>
            </w:pPr>
            <w:r w:rsidRPr="000959FE">
              <w:rPr>
                <w:color w:val="00000A"/>
                <w:sz w:val="24"/>
                <w:szCs w:val="24"/>
              </w:rPr>
              <w:t>города Батайска</w:t>
            </w:r>
          </w:p>
          <w:p w:rsidR="000959FE" w:rsidRPr="000959FE" w:rsidRDefault="000959FE" w:rsidP="000959FE">
            <w:pPr>
              <w:snapToGrid w:val="0"/>
              <w:rPr>
                <w:color w:val="00000A"/>
                <w:sz w:val="24"/>
                <w:szCs w:val="24"/>
              </w:rPr>
            </w:pPr>
            <w:r w:rsidRPr="000959FE">
              <w:rPr>
                <w:color w:val="00000A"/>
                <w:sz w:val="24"/>
                <w:szCs w:val="24"/>
              </w:rPr>
              <w:t>(начальник А.В. Савицкая)</w:t>
            </w:r>
          </w:p>
          <w:p w:rsidR="000959FE" w:rsidRPr="000959FE" w:rsidRDefault="000959FE" w:rsidP="000959FE">
            <w:pPr>
              <w:snapToGrid w:val="0"/>
              <w:rPr>
                <w:color w:val="00000A"/>
                <w:sz w:val="24"/>
                <w:szCs w:val="24"/>
              </w:rPr>
            </w:pPr>
            <w:r w:rsidRPr="000959FE">
              <w:rPr>
                <w:color w:val="00000A"/>
                <w:sz w:val="24"/>
                <w:szCs w:val="24"/>
              </w:rPr>
              <w:t xml:space="preserve">Муниципальные бюджетные учреждения </w:t>
            </w:r>
            <w:proofErr w:type="gramStart"/>
            <w:r w:rsidRPr="000959FE">
              <w:rPr>
                <w:color w:val="00000A"/>
                <w:sz w:val="24"/>
                <w:szCs w:val="24"/>
              </w:rPr>
              <w:t>культуры:  ГКДЦ</w:t>
            </w:r>
            <w:proofErr w:type="gramEnd"/>
            <w:r w:rsidRPr="000959FE">
              <w:rPr>
                <w:color w:val="00000A"/>
                <w:sz w:val="24"/>
                <w:szCs w:val="24"/>
              </w:rPr>
              <w:t xml:space="preserve">, «ДК РДВС»,  ДК «Русь», «ДК ЖД», «ДК им. Ю.А. </w:t>
            </w:r>
            <w:r w:rsidRPr="000959FE">
              <w:rPr>
                <w:color w:val="00000A"/>
                <w:sz w:val="24"/>
                <w:szCs w:val="24"/>
              </w:rPr>
              <w:lastRenderedPageBreak/>
              <w:t xml:space="preserve">Гагарина» ( </w:t>
            </w:r>
            <w:proofErr w:type="spellStart"/>
            <w:r w:rsidRPr="000959FE">
              <w:rPr>
                <w:color w:val="00000A"/>
                <w:sz w:val="24"/>
                <w:szCs w:val="24"/>
              </w:rPr>
              <w:t>и.о</w:t>
            </w:r>
            <w:proofErr w:type="spellEnd"/>
            <w:r w:rsidRPr="000959FE">
              <w:rPr>
                <w:color w:val="00000A"/>
                <w:sz w:val="24"/>
                <w:szCs w:val="24"/>
              </w:rPr>
              <w:t xml:space="preserve">. директора Н.И. Шевцова, директор Л.Н. </w:t>
            </w:r>
            <w:proofErr w:type="spellStart"/>
            <w:r w:rsidRPr="000959FE">
              <w:rPr>
                <w:color w:val="00000A"/>
                <w:sz w:val="24"/>
                <w:szCs w:val="24"/>
              </w:rPr>
              <w:t>Дубиниина</w:t>
            </w:r>
            <w:proofErr w:type="spellEnd"/>
            <w:r w:rsidRPr="000959FE">
              <w:rPr>
                <w:color w:val="00000A"/>
                <w:sz w:val="24"/>
                <w:szCs w:val="24"/>
              </w:rPr>
              <w:t xml:space="preserve">, директор С.И. Банько, директор Н.Ю. Толкачева,  директор В.А. </w:t>
            </w:r>
            <w:proofErr w:type="spellStart"/>
            <w:r w:rsidRPr="000959FE">
              <w:rPr>
                <w:color w:val="00000A"/>
                <w:sz w:val="24"/>
                <w:szCs w:val="24"/>
              </w:rPr>
              <w:t>Шаповалова</w:t>
            </w:r>
            <w:proofErr w:type="spellEnd"/>
            <w:r w:rsidRPr="000959FE">
              <w:rPr>
                <w:color w:val="00000A"/>
                <w:sz w:val="24"/>
                <w:szCs w:val="24"/>
              </w:rPr>
              <w:t>)</w:t>
            </w:r>
          </w:p>
          <w:p w:rsidR="000959FE" w:rsidRPr="000959FE" w:rsidRDefault="000959FE" w:rsidP="000959FE">
            <w:pPr>
              <w:snapToGrid w:val="0"/>
              <w:rPr>
                <w:color w:val="00000A"/>
                <w:sz w:val="24"/>
                <w:szCs w:val="24"/>
              </w:rPr>
            </w:pPr>
            <w:r w:rsidRPr="000959FE">
              <w:rPr>
                <w:color w:val="00000A"/>
                <w:sz w:val="24"/>
                <w:szCs w:val="24"/>
              </w:rPr>
              <w:t xml:space="preserve">МБУ ДО «ДХШ», МБУ ДО «ДМШ №1», МБУ ДО «ДМШ №3», МБУ ДО «ДШИ» (директор С.Б. Кириченко, директор С.В. </w:t>
            </w:r>
            <w:proofErr w:type="spellStart"/>
            <w:r w:rsidRPr="000959FE">
              <w:rPr>
                <w:color w:val="00000A"/>
                <w:sz w:val="24"/>
                <w:szCs w:val="24"/>
              </w:rPr>
              <w:t>Карелова</w:t>
            </w:r>
            <w:proofErr w:type="spellEnd"/>
            <w:r w:rsidRPr="000959FE">
              <w:rPr>
                <w:color w:val="00000A"/>
                <w:sz w:val="24"/>
                <w:szCs w:val="24"/>
              </w:rPr>
              <w:t>, директор Л.И. Горбатенко, директор А.Н. Серегин)</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lastRenderedPageBreak/>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Создание условий для развития национальных культур и традиций донского края</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 xml:space="preserve">В учреждениях культуры созданы условий для развития национальных культур и традиций донского края.   К участию в мероприятиях города </w:t>
            </w:r>
            <w:r w:rsidRPr="000959FE">
              <w:rPr>
                <w:color w:val="00000A"/>
                <w:sz w:val="24"/>
                <w:szCs w:val="24"/>
              </w:rPr>
              <w:lastRenderedPageBreak/>
              <w:t xml:space="preserve">привлекаются представители украинской, армянской, грузинской, корейской и белорусской культуры. </w:t>
            </w: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2.6.</w:t>
            </w:r>
          </w:p>
        </w:tc>
        <w:tc>
          <w:tcPr>
            <w:tcW w:w="2021" w:type="dxa"/>
            <w:tcMar>
              <w:left w:w="78" w:type="dxa"/>
            </w:tcMar>
          </w:tcPr>
          <w:p w:rsidR="000959FE" w:rsidRPr="000959FE" w:rsidRDefault="000959FE" w:rsidP="000959FE">
            <w:pPr>
              <w:widowControl w:val="0"/>
              <w:snapToGrid w:val="0"/>
              <w:jc w:val="both"/>
              <w:rPr>
                <w:bCs/>
                <w:color w:val="00000A"/>
                <w:sz w:val="24"/>
                <w:szCs w:val="24"/>
              </w:rPr>
            </w:pPr>
            <w:r w:rsidRPr="000959FE">
              <w:rPr>
                <w:color w:val="00000A"/>
                <w:sz w:val="24"/>
                <w:szCs w:val="24"/>
              </w:rPr>
              <w:t>Организация и проведение городского конкурса «Грани мастерства»</w:t>
            </w:r>
          </w:p>
        </w:tc>
        <w:tc>
          <w:tcPr>
            <w:tcW w:w="3087" w:type="dxa"/>
            <w:tcMar>
              <w:left w:w="78" w:type="dxa"/>
            </w:tcMar>
          </w:tcPr>
          <w:p w:rsidR="000959FE" w:rsidRPr="000959FE" w:rsidRDefault="000959FE" w:rsidP="000959FE">
            <w:pPr>
              <w:widowControl w:val="0"/>
              <w:jc w:val="center"/>
              <w:rPr>
                <w:color w:val="00000A"/>
                <w:sz w:val="24"/>
                <w:szCs w:val="24"/>
              </w:rPr>
            </w:pPr>
            <w:r w:rsidRPr="000959FE">
              <w:rPr>
                <w:color w:val="00000A"/>
                <w:sz w:val="24"/>
                <w:szCs w:val="24"/>
              </w:rPr>
              <w:t xml:space="preserve">Управление культуры </w:t>
            </w:r>
          </w:p>
          <w:p w:rsidR="000959FE" w:rsidRPr="000959FE" w:rsidRDefault="000959FE" w:rsidP="000959FE">
            <w:pPr>
              <w:widowControl w:val="0"/>
              <w:jc w:val="both"/>
              <w:rPr>
                <w:color w:val="00000A"/>
                <w:sz w:val="24"/>
                <w:szCs w:val="24"/>
              </w:rPr>
            </w:pPr>
            <w:r w:rsidRPr="000959FE">
              <w:rPr>
                <w:color w:val="00000A"/>
                <w:sz w:val="24"/>
                <w:szCs w:val="24"/>
              </w:rPr>
              <w:t>города Батайска</w:t>
            </w:r>
          </w:p>
          <w:p w:rsidR="000959FE" w:rsidRPr="000959FE" w:rsidRDefault="000959FE" w:rsidP="000959FE">
            <w:pPr>
              <w:snapToGrid w:val="0"/>
              <w:rPr>
                <w:color w:val="00000A"/>
                <w:sz w:val="24"/>
                <w:szCs w:val="24"/>
              </w:rPr>
            </w:pPr>
            <w:r w:rsidRPr="000959FE">
              <w:rPr>
                <w:color w:val="00000A"/>
                <w:sz w:val="24"/>
                <w:szCs w:val="24"/>
              </w:rPr>
              <w:t>(начальник А.В. Савицкая)</w:t>
            </w:r>
          </w:p>
          <w:p w:rsidR="000959FE" w:rsidRPr="000959FE" w:rsidRDefault="000959FE" w:rsidP="000959FE">
            <w:pPr>
              <w:snapToGrid w:val="0"/>
              <w:rPr>
                <w:color w:val="00000A"/>
                <w:sz w:val="24"/>
                <w:szCs w:val="24"/>
              </w:rPr>
            </w:pPr>
            <w:r w:rsidRPr="000959FE">
              <w:rPr>
                <w:color w:val="00000A"/>
                <w:sz w:val="24"/>
                <w:szCs w:val="24"/>
              </w:rPr>
              <w:t xml:space="preserve">Муниципальные бюджетные учреждения </w:t>
            </w:r>
            <w:proofErr w:type="gramStart"/>
            <w:r w:rsidRPr="000959FE">
              <w:rPr>
                <w:color w:val="00000A"/>
                <w:sz w:val="24"/>
                <w:szCs w:val="24"/>
              </w:rPr>
              <w:t>Культуры:  ГКДЦ</w:t>
            </w:r>
            <w:proofErr w:type="gramEnd"/>
            <w:r w:rsidRPr="000959FE">
              <w:rPr>
                <w:color w:val="00000A"/>
                <w:sz w:val="24"/>
                <w:szCs w:val="24"/>
              </w:rPr>
              <w:t>, «ДК РДВС», ДК «Русь», «ДК ЖД», «ДК им. Ю.А. Гагарина» (</w:t>
            </w:r>
            <w:proofErr w:type="spellStart"/>
            <w:r w:rsidRPr="000959FE">
              <w:rPr>
                <w:color w:val="00000A"/>
                <w:sz w:val="24"/>
                <w:szCs w:val="24"/>
              </w:rPr>
              <w:t>и.о</w:t>
            </w:r>
            <w:proofErr w:type="spellEnd"/>
            <w:r w:rsidRPr="000959FE">
              <w:rPr>
                <w:color w:val="00000A"/>
                <w:sz w:val="24"/>
                <w:szCs w:val="24"/>
              </w:rPr>
              <w:t xml:space="preserve">. директора Н.И Шевцова, директор Л.Н. </w:t>
            </w:r>
            <w:proofErr w:type="spellStart"/>
            <w:r w:rsidRPr="000959FE">
              <w:rPr>
                <w:color w:val="00000A"/>
                <w:sz w:val="24"/>
                <w:szCs w:val="24"/>
              </w:rPr>
              <w:t>Дубиниина</w:t>
            </w:r>
            <w:proofErr w:type="spellEnd"/>
            <w:r w:rsidRPr="000959FE">
              <w:rPr>
                <w:color w:val="00000A"/>
                <w:sz w:val="24"/>
                <w:szCs w:val="24"/>
              </w:rPr>
              <w:t xml:space="preserve">, директор С.И. Банько, директор Н.Ю. Толкачева,  директор В.А. </w:t>
            </w:r>
            <w:proofErr w:type="spellStart"/>
            <w:r w:rsidRPr="000959FE">
              <w:rPr>
                <w:color w:val="00000A"/>
                <w:sz w:val="24"/>
                <w:szCs w:val="24"/>
              </w:rPr>
              <w:t>Шаповалова</w:t>
            </w:r>
            <w:proofErr w:type="spellEnd"/>
            <w:r w:rsidRPr="000959FE">
              <w:rPr>
                <w:color w:val="00000A"/>
                <w:sz w:val="24"/>
                <w:szCs w:val="24"/>
              </w:rPr>
              <w:t>)</w:t>
            </w:r>
          </w:p>
          <w:p w:rsidR="000959FE" w:rsidRPr="000959FE" w:rsidRDefault="000959FE" w:rsidP="000959FE">
            <w:pPr>
              <w:snapToGrid w:val="0"/>
              <w:rPr>
                <w:color w:val="00000A"/>
                <w:sz w:val="24"/>
                <w:szCs w:val="24"/>
              </w:rPr>
            </w:pPr>
            <w:r w:rsidRPr="000959FE">
              <w:rPr>
                <w:color w:val="00000A"/>
                <w:sz w:val="24"/>
                <w:szCs w:val="24"/>
              </w:rPr>
              <w:t xml:space="preserve">МБУ ДО «ДХШ», МБУ ДО «ДМШ №1», МБУ ДО «ДМШ №3», МБУ ДО «ДШИ» (директор С.Б. Кириченко, директор С.В. </w:t>
            </w:r>
            <w:proofErr w:type="spellStart"/>
            <w:r w:rsidRPr="000959FE">
              <w:rPr>
                <w:color w:val="00000A"/>
                <w:sz w:val="24"/>
                <w:szCs w:val="24"/>
              </w:rPr>
              <w:t>Карелова</w:t>
            </w:r>
            <w:proofErr w:type="spellEnd"/>
            <w:r w:rsidRPr="000959FE">
              <w:rPr>
                <w:color w:val="00000A"/>
                <w:sz w:val="24"/>
                <w:szCs w:val="24"/>
              </w:rPr>
              <w:t xml:space="preserve">, директор Л.И. </w:t>
            </w:r>
            <w:r w:rsidRPr="000959FE">
              <w:rPr>
                <w:color w:val="00000A"/>
                <w:sz w:val="24"/>
                <w:szCs w:val="24"/>
              </w:rPr>
              <w:lastRenderedPageBreak/>
              <w:t xml:space="preserve">Горбатенко, директор А.Н. Серегин), МБУК «ЦБС» директор З.В. Малютина, МБУК «ГМИБ» директор Л.Н. </w:t>
            </w:r>
            <w:proofErr w:type="spellStart"/>
            <w:r w:rsidRPr="000959FE">
              <w:rPr>
                <w:color w:val="00000A"/>
                <w:sz w:val="24"/>
                <w:szCs w:val="24"/>
              </w:rPr>
              <w:t>Забурдяева</w:t>
            </w:r>
            <w:proofErr w:type="spellEnd"/>
            <w:r w:rsidRPr="000959FE">
              <w:rPr>
                <w:color w:val="00000A"/>
                <w:sz w:val="24"/>
                <w:szCs w:val="24"/>
              </w:rPr>
              <w:t>.</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lastRenderedPageBreak/>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rPr>
                <w:color w:val="00000A"/>
                <w:sz w:val="24"/>
                <w:szCs w:val="24"/>
              </w:rPr>
            </w:pPr>
            <w:r w:rsidRPr="000959FE">
              <w:rPr>
                <w:color w:val="00000A"/>
                <w:sz w:val="24"/>
                <w:szCs w:val="24"/>
              </w:rPr>
              <w:t>Создание условий стимулирования учреждений и работников учреждений, подведомственных Управлению культуры города Батайска.</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 xml:space="preserve">Повышение социального статуса и престижа профессий работников культуры, выявление и поощрение талантливых творчески работающих специалистов учреждений культуры города Батайска; изучение и обобщение позитивного опыта, перспективных форм и методов в культурно – массовой </w:t>
            </w:r>
            <w:r w:rsidRPr="000959FE">
              <w:rPr>
                <w:color w:val="00000A"/>
                <w:sz w:val="24"/>
                <w:szCs w:val="24"/>
              </w:rPr>
              <w:lastRenderedPageBreak/>
              <w:t>деятельности.</w:t>
            </w: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2.7</w:t>
            </w:r>
          </w:p>
        </w:tc>
        <w:tc>
          <w:tcPr>
            <w:tcW w:w="2021" w:type="dxa"/>
            <w:tcMar>
              <w:left w:w="78" w:type="dxa"/>
            </w:tcMar>
          </w:tcPr>
          <w:p w:rsidR="000959FE" w:rsidRPr="000959FE" w:rsidRDefault="000959FE" w:rsidP="000959FE">
            <w:pPr>
              <w:jc w:val="both"/>
              <w:rPr>
                <w:color w:val="000000"/>
                <w:sz w:val="24"/>
                <w:szCs w:val="24"/>
              </w:rPr>
            </w:pPr>
            <w:r w:rsidRPr="000959FE">
              <w:rPr>
                <w:color w:val="000000"/>
                <w:sz w:val="24"/>
                <w:szCs w:val="24"/>
              </w:rPr>
              <w:t>Мероприятие по ежегодным выплатам главы Администрации города Батайска мастерам народного творчества</w:t>
            </w:r>
          </w:p>
        </w:tc>
        <w:tc>
          <w:tcPr>
            <w:tcW w:w="3087" w:type="dxa"/>
            <w:tcMar>
              <w:left w:w="78" w:type="dxa"/>
            </w:tcMar>
          </w:tcPr>
          <w:p w:rsidR="000959FE" w:rsidRPr="000959FE" w:rsidRDefault="000959FE" w:rsidP="000959FE">
            <w:pPr>
              <w:widowControl w:val="0"/>
              <w:jc w:val="center"/>
              <w:rPr>
                <w:color w:val="00000A"/>
                <w:sz w:val="24"/>
                <w:szCs w:val="24"/>
              </w:rPr>
            </w:pP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Создание условий стимулирования мастеров народного творчества за вклад в развитие народного творчества</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 xml:space="preserve">Повышение социального статуса и престижа профессий работников культуры, мастеров народного творчества </w:t>
            </w:r>
          </w:p>
        </w:tc>
        <w:tc>
          <w:tcPr>
            <w:tcW w:w="14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c>
          <w:tcPr>
            <w:tcW w:w="731" w:type="dxa"/>
            <w:tcMar>
              <w:left w:w="78" w:type="dxa"/>
            </w:tcMar>
          </w:tcPr>
          <w:p w:rsidR="000959FE" w:rsidRPr="000959FE" w:rsidRDefault="000959FE" w:rsidP="000959FE">
            <w:pPr>
              <w:jc w:val="center"/>
              <w:rPr>
                <w:color w:val="00000A"/>
                <w:sz w:val="24"/>
                <w:szCs w:val="24"/>
              </w:rPr>
            </w:pPr>
            <w:r w:rsidRPr="000959FE">
              <w:rPr>
                <w:color w:val="00000A"/>
                <w:sz w:val="24"/>
                <w:szCs w:val="24"/>
              </w:rPr>
              <w:t>2.8</w:t>
            </w:r>
          </w:p>
        </w:tc>
        <w:tc>
          <w:tcPr>
            <w:tcW w:w="2021" w:type="dxa"/>
            <w:tcMar>
              <w:left w:w="78" w:type="dxa"/>
            </w:tcMar>
          </w:tcPr>
          <w:p w:rsidR="000959FE" w:rsidRPr="000959FE" w:rsidRDefault="000959FE" w:rsidP="000959FE">
            <w:pPr>
              <w:jc w:val="both"/>
              <w:rPr>
                <w:color w:val="000000"/>
                <w:sz w:val="24"/>
                <w:szCs w:val="24"/>
              </w:rPr>
            </w:pPr>
            <w:r w:rsidRPr="000959FE">
              <w:rPr>
                <w:color w:val="000000"/>
                <w:sz w:val="24"/>
                <w:szCs w:val="24"/>
              </w:rPr>
              <w:t xml:space="preserve">Проведение независимой оценки качества </w:t>
            </w:r>
            <w:proofErr w:type="gramStart"/>
            <w:r w:rsidRPr="000959FE">
              <w:rPr>
                <w:color w:val="000000"/>
                <w:sz w:val="24"/>
                <w:szCs w:val="24"/>
              </w:rPr>
              <w:t>работы  учреждений</w:t>
            </w:r>
            <w:proofErr w:type="gramEnd"/>
            <w:r w:rsidRPr="000959FE">
              <w:rPr>
                <w:color w:val="000000"/>
                <w:sz w:val="24"/>
                <w:szCs w:val="24"/>
              </w:rPr>
              <w:t>, подведомственных Управлению культуры</w:t>
            </w:r>
          </w:p>
        </w:tc>
        <w:tc>
          <w:tcPr>
            <w:tcW w:w="3087" w:type="dxa"/>
            <w:tcMar>
              <w:left w:w="78" w:type="dxa"/>
            </w:tcMar>
          </w:tcPr>
          <w:p w:rsidR="000959FE" w:rsidRPr="000959FE" w:rsidRDefault="000959FE" w:rsidP="000959FE">
            <w:pPr>
              <w:widowControl w:val="0"/>
              <w:jc w:val="both"/>
              <w:rPr>
                <w:color w:val="00000A"/>
                <w:sz w:val="24"/>
                <w:szCs w:val="24"/>
              </w:rPr>
            </w:pPr>
            <w:r w:rsidRPr="000959FE">
              <w:rPr>
                <w:color w:val="000000"/>
                <w:sz w:val="24"/>
                <w:szCs w:val="24"/>
              </w:rPr>
              <w:t>Управление культуры города Батайска</w:t>
            </w:r>
          </w:p>
        </w:tc>
        <w:tc>
          <w:tcPr>
            <w:tcW w:w="851" w:type="dxa"/>
            <w:tcMar>
              <w:left w:w="78" w:type="dxa"/>
            </w:tcMar>
          </w:tcPr>
          <w:p w:rsidR="000959FE" w:rsidRPr="000959FE" w:rsidRDefault="000959FE" w:rsidP="000959FE">
            <w:pPr>
              <w:widowControl w:val="0"/>
              <w:snapToGrid w:val="0"/>
              <w:jc w:val="center"/>
              <w:rPr>
                <w:color w:val="00000A"/>
                <w:sz w:val="24"/>
                <w:szCs w:val="24"/>
              </w:rPr>
            </w:pPr>
            <w:r w:rsidRPr="000959FE">
              <w:rPr>
                <w:color w:val="00000A"/>
                <w:sz w:val="24"/>
                <w:szCs w:val="24"/>
              </w:rPr>
              <w:t>2030</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992" w:type="dxa"/>
            <w:tcMar>
              <w:left w:w="78" w:type="dxa"/>
            </w:tcMar>
          </w:tcPr>
          <w:p w:rsidR="000959FE" w:rsidRPr="000959FE" w:rsidRDefault="000959FE" w:rsidP="000959FE">
            <w:pPr>
              <w:jc w:val="center"/>
              <w:rPr>
                <w:color w:val="00000A"/>
                <w:sz w:val="24"/>
                <w:szCs w:val="24"/>
              </w:rPr>
            </w:pPr>
            <w:r w:rsidRPr="000959FE">
              <w:rPr>
                <w:color w:val="00000A"/>
                <w:sz w:val="24"/>
                <w:szCs w:val="24"/>
              </w:rPr>
              <w:t>2024</w:t>
            </w:r>
          </w:p>
        </w:tc>
        <w:tc>
          <w:tcPr>
            <w:tcW w:w="2552" w:type="dxa"/>
            <w:gridSpan w:val="2"/>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Выявление соответствия учреждений культуры, подведомственных Управлению культуры города Батайска требованиям, предъявляемым к качеству работы учреждений и предоставляемых ими услуг</w:t>
            </w:r>
          </w:p>
        </w:tc>
        <w:tc>
          <w:tcPr>
            <w:tcW w:w="2410" w:type="dxa"/>
            <w:tcMar>
              <w:left w:w="78" w:type="dxa"/>
            </w:tcMar>
          </w:tcPr>
          <w:p w:rsidR="000959FE" w:rsidRPr="000959FE" w:rsidRDefault="000959FE" w:rsidP="000959FE">
            <w:pPr>
              <w:rPr>
                <w:color w:val="00000A"/>
                <w:sz w:val="24"/>
                <w:szCs w:val="24"/>
              </w:rPr>
            </w:pPr>
            <w:r w:rsidRPr="000959FE">
              <w:rPr>
                <w:color w:val="00000A"/>
                <w:sz w:val="24"/>
                <w:szCs w:val="24"/>
              </w:rPr>
              <w:t>Повышение качества предоставляемых услуг, учреждениями подведомственными управлению культуры города Батайска, выявление недочетов в работе учреждений с целью их своевременного устранения.</w:t>
            </w:r>
          </w:p>
        </w:tc>
        <w:tc>
          <w:tcPr>
            <w:tcW w:w="1417" w:type="dxa"/>
            <w:tcMar>
              <w:left w:w="78" w:type="dxa"/>
            </w:tcMar>
            <w:vAlign w:val="center"/>
          </w:tcPr>
          <w:p w:rsidR="000959FE" w:rsidRPr="000959FE" w:rsidRDefault="000959FE" w:rsidP="000959FE">
            <w:pPr>
              <w:jc w:val="center"/>
              <w:rPr>
                <w:color w:val="00000A"/>
                <w:sz w:val="24"/>
                <w:szCs w:val="24"/>
              </w:rPr>
            </w:pPr>
          </w:p>
        </w:tc>
      </w:tr>
    </w:tbl>
    <w:p w:rsidR="000959FE" w:rsidRPr="000959FE" w:rsidRDefault="000959FE" w:rsidP="000959FE">
      <w:pPr>
        <w:widowControl w:val="0"/>
        <w:jc w:val="right"/>
        <w:outlineLvl w:val="2"/>
        <w:rPr>
          <w:color w:val="00000A"/>
          <w:sz w:val="24"/>
          <w:szCs w:val="24"/>
        </w:rPr>
      </w:pPr>
      <w:bookmarkStart w:id="1" w:name="Par1596"/>
      <w:bookmarkEnd w:id="1"/>
    </w:p>
    <w:p w:rsidR="000959FE" w:rsidRPr="000959FE" w:rsidRDefault="000959FE" w:rsidP="000959FE">
      <w:pPr>
        <w:widowControl w:val="0"/>
        <w:jc w:val="right"/>
        <w:outlineLvl w:val="2"/>
        <w:rPr>
          <w:color w:val="00000A"/>
          <w:sz w:val="24"/>
          <w:szCs w:val="24"/>
        </w:rPr>
        <w:sectPr w:rsidR="000959FE" w:rsidRPr="000959FE" w:rsidSect="00A306D9">
          <w:pgSz w:w="16838" w:h="11906" w:orient="landscape"/>
          <w:pgMar w:top="1701" w:right="1134" w:bottom="709" w:left="1134" w:header="0" w:footer="0" w:gutter="0"/>
          <w:pgNumType w:start="6"/>
          <w:cols w:space="720"/>
          <w:formProt w:val="0"/>
          <w:docGrid w:linePitch="381" w:charSpace="-14337"/>
        </w:sectPr>
      </w:pPr>
    </w:p>
    <w:p w:rsidR="000959FE" w:rsidRPr="000959FE" w:rsidRDefault="000959FE" w:rsidP="000959FE">
      <w:pPr>
        <w:widowControl w:val="0"/>
        <w:jc w:val="right"/>
        <w:outlineLvl w:val="2"/>
        <w:rPr>
          <w:color w:val="00000A"/>
          <w:sz w:val="28"/>
          <w:szCs w:val="28"/>
        </w:rPr>
      </w:pPr>
      <w:r w:rsidRPr="000959FE">
        <w:rPr>
          <w:color w:val="00000A"/>
          <w:sz w:val="28"/>
          <w:szCs w:val="28"/>
        </w:rPr>
        <w:lastRenderedPageBreak/>
        <w:t>Приложение №3</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center"/>
        <w:outlineLvl w:val="2"/>
        <w:rPr>
          <w:color w:val="00000A"/>
          <w:sz w:val="28"/>
          <w:szCs w:val="28"/>
        </w:rPr>
      </w:pPr>
      <w:r w:rsidRPr="000959FE">
        <w:rPr>
          <w:color w:val="00000A"/>
          <w:sz w:val="28"/>
          <w:szCs w:val="28"/>
        </w:rPr>
        <w:t>СВЕДЕНИЯ</w:t>
      </w:r>
    </w:p>
    <w:p w:rsidR="000959FE" w:rsidRPr="000959FE" w:rsidRDefault="000959FE" w:rsidP="000959FE">
      <w:pPr>
        <w:widowControl w:val="0"/>
        <w:jc w:val="center"/>
        <w:outlineLvl w:val="2"/>
        <w:rPr>
          <w:color w:val="00000A"/>
          <w:sz w:val="28"/>
          <w:szCs w:val="28"/>
        </w:rPr>
      </w:pPr>
      <w:r w:rsidRPr="000959FE">
        <w:rPr>
          <w:color w:val="00000A"/>
          <w:sz w:val="28"/>
          <w:szCs w:val="28"/>
        </w:rPr>
        <w:t xml:space="preserve">Об использовании ассигнований и внебюджетных средств на реализацию муниципальной программы </w:t>
      </w:r>
      <w:proofErr w:type="gramStart"/>
      <w:r w:rsidRPr="000959FE">
        <w:rPr>
          <w:color w:val="00000A"/>
          <w:sz w:val="28"/>
          <w:szCs w:val="28"/>
        </w:rPr>
        <w:t>за  2024</w:t>
      </w:r>
      <w:proofErr w:type="gramEnd"/>
      <w:r w:rsidRPr="000959FE">
        <w:rPr>
          <w:color w:val="00000A"/>
          <w:sz w:val="28"/>
          <w:szCs w:val="28"/>
        </w:rPr>
        <w:t xml:space="preserve"> г.</w:t>
      </w:r>
    </w:p>
    <w:tbl>
      <w:tblPr>
        <w:tblStyle w:val="18"/>
        <w:tblW w:w="0" w:type="auto"/>
        <w:tblLayout w:type="fixed"/>
        <w:tblLook w:val="04A0" w:firstRow="1" w:lastRow="0" w:firstColumn="1" w:lastColumn="0" w:noHBand="0" w:noVBand="1"/>
      </w:tblPr>
      <w:tblGrid>
        <w:gridCol w:w="2660"/>
        <w:gridCol w:w="2977"/>
        <w:gridCol w:w="1559"/>
        <w:gridCol w:w="1417"/>
        <w:gridCol w:w="1384"/>
      </w:tblGrid>
      <w:tr w:rsidR="000959FE" w:rsidRPr="000959FE" w:rsidTr="00137EEF">
        <w:trPr>
          <w:trHeight w:val="420"/>
        </w:trPr>
        <w:tc>
          <w:tcPr>
            <w:tcW w:w="2660" w:type="dxa"/>
            <w:vMerge w:val="restart"/>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Наименование муниципальной программы, подпрограммы, основного мероприятия</w:t>
            </w:r>
          </w:p>
        </w:tc>
        <w:tc>
          <w:tcPr>
            <w:tcW w:w="2977" w:type="dxa"/>
            <w:vMerge w:val="restart"/>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Источники финансирования</w:t>
            </w:r>
          </w:p>
        </w:tc>
        <w:tc>
          <w:tcPr>
            <w:tcW w:w="2976" w:type="dxa"/>
            <w:gridSpan w:val="2"/>
            <w:tcBorders>
              <w:bottom w:val="single" w:sz="4" w:space="0" w:color="auto"/>
            </w:tcBorders>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Объем расходов (тыс. рублей), предусмотренных</w:t>
            </w:r>
          </w:p>
        </w:tc>
        <w:tc>
          <w:tcPr>
            <w:tcW w:w="1384" w:type="dxa"/>
            <w:vMerge w:val="restart"/>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Фактические расходы (тыс. рублей)</w:t>
            </w:r>
          </w:p>
        </w:tc>
      </w:tr>
      <w:tr w:rsidR="000959FE" w:rsidRPr="000959FE" w:rsidTr="00137EEF">
        <w:trPr>
          <w:trHeight w:val="960"/>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vMerge/>
          </w:tcPr>
          <w:p w:rsidR="000959FE" w:rsidRPr="000959FE" w:rsidRDefault="000959FE" w:rsidP="000959FE">
            <w:pPr>
              <w:widowControl w:val="0"/>
              <w:jc w:val="right"/>
              <w:outlineLvl w:val="2"/>
              <w:rPr>
                <w:rFonts w:ascii="Times New Roman" w:hAnsi="Times New Roman"/>
                <w:color w:val="00000A"/>
                <w:sz w:val="24"/>
                <w:szCs w:val="24"/>
              </w:rPr>
            </w:pPr>
          </w:p>
        </w:tc>
        <w:tc>
          <w:tcPr>
            <w:tcW w:w="1559" w:type="dxa"/>
            <w:tcBorders>
              <w:top w:val="single" w:sz="4" w:space="0" w:color="auto"/>
              <w:right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Муниципальной программой</w:t>
            </w:r>
          </w:p>
        </w:tc>
        <w:tc>
          <w:tcPr>
            <w:tcW w:w="1417" w:type="dxa"/>
            <w:tcBorders>
              <w:top w:val="single" w:sz="4" w:space="0" w:color="auto"/>
              <w:left w:val="single" w:sz="4" w:space="0" w:color="auto"/>
            </w:tcBorders>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Сводной бюджетной росписью</w:t>
            </w:r>
          </w:p>
        </w:tc>
        <w:tc>
          <w:tcPr>
            <w:tcW w:w="1384" w:type="dxa"/>
            <w:vMerge/>
          </w:tcPr>
          <w:p w:rsidR="000959FE" w:rsidRPr="000959FE" w:rsidRDefault="000959FE" w:rsidP="000959FE">
            <w:pPr>
              <w:widowControl w:val="0"/>
              <w:jc w:val="right"/>
              <w:outlineLvl w:val="2"/>
              <w:rPr>
                <w:rFonts w:ascii="Times New Roman" w:hAnsi="Times New Roman"/>
                <w:color w:val="00000A"/>
                <w:sz w:val="24"/>
                <w:szCs w:val="24"/>
              </w:rPr>
            </w:pPr>
          </w:p>
        </w:tc>
      </w:tr>
      <w:tr w:rsidR="000959FE" w:rsidRPr="000959FE" w:rsidTr="00137EEF">
        <w:trPr>
          <w:trHeight w:val="204"/>
        </w:trPr>
        <w:tc>
          <w:tcPr>
            <w:tcW w:w="2660" w:type="dxa"/>
            <w:vMerge w:val="restart"/>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Муниципальная программа «Развитие культуры»</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382771,1</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337729,4</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379372,7</w:t>
            </w:r>
          </w:p>
        </w:tc>
      </w:tr>
      <w:tr w:rsidR="000959FE" w:rsidRPr="000959FE" w:rsidTr="00137EEF">
        <w:trPr>
          <w:trHeight w:val="312"/>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r>
      <w:tr w:rsidR="000959FE" w:rsidRPr="000959FE" w:rsidTr="00137EEF">
        <w:trPr>
          <w:trHeight w:val="180"/>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36535,7</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36432,1</w:t>
            </w:r>
          </w:p>
        </w:tc>
      </w:tr>
      <w:tr w:rsidR="000959FE" w:rsidRPr="000959FE" w:rsidTr="00137EEF">
        <w:trPr>
          <w:trHeight w:val="144"/>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292494,5</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292494,5</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291384,5</w:t>
            </w:r>
          </w:p>
        </w:tc>
      </w:tr>
      <w:tr w:rsidR="000959FE" w:rsidRPr="000959FE" w:rsidTr="00137EEF">
        <w:trPr>
          <w:trHeight w:val="120"/>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45041,7</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42856,9</w:t>
            </w:r>
          </w:p>
        </w:tc>
      </w:tr>
      <w:tr w:rsidR="000959FE" w:rsidRPr="000959FE" w:rsidTr="00137EEF">
        <w:trPr>
          <w:trHeight w:val="180"/>
        </w:trPr>
        <w:tc>
          <w:tcPr>
            <w:tcW w:w="2660" w:type="dxa"/>
            <w:vMerge w:val="restart"/>
          </w:tcPr>
          <w:p w:rsidR="000959FE" w:rsidRPr="000959FE" w:rsidRDefault="000959FE" w:rsidP="000959FE">
            <w:pPr>
              <w:widowControl w:val="0"/>
              <w:outlineLvl w:val="2"/>
              <w:rPr>
                <w:rFonts w:ascii="Times New Roman" w:hAnsi="Times New Roman"/>
                <w:color w:val="00000A"/>
                <w:sz w:val="24"/>
                <w:szCs w:val="24"/>
              </w:rPr>
            </w:pPr>
            <w:proofErr w:type="gramStart"/>
            <w:r w:rsidRPr="000959FE">
              <w:rPr>
                <w:rFonts w:ascii="Times New Roman" w:hAnsi="Times New Roman"/>
                <w:color w:val="00000A"/>
                <w:sz w:val="24"/>
                <w:szCs w:val="24"/>
              </w:rPr>
              <w:t>подпрограмма  1</w:t>
            </w:r>
            <w:proofErr w:type="gramEnd"/>
            <w:r w:rsidRPr="000959FE">
              <w:rPr>
                <w:rFonts w:ascii="Times New Roman" w:hAnsi="Times New Roman"/>
                <w:color w:val="00000A"/>
                <w:sz w:val="24"/>
                <w:szCs w:val="24"/>
              </w:rPr>
              <w:t xml:space="preserve"> Обеспечение муниципальной программы «Развитие культуры»</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47990,6</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47990,6</w:t>
            </w:r>
          </w:p>
        </w:tc>
        <w:tc>
          <w:tcPr>
            <w:tcW w:w="1384" w:type="dxa"/>
            <w:tcBorders>
              <w:bottom w:val="single" w:sz="4" w:space="0" w:color="auto"/>
            </w:tcBorders>
            <w:shd w:val="clear" w:color="auto" w:fill="auto"/>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47667,0</w:t>
            </w:r>
          </w:p>
        </w:tc>
      </w:tr>
      <w:tr w:rsidR="000959FE" w:rsidRPr="000959FE" w:rsidTr="00137EEF">
        <w:trPr>
          <w:trHeight w:val="240"/>
        </w:trPr>
        <w:tc>
          <w:tcPr>
            <w:tcW w:w="2660" w:type="dxa"/>
            <w:vMerge/>
          </w:tcPr>
          <w:p w:rsidR="000959FE" w:rsidRPr="000959FE" w:rsidRDefault="000959FE" w:rsidP="000959FE">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64"/>
        </w:trPr>
        <w:tc>
          <w:tcPr>
            <w:tcW w:w="2660" w:type="dxa"/>
            <w:vMerge/>
          </w:tcPr>
          <w:p w:rsidR="000959FE" w:rsidRPr="000959FE" w:rsidRDefault="000959FE" w:rsidP="000959FE">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92"/>
        </w:trPr>
        <w:tc>
          <w:tcPr>
            <w:tcW w:w="2660" w:type="dxa"/>
            <w:vMerge/>
          </w:tcPr>
          <w:p w:rsidR="000959FE" w:rsidRPr="000959FE" w:rsidRDefault="000959FE" w:rsidP="000959FE">
            <w:pPr>
              <w:widowControl w:val="0"/>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47990,6</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47990,6</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47667,0</w:t>
            </w:r>
          </w:p>
        </w:tc>
      </w:tr>
      <w:tr w:rsidR="000959FE" w:rsidRPr="000959FE" w:rsidTr="00137EEF">
        <w:trPr>
          <w:trHeight w:val="192"/>
        </w:trPr>
        <w:tc>
          <w:tcPr>
            <w:tcW w:w="2660" w:type="dxa"/>
            <w:vMerge/>
          </w:tcPr>
          <w:p w:rsidR="000959FE" w:rsidRPr="000959FE" w:rsidRDefault="000959FE" w:rsidP="000959FE">
            <w:pPr>
              <w:widowControl w:val="0"/>
              <w:outlineLvl w:val="2"/>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52"/>
        </w:trPr>
        <w:tc>
          <w:tcPr>
            <w:tcW w:w="2660" w:type="dxa"/>
            <w:vMerge w:val="restart"/>
          </w:tcPr>
          <w:p w:rsidR="000959FE" w:rsidRPr="000959FE" w:rsidRDefault="000959FE" w:rsidP="000959FE">
            <w:pPr>
              <w:widowControl w:val="0"/>
              <w:jc w:val="both"/>
              <w:outlineLvl w:val="2"/>
              <w:rPr>
                <w:rFonts w:ascii="Times New Roman" w:hAnsi="Times New Roman"/>
                <w:color w:val="00000A"/>
                <w:sz w:val="24"/>
                <w:szCs w:val="24"/>
              </w:rPr>
            </w:pPr>
            <w:r w:rsidRPr="000959FE">
              <w:rPr>
                <w:rFonts w:ascii="Times New Roman" w:hAnsi="Times New Roman"/>
                <w:color w:val="00000A"/>
                <w:sz w:val="24"/>
                <w:szCs w:val="24"/>
              </w:rPr>
              <w:t>Основное мероприятие1.1. Расходы на содержание аппарата Управление культуры</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5397,5</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5397,5</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5074,1</w:t>
            </w:r>
          </w:p>
        </w:tc>
      </w:tr>
      <w:tr w:rsidR="000959FE" w:rsidRPr="000959FE" w:rsidTr="00137EEF">
        <w:trPr>
          <w:trHeight w:val="276"/>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r>
      <w:tr w:rsidR="000959FE" w:rsidRPr="000959FE" w:rsidTr="00137EEF">
        <w:trPr>
          <w:trHeight w:val="228"/>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r>
      <w:tr w:rsidR="000959FE" w:rsidRPr="000959FE" w:rsidTr="00137EEF">
        <w:trPr>
          <w:trHeight w:val="132"/>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5397,5</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5397,5</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5074,1</w:t>
            </w:r>
          </w:p>
        </w:tc>
      </w:tr>
      <w:tr w:rsidR="000959FE" w:rsidRPr="000959FE" w:rsidTr="00137EEF">
        <w:trPr>
          <w:trHeight w:val="180"/>
        </w:trPr>
        <w:tc>
          <w:tcPr>
            <w:tcW w:w="2660" w:type="dxa"/>
            <w:vMerge/>
          </w:tcPr>
          <w:p w:rsidR="000959FE" w:rsidRPr="000959FE" w:rsidRDefault="000959FE" w:rsidP="000959FE">
            <w:pPr>
              <w:widowControl w:val="0"/>
              <w:jc w:val="both"/>
              <w:outlineLvl w:val="2"/>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jc w:val="right"/>
              <w:rPr>
                <w:rFonts w:ascii="Times New Roman" w:hAnsi="Times New Roman"/>
                <w:color w:val="00000A"/>
                <w:sz w:val="24"/>
                <w:szCs w:val="24"/>
              </w:rPr>
            </w:pPr>
            <w:r w:rsidRPr="000959FE">
              <w:rPr>
                <w:rFonts w:ascii="Times New Roman" w:hAnsi="Times New Roman"/>
                <w:color w:val="000000"/>
                <w:sz w:val="24"/>
                <w:szCs w:val="24"/>
              </w:rPr>
              <w:t>0,0</w:t>
            </w:r>
          </w:p>
        </w:tc>
      </w:tr>
      <w:tr w:rsidR="000959FE" w:rsidRPr="000959FE" w:rsidTr="00137EEF">
        <w:trPr>
          <w:trHeight w:val="228"/>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 xml:space="preserve">Основное </w:t>
            </w:r>
            <w:proofErr w:type="gramStart"/>
            <w:r w:rsidRPr="000959FE">
              <w:rPr>
                <w:rFonts w:ascii="Times New Roman" w:hAnsi="Times New Roman"/>
                <w:color w:val="00000A"/>
                <w:sz w:val="24"/>
                <w:szCs w:val="24"/>
              </w:rPr>
              <w:t>мероприятие1.2.</w:t>
            </w:r>
            <w:r w:rsidRPr="000959FE">
              <w:rPr>
                <w:rFonts w:ascii="Times New Roman" w:hAnsi="Times New Roman"/>
                <w:color w:val="000000"/>
                <w:sz w:val="24"/>
                <w:szCs w:val="24"/>
              </w:rPr>
              <w:t>Организация  и</w:t>
            </w:r>
            <w:proofErr w:type="gramEnd"/>
            <w:r w:rsidRPr="000959FE">
              <w:rPr>
                <w:rFonts w:ascii="Times New Roman" w:hAnsi="Times New Roman"/>
                <w:color w:val="000000"/>
                <w:sz w:val="24"/>
                <w:szCs w:val="24"/>
              </w:rPr>
              <w:t xml:space="preserve">  ведение бухгалтерского и налогового учета  в  учреждениях   культуры, хозяйственное обслуживание учреждения:</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42593,1</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42593,1</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42592,9</w:t>
            </w:r>
          </w:p>
        </w:tc>
      </w:tr>
      <w:tr w:rsidR="000959FE" w:rsidRPr="000959FE" w:rsidTr="00137EEF">
        <w:trPr>
          <w:trHeight w:val="20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56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38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42593,1</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42593,1</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42592,9</w:t>
            </w:r>
          </w:p>
        </w:tc>
      </w:tr>
      <w:tr w:rsidR="000959FE" w:rsidRPr="000959FE" w:rsidTr="00137EEF">
        <w:trPr>
          <w:trHeight w:val="36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07"/>
        </w:trPr>
        <w:tc>
          <w:tcPr>
            <w:tcW w:w="2660" w:type="dxa"/>
            <w:vMerge w:val="restart"/>
          </w:tcPr>
          <w:p w:rsidR="000959FE" w:rsidRPr="000959FE" w:rsidRDefault="000959FE" w:rsidP="000959FE">
            <w:pPr>
              <w:rPr>
                <w:rFonts w:ascii="Times New Roman" w:hAnsi="Times New Roman"/>
                <w:color w:val="00000A"/>
                <w:sz w:val="24"/>
                <w:szCs w:val="24"/>
              </w:rPr>
            </w:pPr>
            <w:proofErr w:type="gramStart"/>
            <w:r w:rsidRPr="000959FE">
              <w:rPr>
                <w:rFonts w:ascii="Times New Roman" w:hAnsi="Times New Roman"/>
                <w:color w:val="00000A"/>
                <w:sz w:val="24"/>
                <w:szCs w:val="24"/>
              </w:rPr>
              <w:t>подпрограмма  2</w:t>
            </w:r>
            <w:proofErr w:type="gramEnd"/>
            <w:r w:rsidRPr="000959FE">
              <w:rPr>
                <w:rFonts w:ascii="Times New Roman" w:hAnsi="Times New Roman"/>
                <w:color w:val="00000A"/>
                <w:sz w:val="24"/>
                <w:szCs w:val="24"/>
              </w:rPr>
              <w:t>. программы «Развитие культуры»</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334780,5</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289738,8</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331705,7</w:t>
            </w:r>
          </w:p>
        </w:tc>
      </w:tr>
      <w:tr w:rsidR="000959FE" w:rsidRPr="000959FE" w:rsidTr="00137EEF">
        <w:trPr>
          <w:trHeight w:val="20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8699,2</w:t>
            </w:r>
          </w:p>
        </w:tc>
      </w:tr>
      <w:tr w:rsidR="000959FE" w:rsidRPr="000959FE" w:rsidTr="00137EEF">
        <w:trPr>
          <w:trHeight w:val="13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36535,7</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36535,7</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36432,1</w:t>
            </w:r>
          </w:p>
        </w:tc>
      </w:tr>
      <w:tr w:rsidR="000959FE" w:rsidRPr="000959FE" w:rsidTr="00137EEF">
        <w:trPr>
          <w:trHeight w:val="14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244503,9</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244503,9</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243717,5</w:t>
            </w:r>
          </w:p>
        </w:tc>
      </w:tr>
      <w:tr w:rsidR="000959FE" w:rsidRPr="000959FE" w:rsidTr="00137EEF">
        <w:trPr>
          <w:trHeight w:val="12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45041,7</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42856,9</w:t>
            </w:r>
          </w:p>
        </w:tc>
      </w:tr>
      <w:tr w:rsidR="000959FE" w:rsidRPr="000959FE" w:rsidTr="00137EEF">
        <w:trPr>
          <w:trHeight w:val="180"/>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 2.1.</w:t>
            </w:r>
            <w:r w:rsidRPr="000959FE">
              <w:rPr>
                <w:rFonts w:ascii="Times New Roman" w:hAnsi="Times New Roman"/>
                <w:bCs/>
                <w:color w:val="00000A"/>
                <w:sz w:val="24"/>
                <w:szCs w:val="24"/>
              </w:rPr>
              <w:t xml:space="preserve"> Содержание библиотечного дела:</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49732,6</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48822,1</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iCs/>
                <w:color w:val="000000"/>
                <w:sz w:val="24"/>
                <w:szCs w:val="24"/>
              </w:rPr>
            </w:pPr>
            <w:r w:rsidRPr="000959FE">
              <w:rPr>
                <w:rFonts w:ascii="Times New Roman" w:hAnsi="Times New Roman"/>
                <w:bCs/>
                <w:iCs/>
                <w:color w:val="000000"/>
                <w:sz w:val="24"/>
                <w:szCs w:val="24"/>
              </w:rPr>
              <w:t>49624,5</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384,2</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384,2</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384,2</w:t>
            </w:r>
          </w:p>
        </w:tc>
      </w:tr>
      <w:tr w:rsidR="000959FE" w:rsidRPr="000959FE" w:rsidTr="00137EEF">
        <w:trPr>
          <w:trHeight w:val="14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1312,8</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1312,8</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1303,8</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47125,1</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47125,1</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47125,0</w:t>
            </w:r>
          </w:p>
        </w:tc>
      </w:tr>
      <w:tr w:rsidR="000959FE" w:rsidRPr="000959FE" w:rsidTr="00137EEF">
        <w:trPr>
          <w:trHeight w:val="9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910,5</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811,5</w:t>
            </w:r>
          </w:p>
        </w:tc>
      </w:tr>
      <w:tr w:rsidR="000959FE" w:rsidRPr="000959FE" w:rsidTr="00137EEF">
        <w:trPr>
          <w:trHeight w:val="216"/>
        </w:trPr>
        <w:tc>
          <w:tcPr>
            <w:tcW w:w="2660" w:type="dxa"/>
            <w:vMerge w:val="restart"/>
          </w:tcPr>
          <w:p w:rsidR="000959FE" w:rsidRPr="000959FE" w:rsidRDefault="000959FE" w:rsidP="000959FE">
            <w:pPr>
              <w:rPr>
                <w:rFonts w:ascii="Times New Roman" w:hAnsi="Times New Roman"/>
                <w:bCs/>
                <w:color w:val="00000A"/>
                <w:sz w:val="24"/>
                <w:szCs w:val="24"/>
              </w:rPr>
            </w:pPr>
            <w:r w:rsidRPr="000959FE">
              <w:rPr>
                <w:rFonts w:ascii="Times New Roman" w:hAnsi="Times New Roman"/>
                <w:color w:val="00000A"/>
                <w:sz w:val="24"/>
                <w:szCs w:val="24"/>
              </w:rPr>
              <w:t>Основное мероприятие 2.2.</w:t>
            </w:r>
          </w:p>
          <w:p w:rsidR="000959FE" w:rsidRPr="000959FE" w:rsidRDefault="000959FE" w:rsidP="000959FE">
            <w:pPr>
              <w:rPr>
                <w:rFonts w:ascii="Times New Roman" w:hAnsi="Times New Roman"/>
                <w:color w:val="00000A"/>
                <w:sz w:val="24"/>
                <w:szCs w:val="24"/>
              </w:rPr>
            </w:pPr>
            <w:r w:rsidRPr="000959FE">
              <w:rPr>
                <w:rFonts w:ascii="Times New Roman" w:hAnsi="Times New Roman"/>
                <w:bCs/>
                <w:color w:val="00000A"/>
                <w:sz w:val="24"/>
                <w:szCs w:val="24"/>
              </w:rPr>
              <w:t>Развитие музейного дела:</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46836,6</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46742,7</w:t>
            </w:r>
          </w:p>
        </w:tc>
        <w:tc>
          <w:tcPr>
            <w:tcW w:w="1384" w:type="dxa"/>
            <w:tcBorders>
              <w:bottom w:val="single" w:sz="4" w:space="0" w:color="auto"/>
            </w:tcBorders>
            <w:shd w:val="clear" w:color="auto" w:fill="auto"/>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46788,6</w:t>
            </w:r>
          </w:p>
        </w:tc>
      </w:tr>
      <w:tr w:rsidR="000959FE" w:rsidRPr="000959FE" w:rsidTr="00137EEF">
        <w:trPr>
          <w:trHeight w:val="21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2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32114,3</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32114,3</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32114,2</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14628,4</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14628,4</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14628,4</w:t>
            </w:r>
          </w:p>
        </w:tc>
      </w:tr>
      <w:tr w:rsidR="000959FE" w:rsidRPr="000959FE" w:rsidTr="00137EEF">
        <w:trPr>
          <w:trHeight w:val="9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93,9</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46,0</w:t>
            </w:r>
          </w:p>
        </w:tc>
      </w:tr>
      <w:tr w:rsidR="000959FE" w:rsidRPr="000959FE" w:rsidTr="00137EEF">
        <w:trPr>
          <w:trHeight w:val="217"/>
        </w:trPr>
        <w:tc>
          <w:tcPr>
            <w:tcW w:w="2660" w:type="dxa"/>
            <w:vMerge w:val="restart"/>
          </w:tcPr>
          <w:p w:rsidR="000959FE" w:rsidRPr="000959FE" w:rsidRDefault="000959FE" w:rsidP="000959FE">
            <w:pPr>
              <w:rPr>
                <w:rFonts w:ascii="Times New Roman" w:hAnsi="Times New Roman"/>
                <w:bCs/>
                <w:color w:val="00000A"/>
                <w:sz w:val="24"/>
                <w:szCs w:val="24"/>
              </w:rPr>
            </w:pPr>
            <w:r w:rsidRPr="000959FE">
              <w:rPr>
                <w:rFonts w:ascii="Times New Roman" w:hAnsi="Times New Roman"/>
                <w:color w:val="00000A"/>
                <w:sz w:val="24"/>
                <w:szCs w:val="24"/>
              </w:rPr>
              <w:t>Основное мероприятие 2.3.</w:t>
            </w:r>
          </w:p>
          <w:p w:rsidR="000959FE" w:rsidRPr="000959FE" w:rsidRDefault="000959FE" w:rsidP="000959FE">
            <w:pPr>
              <w:rPr>
                <w:rFonts w:ascii="Times New Roman" w:hAnsi="Times New Roman"/>
                <w:color w:val="00000A"/>
                <w:sz w:val="24"/>
                <w:szCs w:val="24"/>
              </w:rPr>
            </w:pPr>
            <w:r w:rsidRPr="000959FE">
              <w:rPr>
                <w:rFonts w:ascii="Times New Roman" w:hAnsi="Times New Roman"/>
                <w:bCs/>
                <w:color w:val="00000A"/>
                <w:sz w:val="24"/>
                <w:szCs w:val="24"/>
              </w:rPr>
              <w:t>Развитие культурно-досуговых учреждений</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85343,6</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66548,1</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84496,0</w:t>
            </w:r>
          </w:p>
        </w:tc>
      </w:tr>
      <w:tr w:rsidR="000959FE" w:rsidRPr="000959FE" w:rsidTr="00137EEF">
        <w:trPr>
          <w:trHeight w:val="25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1405,4</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1405,1</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1311,0</w:t>
            </w:r>
          </w:p>
        </w:tc>
      </w:tr>
      <w:tr w:rsidR="000959FE" w:rsidRPr="000959FE" w:rsidTr="00137EEF">
        <w:trPr>
          <w:trHeight w:val="13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65143,0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65143,0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64723,0</w:t>
            </w:r>
          </w:p>
        </w:tc>
      </w:tr>
      <w:tr w:rsidR="000959FE" w:rsidRPr="000959FE" w:rsidTr="00137EEF">
        <w:trPr>
          <w:trHeight w:val="13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18795,2</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18462,0</w:t>
            </w:r>
          </w:p>
        </w:tc>
      </w:tr>
      <w:tr w:rsidR="000959FE" w:rsidRPr="000959FE" w:rsidTr="00137EEF">
        <w:trPr>
          <w:trHeight w:val="216"/>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 2.4.</w:t>
            </w:r>
            <w:r w:rsidRPr="000959FE">
              <w:rPr>
                <w:rFonts w:ascii="Times New Roman" w:hAnsi="Times New Roman"/>
                <w:bCs/>
                <w:color w:val="000000"/>
                <w:sz w:val="24"/>
                <w:szCs w:val="24"/>
              </w:rPr>
              <w:t xml:space="preserve"> Содержание сети учреждений </w:t>
            </w:r>
            <w:proofErr w:type="gramStart"/>
            <w:r w:rsidRPr="000959FE">
              <w:rPr>
                <w:rFonts w:ascii="Times New Roman" w:hAnsi="Times New Roman"/>
                <w:bCs/>
                <w:color w:val="000000"/>
                <w:sz w:val="24"/>
                <w:szCs w:val="24"/>
              </w:rPr>
              <w:t>дополнительного  образования</w:t>
            </w:r>
            <w:proofErr w:type="gramEnd"/>
            <w:r w:rsidRPr="000959FE">
              <w:rPr>
                <w:rFonts w:ascii="Times New Roman" w:hAnsi="Times New Roman"/>
                <w:bCs/>
                <w:color w:val="000000"/>
                <w:sz w:val="24"/>
                <w:szCs w:val="24"/>
              </w:rPr>
              <w:t xml:space="preserve">  детей</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151032,0</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125789,9</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148992,9</w:t>
            </w:r>
          </w:p>
        </w:tc>
      </w:tr>
      <w:tr w:rsidR="000959FE" w:rsidRPr="000959FE" w:rsidTr="00137EEF">
        <w:trPr>
          <w:trHeight w:val="26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8315,0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8315,0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8315,0</w:t>
            </w:r>
          </w:p>
        </w:tc>
      </w:tr>
      <w:tr w:rsidR="000959FE" w:rsidRPr="000959FE" w:rsidTr="00137EEF">
        <w:trPr>
          <w:trHeight w:val="33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1703,2</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1703,2</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1703,1</w:t>
            </w:r>
          </w:p>
        </w:tc>
      </w:tr>
      <w:tr w:rsidR="000959FE" w:rsidRPr="000959FE" w:rsidTr="00137EEF">
        <w:trPr>
          <w:trHeight w:val="21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115771,7</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115771,7</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115437,4</w:t>
            </w:r>
          </w:p>
        </w:tc>
      </w:tr>
      <w:tr w:rsidR="000959FE" w:rsidRPr="000959FE" w:rsidTr="00137EEF">
        <w:trPr>
          <w:trHeight w:val="31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25242,1</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23537,4</w:t>
            </w:r>
          </w:p>
        </w:tc>
      </w:tr>
      <w:tr w:rsidR="000959FE" w:rsidRPr="000959FE" w:rsidTr="00137EEF">
        <w:trPr>
          <w:trHeight w:val="216"/>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 2.5.</w:t>
            </w:r>
            <w:r w:rsidRPr="000959FE">
              <w:rPr>
                <w:rFonts w:ascii="Times New Roman" w:hAnsi="Times New Roman"/>
                <w:bCs/>
                <w:color w:val="00000A"/>
                <w:sz w:val="24"/>
                <w:szCs w:val="24"/>
              </w:rPr>
              <w:t xml:space="preserve"> Создание условий для массового отдыха жителей города Батайска  </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1801,3</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1801,3</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1769,3</w:t>
            </w:r>
          </w:p>
        </w:tc>
      </w:tr>
      <w:tr w:rsidR="000959FE" w:rsidRPr="000959FE" w:rsidTr="00137EEF">
        <w:trPr>
          <w:trHeight w:val="24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04"/>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1801,3</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1801,3</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1769,3</w:t>
            </w:r>
          </w:p>
        </w:tc>
      </w:tr>
      <w:tr w:rsidR="000959FE" w:rsidRPr="000959FE" w:rsidTr="00137EEF">
        <w:trPr>
          <w:trHeight w:val="24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80"/>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 2.6. Организация и проведение городского конкурса «Грани мастерства»</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2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7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6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1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264"/>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 2.7.</w:t>
            </w:r>
            <w:r w:rsidRPr="000959FE">
              <w:rPr>
                <w:rFonts w:ascii="Times New Roman" w:hAnsi="Times New Roman"/>
                <w:color w:val="000000"/>
                <w:sz w:val="24"/>
                <w:szCs w:val="24"/>
              </w:rPr>
              <w:t>Мероприятие по ежегодным выплатам главы Администрации города Батайска мастерам народного творчества</w:t>
            </w:r>
          </w:p>
        </w:tc>
        <w:tc>
          <w:tcPr>
            <w:tcW w:w="2977" w:type="dxa"/>
            <w:tcBorders>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13,5</w:t>
            </w:r>
          </w:p>
        </w:tc>
        <w:tc>
          <w:tcPr>
            <w:tcW w:w="1417" w:type="dxa"/>
            <w:tcBorders>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13,5</w:t>
            </w:r>
          </w:p>
        </w:tc>
        <w:tc>
          <w:tcPr>
            <w:tcW w:w="1384" w:type="dxa"/>
            <w:tcBorders>
              <w:bottom w:val="single" w:sz="4" w:space="0" w:color="auto"/>
            </w:tcBorders>
          </w:tcPr>
          <w:p w:rsidR="000959FE" w:rsidRPr="000959FE" w:rsidRDefault="000959FE" w:rsidP="000959FE">
            <w:pPr>
              <w:autoSpaceDE w:val="0"/>
              <w:autoSpaceDN w:val="0"/>
              <w:adjustRightInd w:val="0"/>
              <w:jc w:val="right"/>
              <w:rPr>
                <w:rFonts w:ascii="Times New Roman" w:hAnsi="Times New Roman"/>
                <w:bCs/>
                <w:color w:val="000000"/>
                <w:sz w:val="24"/>
                <w:szCs w:val="24"/>
              </w:rPr>
            </w:pPr>
            <w:r w:rsidRPr="000959FE">
              <w:rPr>
                <w:rFonts w:ascii="Times New Roman" w:hAnsi="Times New Roman"/>
                <w:bCs/>
                <w:color w:val="000000"/>
                <w:sz w:val="24"/>
                <w:szCs w:val="24"/>
              </w:rPr>
              <w:t>13,5</w:t>
            </w:r>
          </w:p>
        </w:tc>
      </w:tr>
      <w:tr w:rsidR="000959FE" w:rsidRPr="000959FE" w:rsidTr="00137EEF">
        <w:trPr>
          <w:trHeight w:val="132"/>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20"/>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56"/>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13,5</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13,5</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13,5</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widowControl w:val="0"/>
              <w:jc w:val="center"/>
              <w:outlineLvl w:val="2"/>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w:t>
            </w:r>
          </w:p>
          <w:p w:rsidR="000959FE" w:rsidRPr="000959FE" w:rsidRDefault="000959FE" w:rsidP="000959FE">
            <w:pPr>
              <w:rPr>
                <w:rFonts w:ascii="Times New Roman" w:hAnsi="Times New Roman"/>
                <w:b/>
                <w:color w:val="00000A"/>
                <w:sz w:val="24"/>
                <w:szCs w:val="24"/>
              </w:rPr>
            </w:pPr>
            <w:r w:rsidRPr="000959FE">
              <w:rPr>
                <w:rFonts w:ascii="Times New Roman" w:hAnsi="Times New Roman"/>
                <w:color w:val="00000A"/>
                <w:sz w:val="24"/>
                <w:szCs w:val="24"/>
              </w:rPr>
              <w:t>2.8 Проведение независимой оценки качества работы учреждений, подведомственных</w:t>
            </w: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val="restart"/>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Основное мероприятие</w:t>
            </w:r>
          </w:p>
          <w:p w:rsidR="000959FE" w:rsidRPr="000959FE" w:rsidRDefault="000959FE" w:rsidP="000959FE">
            <w:pPr>
              <w:rPr>
                <w:rFonts w:ascii="Times New Roman" w:hAnsi="Times New Roman"/>
                <w:b/>
                <w:color w:val="00000A"/>
                <w:sz w:val="24"/>
                <w:szCs w:val="24"/>
              </w:rPr>
            </w:pPr>
            <w:r w:rsidRPr="000959FE">
              <w:rPr>
                <w:rFonts w:ascii="Times New Roman" w:hAnsi="Times New Roman"/>
                <w:color w:val="00000A"/>
                <w:sz w:val="24"/>
                <w:szCs w:val="24"/>
              </w:rPr>
              <w:t>2.9Мероприятие по уплате налогов и сборов</w:t>
            </w: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Федеральный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Местный бюджет</w:t>
            </w:r>
          </w:p>
        </w:tc>
        <w:tc>
          <w:tcPr>
            <w:tcW w:w="1559" w:type="dxa"/>
            <w:tcBorders>
              <w:top w:val="single" w:sz="4" w:space="0" w:color="auto"/>
              <w:bottom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c>
          <w:tcPr>
            <w:tcW w:w="1417" w:type="dxa"/>
            <w:tcBorders>
              <w:top w:val="single" w:sz="4" w:space="0" w:color="auto"/>
              <w:left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c>
          <w:tcPr>
            <w:tcW w:w="1384" w:type="dxa"/>
            <w:tcBorders>
              <w:top w:val="single" w:sz="4" w:space="0" w:color="auto"/>
              <w:bottom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20,9</w:t>
            </w:r>
          </w:p>
        </w:tc>
      </w:tr>
      <w:tr w:rsidR="000959FE" w:rsidRPr="000959FE" w:rsidTr="00137EEF">
        <w:trPr>
          <w:trHeight w:val="108"/>
        </w:trPr>
        <w:tc>
          <w:tcPr>
            <w:tcW w:w="2660" w:type="dxa"/>
            <w:vMerge/>
          </w:tcPr>
          <w:p w:rsidR="000959FE" w:rsidRPr="000959FE" w:rsidRDefault="000959FE" w:rsidP="000959FE">
            <w:pPr>
              <w:rPr>
                <w:rFonts w:ascii="Times New Roman" w:hAnsi="Times New Roman"/>
                <w:color w:val="00000A"/>
                <w:sz w:val="24"/>
                <w:szCs w:val="24"/>
              </w:rPr>
            </w:pPr>
          </w:p>
        </w:tc>
        <w:tc>
          <w:tcPr>
            <w:tcW w:w="2977" w:type="dxa"/>
            <w:tcBorders>
              <w:top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Внебюджетные источники</w:t>
            </w:r>
          </w:p>
        </w:tc>
        <w:tc>
          <w:tcPr>
            <w:tcW w:w="1559" w:type="dxa"/>
            <w:tcBorders>
              <w:top w:val="single" w:sz="4" w:space="0" w:color="auto"/>
              <w:righ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417" w:type="dxa"/>
            <w:tcBorders>
              <w:top w:val="single" w:sz="4" w:space="0" w:color="auto"/>
              <w:left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c>
          <w:tcPr>
            <w:tcW w:w="1384" w:type="dxa"/>
            <w:tcBorders>
              <w:top w:val="single" w:sz="4" w:space="0" w:color="auto"/>
            </w:tcBorders>
          </w:tcPr>
          <w:p w:rsidR="000959FE" w:rsidRPr="000959FE" w:rsidRDefault="000959FE" w:rsidP="000959FE">
            <w:pPr>
              <w:autoSpaceDE w:val="0"/>
              <w:autoSpaceDN w:val="0"/>
              <w:adjustRightInd w:val="0"/>
              <w:jc w:val="right"/>
              <w:rPr>
                <w:rFonts w:ascii="Times New Roman" w:hAnsi="Times New Roman"/>
                <w:color w:val="000000"/>
                <w:sz w:val="24"/>
                <w:szCs w:val="24"/>
              </w:rPr>
            </w:pPr>
            <w:r w:rsidRPr="000959FE">
              <w:rPr>
                <w:rFonts w:ascii="Times New Roman" w:hAnsi="Times New Roman"/>
                <w:color w:val="000000"/>
                <w:sz w:val="24"/>
                <w:szCs w:val="24"/>
              </w:rPr>
              <w:t>0,0</w:t>
            </w:r>
          </w:p>
        </w:tc>
      </w:tr>
    </w:tbl>
    <w:p w:rsidR="000959FE" w:rsidRPr="000959FE" w:rsidRDefault="000959FE" w:rsidP="000959FE">
      <w:pPr>
        <w:widowControl w:val="0"/>
        <w:jc w:val="center"/>
        <w:outlineLvl w:val="2"/>
        <w:rPr>
          <w:color w:val="00000A"/>
          <w:sz w:val="28"/>
          <w:szCs w:val="28"/>
        </w:rPr>
      </w:pPr>
    </w:p>
    <w:p w:rsidR="000959FE" w:rsidRPr="000959FE" w:rsidRDefault="000959FE" w:rsidP="000959FE">
      <w:pPr>
        <w:widowControl w:val="0"/>
        <w:jc w:val="right"/>
        <w:outlineLvl w:val="2"/>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pPr>
    </w:p>
    <w:p w:rsidR="000959FE" w:rsidRPr="000959FE" w:rsidRDefault="000959FE" w:rsidP="000959FE">
      <w:pPr>
        <w:rPr>
          <w:color w:val="00000A"/>
          <w:sz w:val="24"/>
          <w:szCs w:val="24"/>
        </w:rPr>
        <w:sectPr w:rsidR="000959FE" w:rsidRPr="000959FE" w:rsidSect="00A306D9">
          <w:pgSz w:w="11906" w:h="16838"/>
          <w:pgMar w:top="1134" w:right="707" w:bottom="1134" w:left="1418" w:header="0" w:footer="0" w:gutter="0"/>
          <w:pgNumType w:start="23"/>
          <w:cols w:space="720"/>
          <w:formProt w:val="0"/>
          <w:docGrid w:linePitch="381" w:charSpace="-14337"/>
        </w:sectPr>
      </w:pPr>
    </w:p>
    <w:p w:rsidR="000959FE" w:rsidRPr="000959FE" w:rsidRDefault="000959FE" w:rsidP="000959FE">
      <w:pPr>
        <w:widowControl w:val="0"/>
        <w:jc w:val="right"/>
        <w:outlineLvl w:val="2"/>
        <w:rPr>
          <w:color w:val="00000A"/>
          <w:sz w:val="28"/>
          <w:szCs w:val="28"/>
        </w:rPr>
      </w:pPr>
      <w:r w:rsidRPr="000959FE">
        <w:rPr>
          <w:color w:val="00000A"/>
          <w:sz w:val="28"/>
          <w:szCs w:val="28"/>
        </w:rPr>
        <w:lastRenderedPageBreak/>
        <w:t>Приложение №4</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rPr>
          <w:color w:val="00000A"/>
          <w:sz w:val="28"/>
          <w:szCs w:val="28"/>
        </w:rPr>
      </w:pPr>
    </w:p>
    <w:p w:rsidR="000959FE" w:rsidRPr="000959FE" w:rsidRDefault="000959FE" w:rsidP="000959FE">
      <w:pPr>
        <w:jc w:val="center"/>
        <w:rPr>
          <w:color w:val="00000A"/>
          <w:sz w:val="28"/>
          <w:szCs w:val="28"/>
        </w:rPr>
      </w:pPr>
      <w:bookmarkStart w:id="2" w:name="Par1422"/>
      <w:bookmarkEnd w:id="2"/>
      <w:r w:rsidRPr="000959FE">
        <w:rPr>
          <w:color w:val="00000A"/>
          <w:sz w:val="28"/>
          <w:szCs w:val="28"/>
        </w:rPr>
        <w:t>Сведения о достижении значений индикаторов (показателей)</w:t>
      </w:r>
    </w:p>
    <w:p w:rsidR="000959FE" w:rsidRPr="000959FE" w:rsidRDefault="000959FE" w:rsidP="000959FE">
      <w:pPr>
        <w:rPr>
          <w:color w:val="00000A"/>
          <w:sz w:val="24"/>
          <w:szCs w:val="24"/>
        </w:rPr>
      </w:pPr>
    </w:p>
    <w:tbl>
      <w:tblPr>
        <w:tblW w:w="15168"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567"/>
        <w:gridCol w:w="5387"/>
        <w:gridCol w:w="851"/>
        <w:gridCol w:w="1842"/>
        <w:gridCol w:w="1276"/>
        <w:gridCol w:w="1276"/>
        <w:gridCol w:w="3969"/>
      </w:tblGrid>
      <w:tr w:rsidR="000959FE" w:rsidRPr="000959FE" w:rsidTr="00137EEF">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 xml:space="preserve">№ </w:t>
            </w:r>
          </w:p>
          <w:p w:rsidR="000959FE" w:rsidRPr="000959FE" w:rsidRDefault="000959FE" w:rsidP="000959FE">
            <w:pPr>
              <w:jc w:val="center"/>
              <w:rPr>
                <w:color w:val="00000A"/>
                <w:sz w:val="24"/>
                <w:szCs w:val="24"/>
              </w:rPr>
            </w:pPr>
            <w:r w:rsidRPr="000959FE">
              <w:rPr>
                <w:color w:val="00000A"/>
                <w:sz w:val="24"/>
                <w:szCs w:val="24"/>
              </w:rPr>
              <w:t>п/п</w:t>
            </w:r>
          </w:p>
        </w:tc>
        <w:tc>
          <w:tcPr>
            <w:tcW w:w="538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Номер и наименование</w:t>
            </w:r>
          </w:p>
        </w:tc>
        <w:tc>
          <w:tcPr>
            <w:tcW w:w="851"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Единица</w:t>
            </w:r>
          </w:p>
          <w:p w:rsidR="000959FE" w:rsidRPr="000959FE" w:rsidRDefault="000959FE" w:rsidP="000959FE">
            <w:pPr>
              <w:jc w:val="center"/>
              <w:rPr>
                <w:color w:val="00000A"/>
                <w:sz w:val="24"/>
                <w:szCs w:val="24"/>
              </w:rPr>
            </w:pPr>
            <w:r w:rsidRPr="000959FE">
              <w:rPr>
                <w:color w:val="00000A"/>
                <w:sz w:val="24"/>
                <w:szCs w:val="24"/>
              </w:rPr>
              <w:t>измерения</w:t>
            </w:r>
          </w:p>
        </w:tc>
        <w:tc>
          <w:tcPr>
            <w:tcW w:w="4394" w:type="dxa"/>
            <w:gridSpan w:val="3"/>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Значения показателей (индикаторов) муниципальной программы, подпрограммы муниципальной программы</w:t>
            </w:r>
          </w:p>
        </w:tc>
        <w:tc>
          <w:tcPr>
            <w:tcW w:w="3969"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Обоснование отклонений значений показателя (индикатора) на конец отчетного года (при наличии)</w:t>
            </w:r>
          </w:p>
        </w:tc>
      </w:tr>
      <w:tr w:rsidR="000959FE" w:rsidRPr="000959FE" w:rsidTr="00137EEF">
        <w:tc>
          <w:tcPr>
            <w:tcW w:w="567" w:type="dxa"/>
            <w:vMerge/>
            <w:tcMar>
              <w:left w:w="78" w:type="dxa"/>
            </w:tcMar>
            <w:vAlign w:val="center"/>
          </w:tcPr>
          <w:p w:rsidR="000959FE" w:rsidRPr="000959FE" w:rsidRDefault="000959FE" w:rsidP="000959FE">
            <w:pP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vMerge/>
            <w:tcMar>
              <w:left w:w="78" w:type="dxa"/>
            </w:tcMar>
            <w:vAlign w:val="center"/>
          </w:tcPr>
          <w:p w:rsidR="000959FE" w:rsidRPr="000959FE" w:rsidRDefault="000959FE" w:rsidP="000959FE">
            <w:pPr>
              <w:rPr>
                <w:color w:val="00000A"/>
                <w:sz w:val="24"/>
                <w:szCs w:val="24"/>
              </w:rPr>
            </w:pPr>
          </w:p>
        </w:tc>
        <w:tc>
          <w:tcPr>
            <w:tcW w:w="1842" w:type="dxa"/>
            <w:vMerge w:val="restart"/>
            <w:tcMar>
              <w:left w:w="78" w:type="dxa"/>
            </w:tcMar>
            <w:vAlign w:val="center"/>
          </w:tcPr>
          <w:p w:rsidR="000959FE" w:rsidRPr="000959FE" w:rsidRDefault="000959FE" w:rsidP="000959FE">
            <w:pPr>
              <w:jc w:val="center"/>
              <w:rPr>
                <w:color w:val="00000A"/>
                <w:sz w:val="28"/>
                <w:szCs w:val="28"/>
              </w:rPr>
            </w:pPr>
            <w:r w:rsidRPr="000959FE">
              <w:rPr>
                <w:color w:val="00000A"/>
                <w:sz w:val="24"/>
                <w:szCs w:val="24"/>
              </w:rPr>
              <w:t>2023</w:t>
            </w:r>
          </w:p>
        </w:tc>
        <w:tc>
          <w:tcPr>
            <w:tcW w:w="2552" w:type="dxa"/>
            <w:gridSpan w:val="2"/>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2024</w:t>
            </w:r>
          </w:p>
        </w:tc>
        <w:tc>
          <w:tcPr>
            <w:tcW w:w="3969" w:type="dxa"/>
            <w:vMerge/>
            <w:tcMar>
              <w:left w:w="78" w:type="dxa"/>
            </w:tcMar>
            <w:vAlign w:val="center"/>
          </w:tcPr>
          <w:p w:rsidR="000959FE" w:rsidRPr="000959FE" w:rsidRDefault="000959FE" w:rsidP="000959FE">
            <w:pPr>
              <w:rPr>
                <w:color w:val="00000A"/>
                <w:sz w:val="24"/>
                <w:szCs w:val="24"/>
              </w:rPr>
            </w:pPr>
          </w:p>
        </w:tc>
      </w:tr>
      <w:tr w:rsidR="000959FE" w:rsidRPr="000959FE" w:rsidTr="00137EEF">
        <w:tc>
          <w:tcPr>
            <w:tcW w:w="567" w:type="dxa"/>
            <w:vMerge/>
            <w:tcMar>
              <w:left w:w="78" w:type="dxa"/>
            </w:tcMar>
            <w:vAlign w:val="center"/>
          </w:tcPr>
          <w:p w:rsidR="000959FE" w:rsidRPr="000959FE" w:rsidRDefault="000959FE" w:rsidP="000959FE">
            <w:pP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vMerge/>
            <w:tcMar>
              <w:left w:w="78" w:type="dxa"/>
            </w:tcMar>
            <w:vAlign w:val="center"/>
          </w:tcPr>
          <w:p w:rsidR="000959FE" w:rsidRPr="000959FE" w:rsidRDefault="000959FE" w:rsidP="000959FE">
            <w:pPr>
              <w:rPr>
                <w:color w:val="00000A"/>
                <w:sz w:val="24"/>
                <w:szCs w:val="24"/>
              </w:rPr>
            </w:pPr>
          </w:p>
        </w:tc>
        <w:tc>
          <w:tcPr>
            <w:tcW w:w="1842" w:type="dxa"/>
            <w:vMerge/>
            <w:tcMar>
              <w:left w:w="78" w:type="dxa"/>
            </w:tcMar>
            <w:vAlign w:val="center"/>
          </w:tcPr>
          <w:p w:rsidR="000959FE" w:rsidRPr="000959FE" w:rsidRDefault="000959FE" w:rsidP="000959FE">
            <w:pPr>
              <w:rPr>
                <w:color w:val="00000A"/>
                <w:sz w:val="24"/>
                <w:szCs w:val="24"/>
              </w:rPr>
            </w:pP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план</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факт</w:t>
            </w:r>
          </w:p>
        </w:tc>
        <w:tc>
          <w:tcPr>
            <w:tcW w:w="3969" w:type="dxa"/>
            <w:vMerge/>
            <w:tcMar>
              <w:left w:w="78" w:type="dxa"/>
            </w:tcMar>
            <w:vAlign w:val="center"/>
          </w:tcPr>
          <w:p w:rsidR="000959FE" w:rsidRPr="000959FE" w:rsidRDefault="000959FE" w:rsidP="000959FE">
            <w:pPr>
              <w:rPr>
                <w:color w:val="00000A"/>
                <w:sz w:val="24"/>
                <w:szCs w:val="24"/>
              </w:rPr>
            </w:pP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w:t>
            </w:r>
          </w:p>
        </w:tc>
        <w:tc>
          <w:tcPr>
            <w:tcW w:w="538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w:t>
            </w:r>
          </w:p>
        </w:tc>
        <w:tc>
          <w:tcPr>
            <w:tcW w:w="85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5</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w:t>
            </w:r>
          </w:p>
        </w:tc>
        <w:tc>
          <w:tcPr>
            <w:tcW w:w="396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7</w:t>
            </w:r>
          </w:p>
        </w:tc>
      </w:tr>
      <w:tr w:rsidR="000959FE" w:rsidRPr="000959FE" w:rsidTr="00137EEF">
        <w:trPr>
          <w:trHeight w:val="313"/>
        </w:trPr>
        <w:tc>
          <w:tcPr>
            <w:tcW w:w="15168" w:type="dxa"/>
            <w:gridSpan w:val="7"/>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Муниципальная программа «Развитие культуры»</w:t>
            </w: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w:t>
            </w:r>
          </w:p>
        </w:tc>
        <w:tc>
          <w:tcPr>
            <w:tcW w:w="5387" w:type="dxa"/>
            <w:tcMar>
              <w:left w:w="78" w:type="dxa"/>
            </w:tcMar>
            <w:vAlign w:val="center"/>
          </w:tcPr>
          <w:p w:rsidR="000959FE" w:rsidRPr="000959FE" w:rsidRDefault="000959FE" w:rsidP="000959FE">
            <w:pPr>
              <w:jc w:val="both"/>
              <w:rPr>
                <w:color w:val="00000A"/>
                <w:sz w:val="24"/>
                <w:szCs w:val="24"/>
              </w:rPr>
            </w:pPr>
            <w:proofErr w:type="gramStart"/>
            <w:r w:rsidRPr="000959FE">
              <w:rPr>
                <w:color w:val="00000A"/>
                <w:sz w:val="24"/>
                <w:szCs w:val="24"/>
              </w:rPr>
              <w:t>Доля  объектов</w:t>
            </w:r>
            <w:proofErr w:type="gramEnd"/>
            <w:r w:rsidRPr="000959FE">
              <w:rPr>
                <w:color w:val="00000A"/>
                <w:sz w:val="24"/>
                <w:szCs w:val="24"/>
              </w:rPr>
              <w:t xml:space="preserve"> культурного наследия, находящихся в удовлетворительном  состоянии, в общем  количестве объектов  культурного наследия муниципальной собственности;</w:t>
            </w:r>
          </w:p>
        </w:tc>
        <w:tc>
          <w:tcPr>
            <w:tcW w:w="85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396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Без отклонений</w:t>
            </w: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w:t>
            </w:r>
          </w:p>
        </w:tc>
        <w:tc>
          <w:tcPr>
            <w:tcW w:w="5387"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Доля объектов культурного наследия (памятников истории, архитектуры, монументального искусства), на которые оформлены охранные обязательства в соответствии с приказом Министерства культуры Российской Федерации от 01.07.2015 №1887 «О реализации отдельных положений статьи 47.6 Федерального закона от 25.06.2002 №73-ФЗ «Об объектах культурного наследия (памятниках истории культуры)» в общем количестве объектов культурного наследия (памятников истории, архитектуры, монументального искусства)</w:t>
            </w:r>
          </w:p>
        </w:tc>
        <w:tc>
          <w:tcPr>
            <w:tcW w:w="85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396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Без отклонений</w:t>
            </w: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w:t>
            </w:r>
          </w:p>
        </w:tc>
        <w:tc>
          <w:tcPr>
            <w:tcW w:w="5387" w:type="dxa"/>
            <w:tcMar>
              <w:left w:w="78" w:type="dxa"/>
            </w:tcMar>
          </w:tcPr>
          <w:p w:rsidR="000959FE" w:rsidRPr="000959FE" w:rsidRDefault="000959FE" w:rsidP="000959FE">
            <w:pPr>
              <w:snapToGrid w:val="0"/>
              <w:jc w:val="both"/>
              <w:rPr>
                <w:color w:val="00000A"/>
                <w:sz w:val="24"/>
                <w:szCs w:val="24"/>
              </w:rPr>
            </w:pPr>
            <w:proofErr w:type="gramStart"/>
            <w:r w:rsidRPr="000959FE">
              <w:rPr>
                <w:color w:val="00000A"/>
                <w:sz w:val="24"/>
                <w:szCs w:val="24"/>
              </w:rPr>
              <w:t>Доля  библиографических</w:t>
            </w:r>
            <w:proofErr w:type="gramEnd"/>
            <w:r w:rsidRPr="000959FE">
              <w:rPr>
                <w:color w:val="00000A"/>
                <w:sz w:val="24"/>
                <w:szCs w:val="24"/>
              </w:rPr>
              <w:t xml:space="preserve"> записей, отраженных в сводном каталоге библиотек Ростовской области, от общего числа библиографических записей</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10</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10</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10</w:t>
            </w:r>
          </w:p>
        </w:tc>
        <w:tc>
          <w:tcPr>
            <w:tcW w:w="396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Без отклонений</w:t>
            </w: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4</w:t>
            </w:r>
          </w:p>
        </w:tc>
        <w:tc>
          <w:tcPr>
            <w:tcW w:w="5387" w:type="dxa"/>
            <w:tcMar>
              <w:left w:w="78" w:type="dxa"/>
            </w:tcMar>
          </w:tcPr>
          <w:p w:rsidR="000959FE" w:rsidRPr="000959FE" w:rsidRDefault="000959FE" w:rsidP="000959FE">
            <w:pPr>
              <w:widowControl w:val="0"/>
              <w:snapToGrid w:val="0"/>
              <w:jc w:val="both"/>
              <w:rPr>
                <w:color w:val="00000A"/>
                <w:sz w:val="24"/>
                <w:szCs w:val="24"/>
              </w:rPr>
            </w:pPr>
            <w:r w:rsidRPr="000959FE">
              <w:rPr>
                <w:color w:val="00000A"/>
                <w:sz w:val="24"/>
                <w:szCs w:val="24"/>
              </w:rPr>
              <w:t>Количество экземпляров ед. на 1 тыс. населения</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Экз.</w:t>
            </w:r>
          </w:p>
        </w:tc>
        <w:tc>
          <w:tcPr>
            <w:tcW w:w="1842"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66</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87</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113,68</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w:t>
            </w:r>
          </w:p>
        </w:tc>
      </w:tr>
      <w:tr w:rsidR="000959FE" w:rsidRPr="000959FE" w:rsidTr="00137EEF">
        <w:trPr>
          <w:trHeight w:val="313"/>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5</w:t>
            </w:r>
          </w:p>
        </w:tc>
        <w:tc>
          <w:tcPr>
            <w:tcW w:w="5387"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Количество посещений библиотек на 1 человека в год</w:t>
            </w:r>
          </w:p>
        </w:tc>
        <w:tc>
          <w:tcPr>
            <w:tcW w:w="851"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Ед.</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3,7</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2,7</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4,3</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Поиск учебной и познавательной информации.</w:t>
            </w:r>
          </w:p>
        </w:tc>
      </w:tr>
      <w:tr w:rsidR="000959FE" w:rsidRPr="000959FE" w:rsidTr="00137EEF">
        <w:trPr>
          <w:trHeight w:val="87"/>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w:t>
            </w:r>
          </w:p>
        </w:tc>
        <w:tc>
          <w:tcPr>
            <w:tcW w:w="5387"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Увеличение числа посещений культурных мероприятий</w:t>
            </w:r>
          </w:p>
        </w:tc>
        <w:tc>
          <w:tcPr>
            <w:tcW w:w="851"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21,97</w:t>
            </w:r>
          </w:p>
        </w:tc>
        <w:tc>
          <w:tcPr>
            <w:tcW w:w="1276"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40</w:t>
            </w:r>
          </w:p>
        </w:tc>
        <w:tc>
          <w:tcPr>
            <w:tcW w:w="1276"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147</w:t>
            </w:r>
          </w:p>
        </w:tc>
        <w:tc>
          <w:tcPr>
            <w:tcW w:w="3969" w:type="dxa"/>
            <w:vMerge w:val="restart"/>
            <w:tcMar>
              <w:left w:w="78" w:type="dxa"/>
            </w:tcMar>
          </w:tcPr>
          <w:p w:rsidR="000959FE" w:rsidRPr="000959FE" w:rsidRDefault="000959FE" w:rsidP="000959FE">
            <w:pPr>
              <w:jc w:val="both"/>
              <w:rPr>
                <w:color w:val="00000A"/>
                <w:sz w:val="24"/>
                <w:szCs w:val="24"/>
              </w:rPr>
            </w:pPr>
            <w:r w:rsidRPr="000959FE">
              <w:rPr>
                <w:color w:val="00000A"/>
                <w:sz w:val="24"/>
                <w:szCs w:val="24"/>
              </w:rPr>
              <w:t xml:space="preserve">Показатель </w:t>
            </w:r>
            <w:proofErr w:type="gramStart"/>
            <w:r w:rsidRPr="000959FE">
              <w:rPr>
                <w:color w:val="00000A"/>
                <w:sz w:val="24"/>
                <w:szCs w:val="24"/>
              </w:rPr>
              <w:t>перевыполнен  в</w:t>
            </w:r>
            <w:proofErr w:type="gramEnd"/>
            <w:r w:rsidRPr="000959FE">
              <w:rPr>
                <w:color w:val="00000A"/>
                <w:sz w:val="24"/>
                <w:szCs w:val="24"/>
              </w:rPr>
              <w:t xml:space="preserve"> связи с популяризацией, проводимых учреждениями культуры мероприятий</w:t>
            </w:r>
          </w:p>
        </w:tc>
      </w:tr>
      <w:tr w:rsidR="000959FE" w:rsidRPr="000959FE" w:rsidTr="00137EEF">
        <w:trPr>
          <w:trHeight w:val="454"/>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1001332</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1063384</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1116573</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155"/>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6.1</w:t>
            </w:r>
          </w:p>
        </w:tc>
        <w:tc>
          <w:tcPr>
            <w:tcW w:w="5387"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Число посещений библиотек, по отношению к 2019 году</w:t>
            </w:r>
          </w:p>
        </w:tc>
        <w:tc>
          <w:tcPr>
            <w:tcW w:w="851"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20,1</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40</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140,76</w:t>
            </w:r>
          </w:p>
        </w:tc>
        <w:tc>
          <w:tcPr>
            <w:tcW w:w="3969"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 xml:space="preserve">Показатель </w:t>
            </w:r>
            <w:proofErr w:type="gramStart"/>
            <w:r w:rsidRPr="000959FE">
              <w:rPr>
                <w:color w:val="00000A"/>
                <w:sz w:val="24"/>
                <w:szCs w:val="24"/>
              </w:rPr>
              <w:t>перевыполнен  в</w:t>
            </w:r>
            <w:proofErr w:type="gramEnd"/>
            <w:r w:rsidRPr="000959FE">
              <w:rPr>
                <w:color w:val="00000A"/>
                <w:sz w:val="24"/>
                <w:szCs w:val="24"/>
              </w:rPr>
              <w:t xml:space="preserve"> связи с пополнением книжного фонда новыми современными книгами, созданием модельных библиотек более оснащенных современным оборудованием.</w:t>
            </w:r>
          </w:p>
        </w:tc>
      </w:tr>
      <w:tr w:rsidR="000959FE" w:rsidRPr="000959FE" w:rsidTr="00137EEF">
        <w:trPr>
          <w:trHeight w:val="386"/>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467366</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542402</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545331</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126"/>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6.2</w:t>
            </w:r>
          </w:p>
        </w:tc>
        <w:tc>
          <w:tcPr>
            <w:tcW w:w="5387"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Число посещений культурно-массовых мероприятий в КДУ, по отношению к 2019 году</w:t>
            </w:r>
          </w:p>
        </w:tc>
        <w:tc>
          <w:tcPr>
            <w:tcW w:w="851"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21,88</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40</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140,1</w:t>
            </w:r>
          </w:p>
        </w:tc>
        <w:tc>
          <w:tcPr>
            <w:tcW w:w="3969" w:type="dxa"/>
            <w:vMerge w:val="restart"/>
            <w:tcMar>
              <w:left w:w="78" w:type="dxa"/>
            </w:tcMar>
          </w:tcPr>
          <w:p w:rsidR="000959FE" w:rsidRPr="000959FE" w:rsidRDefault="000959FE" w:rsidP="000959FE">
            <w:pPr>
              <w:jc w:val="both"/>
              <w:rPr>
                <w:color w:val="00000A"/>
                <w:sz w:val="24"/>
                <w:szCs w:val="24"/>
              </w:rPr>
            </w:pPr>
            <w:r w:rsidRPr="000959FE">
              <w:rPr>
                <w:color w:val="00000A"/>
                <w:sz w:val="24"/>
                <w:szCs w:val="24"/>
              </w:rPr>
              <w:t xml:space="preserve">Показатель </w:t>
            </w:r>
            <w:proofErr w:type="gramStart"/>
            <w:r w:rsidRPr="000959FE">
              <w:rPr>
                <w:color w:val="00000A"/>
                <w:sz w:val="24"/>
                <w:szCs w:val="24"/>
              </w:rPr>
              <w:t>перевыполнен  в</w:t>
            </w:r>
            <w:proofErr w:type="gramEnd"/>
            <w:r w:rsidRPr="000959FE">
              <w:rPr>
                <w:color w:val="00000A"/>
                <w:sz w:val="24"/>
                <w:szCs w:val="24"/>
              </w:rPr>
              <w:t xml:space="preserve"> связи с увеличением популяризации, проводимых учреждениями мероприятий, нацеленных на потребителей,  в том числе мероприятий проводимых по «Пушкинской карте» нацеленных на молодежные интересы и потребности. </w:t>
            </w:r>
          </w:p>
        </w:tc>
      </w:tr>
      <w:tr w:rsidR="000959FE" w:rsidRPr="000959FE" w:rsidTr="00137EEF">
        <w:trPr>
          <w:trHeight w:val="249"/>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457363</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487704</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488200</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312"/>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6.3</w:t>
            </w:r>
          </w:p>
        </w:tc>
        <w:tc>
          <w:tcPr>
            <w:tcW w:w="5387"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Число посещений музеев (по сравнению с 2019 годом)</w:t>
            </w:r>
          </w:p>
        </w:tc>
        <w:tc>
          <w:tcPr>
            <w:tcW w:w="851"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20</w:t>
            </w:r>
          </w:p>
        </w:tc>
        <w:tc>
          <w:tcPr>
            <w:tcW w:w="1276"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40</w:t>
            </w:r>
          </w:p>
        </w:tc>
        <w:tc>
          <w:tcPr>
            <w:tcW w:w="1276" w:type="dxa"/>
            <w:tcBorders>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35,6</w:t>
            </w:r>
          </w:p>
        </w:tc>
        <w:tc>
          <w:tcPr>
            <w:tcW w:w="3969"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В связи с проведением капитального ремонта здания МБУК «ГМИБ»</w:t>
            </w:r>
          </w:p>
        </w:tc>
      </w:tr>
      <w:tr w:rsidR="000959FE" w:rsidRPr="000959FE" w:rsidTr="00137EEF">
        <w:trPr>
          <w:trHeight w:val="228"/>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16212</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18900</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16828</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273"/>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6.4</w:t>
            </w:r>
          </w:p>
        </w:tc>
        <w:tc>
          <w:tcPr>
            <w:tcW w:w="5387"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Число посещений культурно-массовых мероприятий, проводимых ДШИ, по отношению к 2019 году</w:t>
            </w:r>
          </w:p>
        </w:tc>
        <w:tc>
          <w:tcPr>
            <w:tcW w:w="851"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5</w:t>
            </w:r>
            <w:r w:rsidRPr="000959FE">
              <w:rPr>
                <w:color w:val="00000A"/>
                <w:sz w:val="24"/>
                <w:szCs w:val="24"/>
              </w:rPr>
              <w:t>88</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lang w:val="en-US"/>
              </w:rPr>
              <w:t>1</w:t>
            </w:r>
            <w:r w:rsidRPr="000959FE">
              <w:rPr>
                <w:color w:val="00000A"/>
                <w:sz w:val="24"/>
                <w:szCs w:val="24"/>
              </w:rPr>
              <w:t>40</w:t>
            </w:r>
          </w:p>
        </w:tc>
        <w:tc>
          <w:tcPr>
            <w:tcW w:w="1276" w:type="dxa"/>
            <w:tcBorders>
              <w:top w:val="single" w:sz="4" w:space="0" w:color="auto"/>
              <w:bottom w:val="single" w:sz="4" w:space="0" w:color="auto"/>
            </w:tcBorders>
            <w:tcMar>
              <w:left w:w="78" w:type="dxa"/>
            </w:tcMar>
            <w:vAlign w:val="center"/>
          </w:tcPr>
          <w:p w:rsidR="000959FE" w:rsidRPr="000959FE" w:rsidRDefault="000959FE" w:rsidP="000959FE">
            <w:pPr>
              <w:jc w:val="center"/>
              <w:rPr>
                <w:color w:val="00000A"/>
                <w:sz w:val="24"/>
                <w:szCs w:val="24"/>
                <w:lang w:val="en-US"/>
              </w:rPr>
            </w:pPr>
            <w:r w:rsidRPr="000959FE">
              <w:rPr>
                <w:color w:val="00000A"/>
                <w:sz w:val="24"/>
                <w:szCs w:val="24"/>
                <w:lang w:val="en-US"/>
              </w:rPr>
              <w:t>644</w:t>
            </w:r>
            <w:r w:rsidRPr="000959FE">
              <w:rPr>
                <w:color w:val="00000A"/>
                <w:sz w:val="24"/>
                <w:szCs w:val="24"/>
              </w:rPr>
              <w:t>,</w:t>
            </w:r>
            <w:r w:rsidRPr="000959FE">
              <w:rPr>
                <w:color w:val="00000A"/>
                <w:sz w:val="24"/>
                <w:szCs w:val="24"/>
                <w:lang w:val="en-US"/>
              </w:rPr>
              <w:t>73</w:t>
            </w:r>
          </w:p>
        </w:tc>
        <w:tc>
          <w:tcPr>
            <w:tcW w:w="3969" w:type="dxa"/>
            <w:vMerge w:val="restart"/>
            <w:tcMar>
              <w:left w:w="78" w:type="dxa"/>
            </w:tcMar>
          </w:tcPr>
          <w:p w:rsidR="000959FE" w:rsidRPr="000959FE" w:rsidRDefault="000959FE" w:rsidP="000959FE">
            <w:pPr>
              <w:jc w:val="both"/>
              <w:rPr>
                <w:color w:val="00000A"/>
                <w:sz w:val="24"/>
                <w:szCs w:val="24"/>
              </w:rPr>
            </w:pPr>
            <w:r w:rsidRPr="000959FE">
              <w:rPr>
                <w:color w:val="00000A"/>
                <w:sz w:val="24"/>
                <w:szCs w:val="24"/>
              </w:rPr>
              <w:t>Показатель перевыполнен в связи с внедрением мероприятий по «Пушкинской карте» и популяризации концертных и конкурсных мероприятий, проводимых школами искусств.</w:t>
            </w:r>
          </w:p>
        </w:tc>
      </w:tr>
      <w:tr w:rsidR="000959FE" w:rsidRPr="000959FE" w:rsidTr="00137EEF">
        <w:trPr>
          <w:trHeight w:val="544"/>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vAlign w:val="center"/>
          </w:tcPr>
          <w:p w:rsidR="000959FE" w:rsidRPr="000959FE" w:rsidRDefault="000959FE" w:rsidP="000959FE">
            <w:pPr>
              <w:rPr>
                <w:color w:val="00000A"/>
                <w:sz w:val="24"/>
                <w:szCs w:val="24"/>
              </w:rPr>
            </w:pP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60391</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14378</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lang w:val="en-US"/>
              </w:rPr>
            </w:pPr>
            <w:r w:rsidRPr="000959FE">
              <w:rPr>
                <w:color w:val="00000A"/>
                <w:sz w:val="24"/>
                <w:szCs w:val="24"/>
                <w:lang w:val="en-US"/>
              </w:rPr>
              <w:t>66214</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228"/>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7</w:t>
            </w:r>
          </w:p>
        </w:tc>
        <w:tc>
          <w:tcPr>
            <w:tcW w:w="5387"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 xml:space="preserve">Доля </w:t>
            </w:r>
            <w:proofErr w:type="gramStart"/>
            <w:r w:rsidRPr="000959FE">
              <w:rPr>
                <w:color w:val="00000A"/>
                <w:sz w:val="24"/>
                <w:szCs w:val="24"/>
              </w:rPr>
              <w:t>музейных  предметов</w:t>
            </w:r>
            <w:proofErr w:type="gramEnd"/>
            <w:r w:rsidRPr="000959FE">
              <w:rPr>
                <w:color w:val="00000A"/>
                <w:sz w:val="24"/>
                <w:szCs w:val="24"/>
              </w:rPr>
              <w:t>, внесенных в электронный каталог от общего числа предметов основного фонда</w:t>
            </w: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89,38</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100</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95,45</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 xml:space="preserve">Показатель не выполнен в связи с большим объемом оцифровки, повышенных требований к качеству </w:t>
            </w:r>
            <w:proofErr w:type="spellStart"/>
            <w:r w:rsidRPr="000959FE">
              <w:rPr>
                <w:color w:val="00000A"/>
                <w:sz w:val="24"/>
                <w:szCs w:val="24"/>
              </w:rPr>
              <w:t>оцифруемого</w:t>
            </w:r>
            <w:proofErr w:type="spellEnd"/>
            <w:r w:rsidRPr="000959FE">
              <w:rPr>
                <w:color w:val="00000A"/>
                <w:sz w:val="24"/>
                <w:szCs w:val="24"/>
              </w:rPr>
              <w:t xml:space="preserve"> материала.</w:t>
            </w:r>
          </w:p>
        </w:tc>
      </w:tr>
      <w:tr w:rsidR="000959FE" w:rsidRPr="000959FE" w:rsidTr="00137EEF">
        <w:trPr>
          <w:trHeight w:val="228"/>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8</w:t>
            </w:r>
          </w:p>
        </w:tc>
        <w:tc>
          <w:tcPr>
            <w:tcW w:w="5387"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 xml:space="preserve">Количество обменных выставок между музеями </w:t>
            </w:r>
            <w:r w:rsidRPr="000959FE">
              <w:rPr>
                <w:color w:val="00000A"/>
                <w:sz w:val="24"/>
                <w:szCs w:val="24"/>
              </w:rPr>
              <w:lastRenderedPageBreak/>
              <w:t>Ростовской области и музеями Российской Федерации</w:t>
            </w:r>
          </w:p>
        </w:tc>
        <w:tc>
          <w:tcPr>
            <w:tcW w:w="851"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Ед.</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0</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0</w:t>
            </w:r>
          </w:p>
        </w:tc>
        <w:tc>
          <w:tcPr>
            <w:tcW w:w="3969" w:type="dxa"/>
            <w:tcMar>
              <w:left w:w="78" w:type="dxa"/>
            </w:tcMar>
          </w:tcPr>
          <w:p w:rsidR="000959FE" w:rsidRPr="000959FE" w:rsidRDefault="000959FE" w:rsidP="000959FE">
            <w:pPr>
              <w:jc w:val="both"/>
              <w:rPr>
                <w:color w:val="00000A"/>
                <w:sz w:val="24"/>
                <w:szCs w:val="24"/>
              </w:rPr>
            </w:pPr>
            <w:r w:rsidRPr="000959FE">
              <w:rPr>
                <w:color w:val="00000A"/>
                <w:sz w:val="24"/>
                <w:szCs w:val="24"/>
              </w:rPr>
              <w:t xml:space="preserve">Показатель не выполнен в связи с </w:t>
            </w:r>
            <w:r w:rsidRPr="000959FE">
              <w:rPr>
                <w:color w:val="00000A"/>
                <w:sz w:val="24"/>
                <w:szCs w:val="24"/>
              </w:rPr>
              <w:lastRenderedPageBreak/>
              <w:t>отсутствием в музеях Ростовской области запланированных обменных выставок с г. Батайск</w:t>
            </w:r>
          </w:p>
        </w:tc>
      </w:tr>
      <w:tr w:rsidR="000959FE" w:rsidRPr="000959FE" w:rsidTr="00137EEF">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9</w:t>
            </w:r>
          </w:p>
        </w:tc>
        <w:tc>
          <w:tcPr>
            <w:tcW w:w="5387" w:type="dxa"/>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Темп роста численности участников культурно-досуговых мероприятий.</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12,58</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2,9</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6,7</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Показатель перевыполнен в связи с необходимостью выполнения плановых значений Указа Президента № 474</w:t>
            </w:r>
          </w:p>
        </w:tc>
      </w:tr>
      <w:tr w:rsidR="000959FE" w:rsidRPr="000959FE" w:rsidTr="00137EEF">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w:t>
            </w:r>
          </w:p>
        </w:tc>
        <w:tc>
          <w:tcPr>
            <w:tcW w:w="5387"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Количество культурно-досуговых мероприятий </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Чел.</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1517</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1757</w:t>
            </w:r>
          </w:p>
        </w:tc>
        <w:tc>
          <w:tcPr>
            <w:tcW w:w="1276" w:type="dxa"/>
            <w:tcMar>
              <w:left w:w="78" w:type="dxa"/>
            </w:tcMar>
            <w:vAlign w:val="center"/>
          </w:tcPr>
          <w:p w:rsidR="000959FE" w:rsidRPr="000959FE" w:rsidRDefault="000959FE" w:rsidP="000959FE">
            <w:pPr>
              <w:jc w:val="center"/>
              <w:rPr>
                <w:color w:val="00000A"/>
                <w:sz w:val="24"/>
                <w:szCs w:val="24"/>
                <w:lang w:val="en-US"/>
              </w:rPr>
            </w:pPr>
            <w:r w:rsidRPr="000959FE">
              <w:rPr>
                <w:color w:val="00000A"/>
                <w:sz w:val="24"/>
                <w:szCs w:val="24"/>
                <w:lang w:val="en-US"/>
              </w:rPr>
              <w:t>1546</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 xml:space="preserve">Количество мероприятий по сравнению с прошлым годом </w:t>
            </w:r>
            <w:proofErr w:type="gramStart"/>
            <w:r w:rsidRPr="000959FE">
              <w:rPr>
                <w:color w:val="00000A"/>
                <w:sz w:val="24"/>
                <w:szCs w:val="24"/>
              </w:rPr>
              <w:t>увеличилось  на</w:t>
            </w:r>
            <w:proofErr w:type="gramEnd"/>
            <w:r w:rsidRPr="000959FE">
              <w:rPr>
                <w:color w:val="00000A"/>
                <w:sz w:val="24"/>
                <w:szCs w:val="24"/>
              </w:rPr>
              <w:t xml:space="preserve"> 1,9%. Плановые показатели не достигнуты в связи с укрупнением проводимых мероприятий и уменьшением онлайн мероприятий.</w:t>
            </w:r>
          </w:p>
        </w:tc>
      </w:tr>
      <w:tr w:rsidR="000959FE" w:rsidRPr="000959FE" w:rsidTr="00137EEF">
        <w:trPr>
          <w:trHeight w:val="91"/>
        </w:trPr>
        <w:tc>
          <w:tcPr>
            <w:tcW w:w="567" w:type="dxa"/>
            <w:vMerge w:val="restart"/>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11</w:t>
            </w:r>
          </w:p>
        </w:tc>
        <w:tc>
          <w:tcPr>
            <w:tcW w:w="5387" w:type="dxa"/>
            <w:vMerge w:val="restart"/>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 xml:space="preserve">Увеличение </w:t>
            </w:r>
            <w:proofErr w:type="gramStart"/>
            <w:r w:rsidRPr="000959FE">
              <w:rPr>
                <w:color w:val="00000A"/>
                <w:sz w:val="24"/>
                <w:szCs w:val="24"/>
              </w:rPr>
              <w:t>численности  участников</w:t>
            </w:r>
            <w:proofErr w:type="gramEnd"/>
            <w:r w:rsidRPr="000959FE">
              <w:rPr>
                <w:color w:val="00000A"/>
                <w:sz w:val="24"/>
                <w:szCs w:val="24"/>
              </w:rPr>
              <w:t xml:space="preserve"> клубных формирований (по отношению к 2017 г.)</w:t>
            </w:r>
          </w:p>
        </w:tc>
        <w:tc>
          <w:tcPr>
            <w:tcW w:w="851" w:type="dxa"/>
            <w:tcBorders>
              <w:bottom w:val="single" w:sz="4" w:space="0" w:color="auto"/>
            </w:tcBorders>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Borders>
              <w:bottom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4,9</w:t>
            </w:r>
          </w:p>
        </w:tc>
        <w:tc>
          <w:tcPr>
            <w:tcW w:w="1276" w:type="dxa"/>
            <w:tcBorders>
              <w:bottom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15</w:t>
            </w:r>
          </w:p>
        </w:tc>
        <w:tc>
          <w:tcPr>
            <w:tcW w:w="1276" w:type="dxa"/>
            <w:tcBorders>
              <w:bottom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13,75</w:t>
            </w:r>
          </w:p>
        </w:tc>
        <w:tc>
          <w:tcPr>
            <w:tcW w:w="3969" w:type="dxa"/>
            <w:vMerge w:val="restart"/>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Показатель не выполнен в связи с нехваткой помещений в учреждениях культуры, для организации занятий клубных формирований.</w:t>
            </w:r>
          </w:p>
        </w:tc>
      </w:tr>
      <w:tr w:rsidR="000959FE" w:rsidRPr="000959FE" w:rsidTr="00137EEF">
        <w:trPr>
          <w:trHeight w:val="181"/>
        </w:trPr>
        <w:tc>
          <w:tcPr>
            <w:tcW w:w="567" w:type="dxa"/>
            <w:vMerge/>
            <w:tcMar>
              <w:left w:w="78" w:type="dxa"/>
            </w:tcMar>
            <w:vAlign w:val="center"/>
          </w:tcPr>
          <w:p w:rsidR="000959FE" w:rsidRPr="000959FE" w:rsidRDefault="000959FE" w:rsidP="000959FE">
            <w:pPr>
              <w:jc w:val="center"/>
              <w:rPr>
                <w:color w:val="00000A"/>
                <w:sz w:val="24"/>
                <w:szCs w:val="24"/>
              </w:rPr>
            </w:pPr>
          </w:p>
        </w:tc>
        <w:tc>
          <w:tcPr>
            <w:tcW w:w="5387" w:type="dxa"/>
            <w:vMerge/>
            <w:tcMar>
              <w:left w:w="78" w:type="dxa"/>
            </w:tcMar>
          </w:tcPr>
          <w:p w:rsidR="000959FE" w:rsidRPr="000959FE" w:rsidRDefault="000959FE" w:rsidP="000959FE">
            <w:pPr>
              <w:widowControl w:val="0"/>
              <w:snapToGrid w:val="0"/>
              <w:rPr>
                <w:color w:val="00000A"/>
                <w:sz w:val="24"/>
                <w:szCs w:val="24"/>
              </w:rPr>
            </w:pPr>
          </w:p>
        </w:tc>
        <w:tc>
          <w:tcPr>
            <w:tcW w:w="851" w:type="dxa"/>
            <w:tcBorders>
              <w:top w:val="single" w:sz="4" w:space="0" w:color="auto"/>
            </w:tcBorders>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3622</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3970</w:t>
            </w:r>
          </w:p>
        </w:tc>
        <w:tc>
          <w:tcPr>
            <w:tcW w:w="1276" w:type="dxa"/>
            <w:tcBorders>
              <w:top w:val="single" w:sz="4" w:space="0" w:color="auto"/>
            </w:tcBorders>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3639</w:t>
            </w:r>
          </w:p>
        </w:tc>
        <w:tc>
          <w:tcPr>
            <w:tcW w:w="3969" w:type="dxa"/>
            <w:vMerge/>
            <w:tcMar>
              <w:left w:w="78" w:type="dxa"/>
            </w:tcMar>
            <w:vAlign w:val="center"/>
          </w:tcPr>
          <w:p w:rsidR="000959FE" w:rsidRPr="000959FE" w:rsidRDefault="000959FE" w:rsidP="000959FE">
            <w:pPr>
              <w:jc w:val="both"/>
              <w:rPr>
                <w:color w:val="00000A"/>
                <w:sz w:val="24"/>
                <w:szCs w:val="24"/>
              </w:rPr>
            </w:pPr>
          </w:p>
        </w:tc>
      </w:tr>
      <w:tr w:rsidR="000959FE" w:rsidRPr="000959FE" w:rsidTr="00137EEF">
        <w:trPr>
          <w:trHeight w:val="181"/>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12</w:t>
            </w:r>
          </w:p>
        </w:tc>
        <w:tc>
          <w:tcPr>
            <w:tcW w:w="5387" w:type="dxa"/>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Количество обучающихся в школах (музыкальных, искусства, художественных)</w:t>
            </w:r>
          </w:p>
        </w:tc>
        <w:tc>
          <w:tcPr>
            <w:tcW w:w="851" w:type="dxa"/>
            <w:tcBorders>
              <w:top w:val="single" w:sz="4" w:space="0" w:color="auto"/>
            </w:tcBorders>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Чел.</w:t>
            </w:r>
          </w:p>
        </w:tc>
        <w:tc>
          <w:tcPr>
            <w:tcW w:w="1842"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2054</w:t>
            </w:r>
          </w:p>
        </w:tc>
        <w:tc>
          <w:tcPr>
            <w:tcW w:w="1276"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2362</w:t>
            </w:r>
          </w:p>
        </w:tc>
        <w:tc>
          <w:tcPr>
            <w:tcW w:w="1276"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2461</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В связи с большим спросом на дополнительное образование</w:t>
            </w:r>
          </w:p>
        </w:tc>
      </w:tr>
      <w:tr w:rsidR="000959FE" w:rsidRPr="000959FE" w:rsidTr="00137EEF">
        <w:trPr>
          <w:trHeight w:val="181"/>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13</w:t>
            </w:r>
          </w:p>
        </w:tc>
        <w:tc>
          <w:tcPr>
            <w:tcW w:w="5387" w:type="dxa"/>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Процент охвата учащихся 1 – 9 классов общеобразовательных школ эстетическим образованием;</w:t>
            </w:r>
          </w:p>
        </w:tc>
        <w:tc>
          <w:tcPr>
            <w:tcW w:w="851" w:type="dxa"/>
            <w:tcBorders>
              <w:top w:val="single" w:sz="4" w:space="0" w:color="auto"/>
            </w:tcBorders>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11,78</w:t>
            </w:r>
          </w:p>
        </w:tc>
        <w:tc>
          <w:tcPr>
            <w:tcW w:w="1276"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13</w:t>
            </w:r>
          </w:p>
        </w:tc>
        <w:tc>
          <w:tcPr>
            <w:tcW w:w="1276" w:type="dxa"/>
            <w:tcBorders>
              <w:top w:val="single" w:sz="4" w:space="0" w:color="auto"/>
            </w:tcBorders>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14,1</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В связи с большим спросом на дополнительное образование</w:t>
            </w:r>
          </w:p>
        </w:tc>
      </w:tr>
      <w:tr w:rsidR="000959FE" w:rsidRPr="000959FE" w:rsidTr="00137EEF">
        <w:trPr>
          <w:trHeight w:val="181"/>
        </w:trPr>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w:t>
            </w:r>
          </w:p>
        </w:tc>
        <w:tc>
          <w:tcPr>
            <w:tcW w:w="5387" w:type="dxa"/>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Соотношение средней заработной платы работников сферы культуры к средней заработной плате по Ростовской области.</w:t>
            </w:r>
          </w:p>
        </w:tc>
        <w:tc>
          <w:tcPr>
            <w:tcW w:w="851" w:type="dxa"/>
            <w:tcBorders>
              <w:top w:val="single" w:sz="4" w:space="0" w:color="auto"/>
            </w:tcBorders>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Borders>
              <w:top w:val="single" w:sz="4" w:space="0" w:color="auto"/>
            </w:tcBorders>
            <w:tcMar>
              <w:left w:w="78" w:type="dxa"/>
            </w:tcMar>
            <w:vAlign w:val="center"/>
          </w:tcPr>
          <w:p w:rsidR="000959FE" w:rsidRPr="000959FE" w:rsidRDefault="000959FE" w:rsidP="000959FE">
            <w:pPr>
              <w:jc w:val="center"/>
              <w:rPr>
                <w:sz w:val="24"/>
                <w:szCs w:val="24"/>
              </w:rPr>
            </w:pPr>
            <w:r w:rsidRPr="000959FE">
              <w:rPr>
                <w:sz w:val="24"/>
                <w:szCs w:val="24"/>
              </w:rPr>
              <w:t>103</w:t>
            </w:r>
          </w:p>
        </w:tc>
        <w:tc>
          <w:tcPr>
            <w:tcW w:w="1276" w:type="dxa"/>
            <w:tcBorders>
              <w:top w:val="single" w:sz="4" w:space="0" w:color="auto"/>
            </w:tcBorders>
            <w:tcMar>
              <w:left w:w="78" w:type="dxa"/>
            </w:tcMar>
            <w:vAlign w:val="center"/>
          </w:tcPr>
          <w:p w:rsidR="000959FE" w:rsidRPr="000959FE" w:rsidRDefault="000959FE" w:rsidP="000959FE">
            <w:pPr>
              <w:jc w:val="center"/>
              <w:rPr>
                <w:sz w:val="24"/>
                <w:szCs w:val="24"/>
              </w:rPr>
            </w:pPr>
            <w:r w:rsidRPr="000959FE">
              <w:rPr>
                <w:sz w:val="24"/>
                <w:szCs w:val="24"/>
              </w:rPr>
              <w:t>100</w:t>
            </w:r>
          </w:p>
        </w:tc>
        <w:tc>
          <w:tcPr>
            <w:tcW w:w="1276" w:type="dxa"/>
            <w:tcBorders>
              <w:top w:val="single" w:sz="4" w:space="0" w:color="auto"/>
            </w:tcBorders>
            <w:tcMar>
              <w:left w:w="78" w:type="dxa"/>
            </w:tcMar>
            <w:vAlign w:val="center"/>
          </w:tcPr>
          <w:p w:rsidR="000959FE" w:rsidRPr="000959FE" w:rsidRDefault="000959FE" w:rsidP="000959FE">
            <w:pPr>
              <w:jc w:val="center"/>
              <w:rPr>
                <w:sz w:val="24"/>
                <w:szCs w:val="24"/>
              </w:rPr>
            </w:pPr>
            <w:r w:rsidRPr="000959FE">
              <w:rPr>
                <w:sz w:val="24"/>
                <w:szCs w:val="24"/>
              </w:rPr>
              <w:t>100,8</w:t>
            </w:r>
          </w:p>
        </w:tc>
        <w:tc>
          <w:tcPr>
            <w:tcW w:w="3969" w:type="dxa"/>
            <w:tcMar>
              <w:left w:w="78" w:type="dxa"/>
            </w:tcMar>
            <w:vAlign w:val="center"/>
          </w:tcPr>
          <w:p w:rsidR="000959FE" w:rsidRPr="000959FE" w:rsidRDefault="000959FE" w:rsidP="000959FE">
            <w:pPr>
              <w:jc w:val="both"/>
              <w:rPr>
                <w:color w:val="00000A"/>
                <w:sz w:val="24"/>
                <w:szCs w:val="24"/>
              </w:rPr>
            </w:pPr>
            <w:r w:rsidRPr="000959FE">
              <w:rPr>
                <w:color w:val="00000A"/>
                <w:sz w:val="24"/>
                <w:szCs w:val="24"/>
              </w:rPr>
              <w:t>Согласно майским Указам Президента РФ</w:t>
            </w:r>
          </w:p>
        </w:tc>
      </w:tr>
      <w:tr w:rsidR="000959FE" w:rsidRPr="000959FE" w:rsidTr="00137EEF">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15</w:t>
            </w:r>
          </w:p>
        </w:tc>
        <w:tc>
          <w:tcPr>
            <w:tcW w:w="5387" w:type="dxa"/>
            <w:tcMar>
              <w:left w:w="78" w:type="dxa"/>
            </w:tcMar>
          </w:tcPr>
          <w:p w:rsidR="000959FE" w:rsidRPr="000959FE" w:rsidRDefault="000959FE" w:rsidP="000959FE">
            <w:pPr>
              <w:snapToGrid w:val="0"/>
              <w:jc w:val="both"/>
              <w:rPr>
                <w:color w:val="00000A"/>
                <w:sz w:val="24"/>
                <w:szCs w:val="24"/>
              </w:rPr>
            </w:pPr>
            <w:r w:rsidRPr="000959FE">
              <w:rPr>
                <w:color w:val="00000A"/>
                <w:sz w:val="24"/>
                <w:szCs w:val="24"/>
              </w:rPr>
              <w:t>Количество организаций культуры, получивших современное оборудование (нарастающим итогом</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 xml:space="preserve">Ед. </w:t>
            </w:r>
          </w:p>
        </w:tc>
        <w:tc>
          <w:tcPr>
            <w:tcW w:w="1842"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4</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6</w:t>
            </w:r>
          </w:p>
        </w:tc>
        <w:tc>
          <w:tcPr>
            <w:tcW w:w="1276" w:type="dxa"/>
            <w:tcMar>
              <w:left w:w="78" w:type="dxa"/>
            </w:tcMar>
            <w:vAlign w:val="center"/>
          </w:tcPr>
          <w:p w:rsidR="000959FE" w:rsidRPr="000959FE" w:rsidRDefault="000959FE" w:rsidP="000959FE">
            <w:pPr>
              <w:autoSpaceDE w:val="0"/>
              <w:snapToGrid w:val="0"/>
              <w:jc w:val="center"/>
              <w:rPr>
                <w:color w:val="00000A"/>
                <w:sz w:val="24"/>
                <w:szCs w:val="24"/>
              </w:rPr>
            </w:pPr>
            <w:r w:rsidRPr="000959FE">
              <w:rPr>
                <w:color w:val="00000A"/>
                <w:sz w:val="24"/>
                <w:szCs w:val="24"/>
              </w:rPr>
              <w:t>6</w:t>
            </w:r>
          </w:p>
        </w:tc>
        <w:tc>
          <w:tcPr>
            <w:tcW w:w="396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Без отклонений</w:t>
            </w:r>
          </w:p>
        </w:tc>
      </w:tr>
      <w:tr w:rsidR="000959FE" w:rsidRPr="000959FE" w:rsidTr="00137EEF">
        <w:tc>
          <w:tcPr>
            <w:tcW w:w="56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16</w:t>
            </w:r>
          </w:p>
        </w:tc>
        <w:tc>
          <w:tcPr>
            <w:tcW w:w="5387" w:type="dxa"/>
            <w:tcMar>
              <w:left w:w="78" w:type="dxa"/>
            </w:tcMar>
          </w:tcPr>
          <w:p w:rsidR="000959FE" w:rsidRPr="000959FE" w:rsidRDefault="000959FE" w:rsidP="000959FE">
            <w:pPr>
              <w:widowControl w:val="0"/>
              <w:snapToGrid w:val="0"/>
              <w:jc w:val="both"/>
              <w:rPr>
                <w:color w:val="00000A"/>
                <w:sz w:val="24"/>
                <w:szCs w:val="24"/>
              </w:rPr>
            </w:pPr>
            <w:r w:rsidRPr="000959FE">
              <w:rPr>
                <w:color w:val="00000A"/>
                <w:sz w:val="24"/>
                <w:szCs w:val="24"/>
              </w:rPr>
              <w:t>Уровень освоения бюджетных средств, выделенных на реализацию муниципальной программы</w:t>
            </w:r>
          </w:p>
        </w:tc>
        <w:tc>
          <w:tcPr>
            <w:tcW w:w="851" w:type="dxa"/>
            <w:tcMar>
              <w:left w:w="78" w:type="dxa"/>
            </w:tcMar>
          </w:tcPr>
          <w:p w:rsidR="000959FE" w:rsidRPr="000959FE" w:rsidRDefault="000959FE" w:rsidP="000959FE">
            <w:pPr>
              <w:widowControl w:val="0"/>
              <w:snapToGrid w:val="0"/>
              <w:rPr>
                <w:color w:val="00000A"/>
                <w:sz w:val="24"/>
                <w:szCs w:val="24"/>
              </w:rPr>
            </w:pPr>
            <w:r w:rsidRPr="000959FE">
              <w:rPr>
                <w:color w:val="00000A"/>
                <w:sz w:val="24"/>
                <w:szCs w:val="24"/>
              </w:rPr>
              <w:t>%</w:t>
            </w:r>
          </w:p>
        </w:tc>
        <w:tc>
          <w:tcPr>
            <w:tcW w:w="1842"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99,2</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95</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99,1</w:t>
            </w:r>
          </w:p>
        </w:tc>
        <w:tc>
          <w:tcPr>
            <w:tcW w:w="3969" w:type="dxa"/>
            <w:tcMar>
              <w:left w:w="78" w:type="dxa"/>
            </w:tcMar>
          </w:tcPr>
          <w:p w:rsidR="000959FE" w:rsidRPr="000959FE" w:rsidRDefault="000959FE" w:rsidP="000959FE">
            <w:pPr>
              <w:jc w:val="both"/>
              <w:rPr>
                <w:color w:val="00000A"/>
                <w:sz w:val="24"/>
                <w:szCs w:val="24"/>
              </w:rPr>
            </w:pPr>
            <w:r w:rsidRPr="000959FE">
              <w:rPr>
                <w:color w:val="00000A"/>
                <w:sz w:val="24"/>
                <w:szCs w:val="24"/>
              </w:rPr>
              <w:t>Показатель перевыполнен в связи с максимально точным исполнением бюджета.</w:t>
            </w:r>
          </w:p>
        </w:tc>
      </w:tr>
    </w:tbl>
    <w:p w:rsidR="000959FE" w:rsidRPr="000959FE" w:rsidRDefault="000959FE" w:rsidP="000959FE">
      <w:pPr>
        <w:widowControl w:val="0"/>
        <w:jc w:val="right"/>
        <w:outlineLvl w:val="2"/>
        <w:rPr>
          <w:color w:val="00000A"/>
          <w:sz w:val="24"/>
          <w:szCs w:val="24"/>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r w:rsidRPr="000959FE">
        <w:rPr>
          <w:color w:val="00000A"/>
          <w:sz w:val="28"/>
          <w:szCs w:val="28"/>
        </w:rPr>
        <w:t>Приложение №5</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both"/>
        <w:rPr>
          <w:color w:val="00000A"/>
          <w:sz w:val="28"/>
          <w:szCs w:val="28"/>
        </w:rPr>
      </w:pPr>
    </w:p>
    <w:p w:rsidR="000959FE" w:rsidRPr="000959FE" w:rsidRDefault="000959FE" w:rsidP="000959FE">
      <w:pPr>
        <w:widowControl w:val="0"/>
        <w:jc w:val="center"/>
        <w:rPr>
          <w:color w:val="00000A"/>
          <w:sz w:val="28"/>
          <w:szCs w:val="28"/>
        </w:rPr>
      </w:pPr>
      <w:r w:rsidRPr="000959FE">
        <w:rPr>
          <w:color w:val="00000A"/>
          <w:sz w:val="28"/>
          <w:szCs w:val="28"/>
        </w:rPr>
        <w:t>ИНФОРМАЦИЯ</w:t>
      </w:r>
    </w:p>
    <w:p w:rsidR="000959FE" w:rsidRPr="000959FE" w:rsidRDefault="000959FE" w:rsidP="000959FE">
      <w:pPr>
        <w:widowControl w:val="0"/>
        <w:jc w:val="center"/>
        <w:rPr>
          <w:color w:val="00000A"/>
          <w:sz w:val="28"/>
          <w:szCs w:val="28"/>
        </w:rPr>
      </w:pPr>
      <w:r w:rsidRPr="000959FE">
        <w:rPr>
          <w:color w:val="00000A"/>
          <w:sz w:val="28"/>
          <w:szCs w:val="28"/>
        </w:rPr>
        <w:t>О возникновении экономии бюджетных ассигнований на реализацию основных мероприятий подпрограмм и мероприятий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отчетном году</w:t>
      </w:r>
    </w:p>
    <w:tbl>
      <w:tblPr>
        <w:tblStyle w:val="18"/>
        <w:tblW w:w="15134" w:type="dxa"/>
        <w:tblLook w:val="04A0" w:firstRow="1" w:lastRow="0" w:firstColumn="1" w:lastColumn="0" w:noHBand="0" w:noVBand="1"/>
      </w:tblPr>
      <w:tblGrid>
        <w:gridCol w:w="885"/>
        <w:gridCol w:w="6878"/>
        <w:gridCol w:w="2126"/>
        <w:gridCol w:w="1701"/>
        <w:gridCol w:w="1276"/>
        <w:gridCol w:w="2268"/>
      </w:tblGrid>
      <w:tr w:rsidR="000959FE" w:rsidRPr="000959FE" w:rsidTr="00137EEF">
        <w:trPr>
          <w:trHeight w:val="528"/>
        </w:trPr>
        <w:tc>
          <w:tcPr>
            <w:tcW w:w="885" w:type="dxa"/>
            <w:vMerge w:val="restart"/>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п/п</w:t>
            </w:r>
          </w:p>
        </w:tc>
        <w:tc>
          <w:tcPr>
            <w:tcW w:w="6878" w:type="dxa"/>
            <w:vMerge w:val="restart"/>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Наименование основного мероприятия подпрограммы, мероприятия ведомственной целевой программы (по инвестиционным расходам – в разрезе объектов)</w:t>
            </w:r>
          </w:p>
        </w:tc>
        <w:tc>
          <w:tcPr>
            <w:tcW w:w="2126" w:type="dxa"/>
            <w:vMerge w:val="restart"/>
          </w:tcPr>
          <w:p w:rsidR="000959FE" w:rsidRPr="000959FE" w:rsidRDefault="000959FE" w:rsidP="000959FE">
            <w:pPr>
              <w:widowControl w:val="0"/>
              <w:jc w:val="both"/>
              <w:rPr>
                <w:rFonts w:ascii="Times New Roman" w:hAnsi="Times New Roman"/>
                <w:color w:val="00000A"/>
                <w:sz w:val="24"/>
                <w:szCs w:val="24"/>
              </w:rPr>
            </w:pPr>
            <w:proofErr w:type="gramStart"/>
            <w:r w:rsidRPr="000959FE">
              <w:rPr>
                <w:rFonts w:ascii="Times New Roman" w:hAnsi="Times New Roman"/>
                <w:color w:val="00000A"/>
                <w:sz w:val="24"/>
                <w:szCs w:val="24"/>
              </w:rPr>
              <w:t>Ожидаемый  результат</w:t>
            </w:r>
            <w:proofErr w:type="gramEnd"/>
          </w:p>
        </w:tc>
        <w:tc>
          <w:tcPr>
            <w:tcW w:w="1701" w:type="dxa"/>
            <w:vMerge w:val="restart"/>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Фактически сложившийся результат</w:t>
            </w:r>
          </w:p>
        </w:tc>
        <w:tc>
          <w:tcPr>
            <w:tcW w:w="3544" w:type="dxa"/>
            <w:gridSpan w:val="2"/>
            <w:tcBorders>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Сумма экономии (тыс. руб.)</w:t>
            </w:r>
          </w:p>
        </w:tc>
      </w:tr>
      <w:tr w:rsidR="000959FE" w:rsidRPr="000959FE" w:rsidTr="00137EEF">
        <w:trPr>
          <w:trHeight w:val="576"/>
        </w:trPr>
        <w:tc>
          <w:tcPr>
            <w:tcW w:w="885" w:type="dxa"/>
            <w:vMerge/>
          </w:tcPr>
          <w:p w:rsidR="000959FE" w:rsidRPr="000959FE" w:rsidRDefault="000959FE" w:rsidP="000959FE">
            <w:pPr>
              <w:widowControl w:val="0"/>
              <w:jc w:val="both"/>
              <w:rPr>
                <w:rFonts w:ascii="Times New Roman" w:hAnsi="Times New Roman"/>
                <w:color w:val="00000A"/>
                <w:sz w:val="24"/>
                <w:szCs w:val="24"/>
              </w:rPr>
            </w:pPr>
          </w:p>
        </w:tc>
        <w:tc>
          <w:tcPr>
            <w:tcW w:w="6878" w:type="dxa"/>
            <w:vMerge/>
          </w:tcPr>
          <w:p w:rsidR="000959FE" w:rsidRPr="000959FE" w:rsidRDefault="000959FE" w:rsidP="000959FE">
            <w:pPr>
              <w:widowControl w:val="0"/>
              <w:jc w:val="both"/>
              <w:rPr>
                <w:rFonts w:ascii="Times New Roman" w:hAnsi="Times New Roman"/>
                <w:color w:val="00000A"/>
                <w:sz w:val="24"/>
                <w:szCs w:val="24"/>
              </w:rPr>
            </w:pPr>
          </w:p>
        </w:tc>
        <w:tc>
          <w:tcPr>
            <w:tcW w:w="2126" w:type="dxa"/>
            <w:vMerge/>
          </w:tcPr>
          <w:p w:rsidR="000959FE" w:rsidRPr="000959FE" w:rsidRDefault="000959FE" w:rsidP="000959FE">
            <w:pPr>
              <w:widowControl w:val="0"/>
              <w:jc w:val="both"/>
              <w:rPr>
                <w:rFonts w:ascii="Times New Roman" w:hAnsi="Times New Roman"/>
                <w:color w:val="00000A"/>
                <w:sz w:val="24"/>
                <w:szCs w:val="24"/>
              </w:rPr>
            </w:pPr>
          </w:p>
        </w:tc>
        <w:tc>
          <w:tcPr>
            <w:tcW w:w="1701" w:type="dxa"/>
            <w:vMerge/>
          </w:tcPr>
          <w:p w:rsidR="000959FE" w:rsidRPr="000959FE" w:rsidRDefault="000959FE" w:rsidP="000959FE">
            <w:pPr>
              <w:widowControl w:val="0"/>
              <w:jc w:val="both"/>
              <w:rPr>
                <w:rFonts w:ascii="Times New Roman" w:hAnsi="Times New Roman"/>
                <w:color w:val="00000A"/>
                <w:sz w:val="24"/>
                <w:szCs w:val="24"/>
              </w:rPr>
            </w:pPr>
          </w:p>
        </w:tc>
        <w:tc>
          <w:tcPr>
            <w:tcW w:w="1276" w:type="dxa"/>
            <w:tcBorders>
              <w:top w:val="single" w:sz="4" w:space="0" w:color="auto"/>
              <w:righ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xml:space="preserve">Всего </w:t>
            </w:r>
          </w:p>
        </w:tc>
        <w:tc>
          <w:tcPr>
            <w:tcW w:w="2268" w:type="dxa"/>
            <w:tcBorders>
              <w:top w:val="single" w:sz="4" w:space="0" w:color="auto"/>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том числе в результате проведения закупок</w:t>
            </w:r>
          </w:p>
        </w:tc>
      </w:tr>
      <w:tr w:rsidR="000959FE" w:rsidRPr="000959FE" w:rsidTr="00137EEF">
        <w:tc>
          <w:tcPr>
            <w:tcW w:w="885"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w:t>
            </w:r>
          </w:p>
        </w:tc>
        <w:tc>
          <w:tcPr>
            <w:tcW w:w="6878"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2</w:t>
            </w:r>
          </w:p>
        </w:tc>
        <w:tc>
          <w:tcPr>
            <w:tcW w:w="2126"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3</w:t>
            </w:r>
          </w:p>
        </w:tc>
        <w:tc>
          <w:tcPr>
            <w:tcW w:w="1701"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w:t>
            </w:r>
          </w:p>
        </w:tc>
        <w:tc>
          <w:tcPr>
            <w:tcW w:w="1276" w:type="dxa"/>
            <w:tcBorders>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5</w:t>
            </w:r>
          </w:p>
        </w:tc>
        <w:tc>
          <w:tcPr>
            <w:tcW w:w="2268" w:type="dxa"/>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6</w:t>
            </w:r>
          </w:p>
        </w:tc>
      </w:tr>
      <w:tr w:rsidR="000959FE" w:rsidRPr="000959FE" w:rsidTr="00137EEF">
        <w:tc>
          <w:tcPr>
            <w:tcW w:w="885" w:type="dxa"/>
          </w:tcPr>
          <w:p w:rsidR="000959FE" w:rsidRPr="000959FE" w:rsidRDefault="000959FE" w:rsidP="000959FE">
            <w:pPr>
              <w:widowControl w:val="0"/>
              <w:jc w:val="center"/>
              <w:rPr>
                <w:rFonts w:ascii="Times New Roman" w:hAnsi="Times New Roman"/>
                <w:color w:val="00000A"/>
                <w:sz w:val="24"/>
                <w:szCs w:val="24"/>
              </w:rPr>
            </w:pPr>
          </w:p>
        </w:tc>
        <w:tc>
          <w:tcPr>
            <w:tcW w:w="6878"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Расходы на содержание аппарата Управление культуры</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5397,5</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5074,1</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323,4</w:t>
            </w:r>
          </w:p>
        </w:tc>
        <w:tc>
          <w:tcPr>
            <w:tcW w:w="2268" w:type="dxa"/>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center"/>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proofErr w:type="gramStart"/>
            <w:r w:rsidRPr="000959FE">
              <w:rPr>
                <w:rFonts w:ascii="Times New Roman" w:hAnsi="Times New Roman"/>
                <w:color w:val="000000"/>
                <w:sz w:val="24"/>
                <w:szCs w:val="24"/>
              </w:rPr>
              <w:t>Организация  и</w:t>
            </w:r>
            <w:proofErr w:type="gramEnd"/>
            <w:r w:rsidRPr="000959FE">
              <w:rPr>
                <w:rFonts w:ascii="Times New Roman" w:hAnsi="Times New Roman"/>
                <w:color w:val="000000"/>
                <w:sz w:val="24"/>
                <w:szCs w:val="24"/>
              </w:rPr>
              <w:t xml:space="preserve">  ведение бухгалтерского и налогового учета, хозяйственное обслуживание учреждения</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42593,1</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42592,9</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0,2</w:t>
            </w:r>
          </w:p>
        </w:tc>
        <w:tc>
          <w:tcPr>
            <w:tcW w:w="2268" w:type="dxa"/>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Развитие библиотечного фонда</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48822,1</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48813,0</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9,1</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9,1</w:t>
            </w: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Развитие музейного дела</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46742,7</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46742,6</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0,1</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0,1</w:t>
            </w: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Развитие культурно-досуговых учреждений</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66548,4</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66034,0</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514,4</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514,4</w:t>
            </w: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Предоставление дополнительного образования</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125789,9</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125455,5</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334,4</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334,4</w:t>
            </w: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Мероприятия по организации досуга</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1801,3</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1769,3</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32,0</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32,0</w:t>
            </w: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Мероприятие по ежегодным выплатам главы Администрации города Батайска мастерам народного творчества</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13,5</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13,5</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Мероприятия по организации и проведению городского конкурса «Грани мастерства»</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Проведение независимой оценки качества работы учреждений, подведомственных Управлению культуры</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0,0</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Мероприятия по уплате налогов и сборов</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20,9</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20,9</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0</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p>
        </w:tc>
      </w:tr>
      <w:tr w:rsidR="000959FE" w:rsidRPr="000959FE" w:rsidTr="00137EEF">
        <w:tc>
          <w:tcPr>
            <w:tcW w:w="885" w:type="dxa"/>
          </w:tcPr>
          <w:p w:rsidR="000959FE" w:rsidRPr="000959FE" w:rsidRDefault="000959FE" w:rsidP="000959FE">
            <w:pPr>
              <w:widowControl w:val="0"/>
              <w:jc w:val="both"/>
              <w:rPr>
                <w:rFonts w:ascii="Times New Roman" w:hAnsi="Times New Roman"/>
                <w:color w:val="00000A"/>
                <w:sz w:val="24"/>
                <w:szCs w:val="24"/>
              </w:rPr>
            </w:pPr>
          </w:p>
        </w:tc>
        <w:tc>
          <w:tcPr>
            <w:tcW w:w="6878"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xml:space="preserve">  ВСЕГО:</w:t>
            </w:r>
          </w:p>
        </w:tc>
        <w:tc>
          <w:tcPr>
            <w:tcW w:w="2126"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337729,4</w:t>
            </w:r>
          </w:p>
        </w:tc>
        <w:tc>
          <w:tcPr>
            <w:tcW w:w="1701" w:type="dxa"/>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336515,8</w:t>
            </w:r>
          </w:p>
        </w:tc>
        <w:tc>
          <w:tcPr>
            <w:tcW w:w="1276"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1213,6</w:t>
            </w:r>
          </w:p>
        </w:tc>
        <w:tc>
          <w:tcPr>
            <w:tcW w:w="2268" w:type="dxa"/>
            <w:tcBorders>
              <w:left w:val="single" w:sz="4" w:space="0" w:color="auto"/>
            </w:tcBorders>
          </w:tcPr>
          <w:p w:rsidR="000959FE" w:rsidRPr="000959FE" w:rsidRDefault="000959FE" w:rsidP="000959FE">
            <w:pPr>
              <w:widowControl w:val="0"/>
              <w:jc w:val="both"/>
              <w:rPr>
                <w:rFonts w:ascii="Times New Roman" w:hAnsi="Times New Roman"/>
                <w:color w:val="00000A"/>
                <w:sz w:val="24"/>
                <w:szCs w:val="24"/>
              </w:rPr>
            </w:pPr>
          </w:p>
        </w:tc>
      </w:tr>
    </w:tbl>
    <w:p w:rsidR="000959FE" w:rsidRPr="000959FE" w:rsidRDefault="000959FE" w:rsidP="000959FE">
      <w:pPr>
        <w:widowControl w:val="0"/>
        <w:jc w:val="center"/>
        <w:rPr>
          <w:color w:val="00000A"/>
          <w:sz w:val="28"/>
          <w:szCs w:val="28"/>
        </w:rPr>
      </w:pPr>
    </w:p>
    <w:p w:rsidR="000959FE" w:rsidRPr="000959FE" w:rsidRDefault="000959FE" w:rsidP="000959FE">
      <w:pPr>
        <w:widowControl w:val="0"/>
        <w:jc w:val="right"/>
        <w:outlineLvl w:val="2"/>
        <w:rPr>
          <w:color w:val="00000A"/>
          <w:sz w:val="28"/>
          <w:szCs w:val="28"/>
        </w:rPr>
      </w:pPr>
      <w:r w:rsidRPr="000959FE">
        <w:rPr>
          <w:color w:val="00000A"/>
          <w:sz w:val="28"/>
          <w:szCs w:val="28"/>
        </w:rPr>
        <w:t>Приложение №6</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widowControl w:val="0"/>
        <w:jc w:val="both"/>
        <w:rPr>
          <w:color w:val="00000A"/>
          <w:sz w:val="28"/>
          <w:szCs w:val="28"/>
        </w:rPr>
      </w:pPr>
    </w:p>
    <w:p w:rsidR="000959FE" w:rsidRPr="000959FE" w:rsidRDefault="000959FE" w:rsidP="000959FE">
      <w:pPr>
        <w:widowControl w:val="0"/>
        <w:jc w:val="both"/>
        <w:rPr>
          <w:color w:val="00000A"/>
          <w:sz w:val="28"/>
          <w:szCs w:val="28"/>
        </w:rPr>
      </w:pPr>
    </w:p>
    <w:p w:rsidR="000959FE" w:rsidRPr="000959FE" w:rsidRDefault="000959FE" w:rsidP="000959FE">
      <w:pPr>
        <w:widowControl w:val="0"/>
        <w:jc w:val="center"/>
        <w:rPr>
          <w:color w:val="00000A"/>
          <w:sz w:val="28"/>
          <w:szCs w:val="28"/>
        </w:rPr>
      </w:pPr>
      <w:r w:rsidRPr="000959FE">
        <w:rPr>
          <w:color w:val="00000A"/>
          <w:sz w:val="28"/>
          <w:szCs w:val="28"/>
        </w:rPr>
        <w:t>ИНФОРМАЦИЯ</w:t>
      </w:r>
    </w:p>
    <w:p w:rsidR="000959FE" w:rsidRPr="000959FE" w:rsidRDefault="000959FE" w:rsidP="000959FE">
      <w:pPr>
        <w:widowControl w:val="0"/>
        <w:jc w:val="center"/>
        <w:rPr>
          <w:color w:val="00000A"/>
          <w:sz w:val="28"/>
          <w:szCs w:val="28"/>
        </w:rPr>
      </w:pPr>
      <w:r w:rsidRPr="000959FE">
        <w:rPr>
          <w:color w:val="00000A"/>
          <w:sz w:val="28"/>
          <w:szCs w:val="28"/>
        </w:rPr>
        <w:t xml:space="preserve">О соблюдении условий </w:t>
      </w:r>
      <w:proofErr w:type="spellStart"/>
      <w:r w:rsidRPr="000959FE">
        <w:rPr>
          <w:color w:val="00000A"/>
          <w:sz w:val="28"/>
          <w:szCs w:val="28"/>
        </w:rPr>
        <w:t>софинансирования</w:t>
      </w:r>
      <w:proofErr w:type="spellEnd"/>
      <w:r w:rsidRPr="000959FE">
        <w:rPr>
          <w:color w:val="00000A"/>
          <w:sz w:val="28"/>
          <w:szCs w:val="28"/>
        </w:rPr>
        <w:t xml:space="preserve"> расходных обязательств муниципального образования «Город Батайск» при реализации основных мероприятий подпрограмм и мероприятий ведомственных целевых программ муниципальной программы в отчетном году</w:t>
      </w:r>
    </w:p>
    <w:p w:rsidR="000959FE" w:rsidRPr="000959FE" w:rsidRDefault="000959FE" w:rsidP="000959FE">
      <w:pPr>
        <w:widowControl w:val="0"/>
        <w:jc w:val="center"/>
        <w:rPr>
          <w:color w:val="00000A"/>
          <w:sz w:val="28"/>
          <w:szCs w:val="28"/>
        </w:rPr>
      </w:pPr>
    </w:p>
    <w:tbl>
      <w:tblPr>
        <w:tblStyle w:val="18"/>
        <w:tblW w:w="14884" w:type="dxa"/>
        <w:tblInd w:w="250" w:type="dxa"/>
        <w:tblLayout w:type="fixed"/>
        <w:tblLook w:val="04A0" w:firstRow="1" w:lastRow="0" w:firstColumn="1" w:lastColumn="0" w:noHBand="0" w:noVBand="1"/>
      </w:tblPr>
      <w:tblGrid>
        <w:gridCol w:w="819"/>
        <w:gridCol w:w="3885"/>
        <w:gridCol w:w="2437"/>
        <w:gridCol w:w="3150"/>
        <w:gridCol w:w="1049"/>
        <w:gridCol w:w="851"/>
        <w:gridCol w:w="1895"/>
        <w:gridCol w:w="798"/>
      </w:tblGrid>
      <w:tr w:rsidR="000959FE" w:rsidRPr="000959FE" w:rsidTr="00137EEF">
        <w:trPr>
          <w:trHeight w:val="494"/>
        </w:trPr>
        <w:tc>
          <w:tcPr>
            <w:tcW w:w="819" w:type="dxa"/>
            <w:vMerge w:val="restart"/>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 п/п</w:t>
            </w:r>
          </w:p>
        </w:tc>
        <w:tc>
          <w:tcPr>
            <w:tcW w:w="3885" w:type="dxa"/>
            <w:vMerge w:val="restart"/>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Наименование основного мероприятия подпрограммы, мероприятия ведомственной целевой (</w:t>
            </w:r>
            <w:proofErr w:type="gramStart"/>
            <w:r w:rsidRPr="000959FE">
              <w:rPr>
                <w:rFonts w:ascii="Times New Roman" w:hAnsi="Times New Roman"/>
                <w:color w:val="00000A"/>
                <w:sz w:val="24"/>
                <w:szCs w:val="24"/>
              </w:rPr>
              <w:t>по инвестиционным расходов</w:t>
            </w:r>
            <w:proofErr w:type="gramEnd"/>
            <w:r w:rsidRPr="000959FE">
              <w:rPr>
                <w:rFonts w:ascii="Times New Roman" w:hAnsi="Times New Roman"/>
                <w:color w:val="00000A"/>
                <w:sz w:val="24"/>
                <w:szCs w:val="24"/>
              </w:rPr>
              <w:t xml:space="preserve"> – в разрезе объектов)</w:t>
            </w:r>
          </w:p>
        </w:tc>
        <w:tc>
          <w:tcPr>
            <w:tcW w:w="5587" w:type="dxa"/>
            <w:gridSpan w:val="2"/>
            <w:tcBorders>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 xml:space="preserve">Установленный объем </w:t>
            </w:r>
            <w:proofErr w:type="spellStart"/>
            <w:r w:rsidRPr="000959FE">
              <w:rPr>
                <w:rFonts w:ascii="Times New Roman" w:hAnsi="Times New Roman"/>
                <w:color w:val="00000A"/>
                <w:sz w:val="24"/>
                <w:szCs w:val="24"/>
              </w:rPr>
              <w:t>софинансирования</w:t>
            </w:r>
            <w:proofErr w:type="spellEnd"/>
            <w:r w:rsidRPr="000959FE">
              <w:rPr>
                <w:rFonts w:ascii="Times New Roman" w:hAnsi="Times New Roman"/>
                <w:color w:val="00000A"/>
                <w:sz w:val="24"/>
                <w:szCs w:val="24"/>
              </w:rPr>
              <w:t xml:space="preserve"> расходов </w:t>
            </w:r>
          </w:p>
        </w:tc>
        <w:tc>
          <w:tcPr>
            <w:tcW w:w="4593" w:type="dxa"/>
            <w:gridSpan w:val="4"/>
            <w:tcBorders>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Объем фактических расходов</w:t>
            </w:r>
          </w:p>
        </w:tc>
      </w:tr>
      <w:tr w:rsidR="000959FE" w:rsidRPr="000959FE" w:rsidTr="00137EEF">
        <w:trPr>
          <w:trHeight w:val="300"/>
        </w:trPr>
        <w:tc>
          <w:tcPr>
            <w:tcW w:w="819" w:type="dxa"/>
            <w:vMerge/>
          </w:tcPr>
          <w:p w:rsidR="000959FE" w:rsidRPr="000959FE" w:rsidRDefault="000959FE" w:rsidP="000959FE">
            <w:pPr>
              <w:widowControl w:val="0"/>
              <w:jc w:val="center"/>
              <w:rPr>
                <w:rFonts w:ascii="Times New Roman" w:hAnsi="Times New Roman"/>
                <w:color w:val="00000A"/>
                <w:sz w:val="24"/>
                <w:szCs w:val="24"/>
              </w:rPr>
            </w:pPr>
          </w:p>
        </w:tc>
        <w:tc>
          <w:tcPr>
            <w:tcW w:w="3885" w:type="dxa"/>
            <w:vMerge/>
          </w:tcPr>
          <w:p w:rsidR="000959FE" w:rsidRPr="000959FE" w:rsidRDefault="000959FE" w:rsidP="000959FE">
            <w:pPr>
              <w:widowControl w:val="0"/>
              <w:jc w:val="center"/>
              <w:rPr>
                <w:rFonts w:ascii="Times New Roman" w:hAnsi="Times New Roman"/>
                <w:color w:val="00000A"/>
                <w:sz w:val="24"/>
                <w:szCs w:val="24"/>
              </w:rPr>
            </w:pPr>
          </w:p>
        </w:tc>
        <w:tc>
          <w:tcPr>
            <w:tcW w:w="2437" w:type="dxa"/>
            <w:vMerge w:val="restart"/>
            <w:tcBorders>
              <w:top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Областной бюджет</w:t>
            </w:r>
          </w:p>
        </w:tc>
        <w:tc>
          <w:tcPr>
            <w:tcW w:w="3150" w:type="dxa"/>
            <w:vMerge w:val="restart"/>
            <w:tcBorders>
              <w:top w:val="single" w:sz="4" w:space="0" w:color="auto"/>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Консолидированный бюджет</w:t>
            </w:r>
          </w:p>
        </w:tc>
        <w:tc>
          <w:tcPr>
            <w:tcW w:w="1900" w:type="dxa"/>
            <w:gridSpan w:val="2"/>
            <w:tcBorders>
              <w:top w:val="single" w:sz="4" w:space="0" w:color="auto"/>
              <w:bottom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За счет средств областного бюджета</w:t>
            </w:r>
          </w:p>
        </w:tc>
        <w:tc>
          <w:tcPr>
            <w:tcW w:w="2693" w:type="dxa"/>
            <w:gridSpan w:val="2"/>
            <w:tcBorders>
              <w:top w:val="single" w:sz="4" w:space="0" w:color="auto"/>
              <w:left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За счет консолидированного бюджета</w:t>
            </w:r>
          </w:p>
        </w:tc>
      </w:tr>
      <w:tr w:rsidR="000959FE" w:rsidRPr="000959FE" w:rsidTr="00137EEF">
        <w:trPr>
          <w:trHeight w:val="504"/>
        </w:trPr>
        <w:tc>
          <w:tcPr>
            <w:tcW w:w="819" w:type="dxa"/>
            <w:vMerge/>
          </w:tcPr>
          <w:p w:rsidR="000959FE" w:rsidRPr="000959FE" w:rsidRDefault="000959FE" w:rsidP="000959FE">
            <w:pPr>
              <w:widowControl w:val="0"/>
              <w:jc w:val="center"/>
              <w:rPr>
                <w:rFonts w:ascii="Times New Roman" w:hAnsi="Times New Roman"/>
                <w:color w:val="00000A"/>
                <w:sz w:val="24"/>
                <w:szCs w:val="24"/>
              </w:rPr>
            </w:pPr>
          </w:p>
        </w:tc>
        <w:tc>
          <w:tcPr>
            <w:tcW w:w="3885" w:type="dxa"/>
            <w:vMerge/>
          </w:tcPr>
          <w:p w:rsidR="000959FE" w:rsidRPr="000959FE" w:rsidRDefault="000959FE" w:rsidP="000959FE">
            <w:pPr>
              <w:widowControl w:val="0"/>
              <w:jc w:val="center"/>
              <w:rPr>
                <w:rFonts w:ascii="Times New Roman" w:hAnsi="Times New Roman"/>
                <w:color w:val="00000A"/>
                <w:sz w:val="24"/>
                <w:szCs w:val="24"/>
              </w:rPr>
            </w:pPr>
          </w:p>
        </w:tc>
        <w:tc>
          <w:tcPr>
            <w:tcW w:w="2437" w:type="dxa"/>
            <w:vMerge/>
            <w:tcBorders>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3150" w:type="dxa"/>
            <w:vMerge/>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1049" w:type="dxa"/>
            <w:tcBorders>
              <w:top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Тыс. рублей</w:t>
            </w:r>
          </w:p>
        </w:tc>
        <w:tc>
          <w:tcPr>
            <w:tcW w:w="851" w:type="dxa"/>
            <w:tcBorders>
              <w:top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w:t>
            </w:r>
          </w:p>
        </w:tc>
        <w:tc>
          <w:tcPr>
            <w:tcW w:w="1895" w:type="dxa"/>
            <w:tcBorders>
              <w:top w:val="single" w:sz="4" w:space="0" w:color="auto"/>
              <w:left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Тыс. рублей</w:t>
            </w:r>
          </w:p>
        </w:tc>
        <w:tc>
          <w:tcPr>
            <w:tcW w:w="798" w:type="dxa"/>
            <w:tcBorders>
              <w:top w:val="single" w:sz="4" w:space="0" w:color="auto"/>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w:t>
            </w:r>
          </w:p>
        </w:tc>
      </w:tr>
      <w:tr w:rsidR="000959FE" w:rsidRPr="000959FE" w:rsidTr="00137EEF">
        <w:tc>
          <w:tcPr>
            <w:tcW w:w="819" w:type="dxa"/>
          </w:tcPr>
          <w:p w:rsidR="000959FE" w:rsidRPr="000959FE" w:rsidRDefault="000959FE" w:rsidP="000959FE">
            <w:pPr>
              <w:widowControl w:val="0"/>
              <w:jc w:val="center"/>
              <w:rPr>
                <w:rFonts w:ascii="Times New Roman" w:hAnsi="Times New Roman"/>
                <w:color w:val="00000A"/>
                <w:sz w:val="24"/>
                <w:szCs w:val="24"/>
              </w:rPr>
            </w:pPr>
          </w:p>
        </w:tc>
        <w:tc>
          <w:tcPr>
            <w:tcW w:w="3885"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Подпрограмма 2.</w:t>
            </w:r>
          </w:p>
        </w:tc>
        <w:tc>
          <w:tcPr>
            <w:tcW w:w="2437" w:type="dxa"/>
            <w:tcBorders>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3150" w:type="dxa"/>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1049" w:type="dxa"/>
            <w:tcBorders>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851" w:type="dxa"/>
            <w:tcBorders>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1895" w:type="dxa"/>
            <w:tcBorders>
              <w:left w:val="single" w:sz="4" w:space="0" w:color="auto"/>
              <w:righ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c>
          <w:tcPr>
            <w:tcW w:w="798" w:type="dxa"/>
            <w:tcBorders>
              <w:left w:val="single" w:sz="4" w:space="0" w:color="auto"/>
            </w:tcBorders>
          </w:tcPr>
          <w:p w:rsidR="000959FE" w:rsidRPr="000959FE" w:rsidRDefault="000959FE" w:rsidP="000959FE">
            <w:pPr>
              <w:widowControl w:val="0"/>
              <w:jc w:val="center"/>
              <w:rPr>
                <w:rFonts w:ascii="Times New Roman" w:hAnsi="Times New Roman"/>
                <w:color w:val="00000A"/>
                <w:sz w:val="24"/>
                <w:szCs w:val="24"/>
              </w:rPr>
            </w:pPr>
          </w:p>
        </w:tc>
      </w:tr>
      <w:tr w:rsidR="000959FE" w:rsidRPr="000959FE" w:rsidTr="00137EEF">
        <w:tc>
          <w:tcPr>
            <w:tcW w:w="819" w:type="dxa"/>
            <w:vMerge w:val="restart"/>
          </w:tcPr>
          <w:p w:rsidR="000959FE" w:rsidRPr="000959FE" w:rsidRDefault="000959FE" w:rsidP="000959FE">
            <w:pPr>
              <w:widowControl w:val="0"/>
              <w:jc w:val="center"/>
              <w:rPr>
                <w:rFonts w:ascii="Times New Roman" w:hAnsi="Times New Roman"/>
                <w:color w:val="00000A"/>
                <w:sz w:val="24"/>
                <w:szCs w:val="24"/>
              </w:rPr>
            </w:pPr>
          </w:p>
        </w:tc>
        <w:tc>
          <w:tcPr>
            <w:tcW w:w="3885" w:type="dxa"/>
            <w:vMerge w:val="restart"/>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2.1.2. Обновление книжного фонда</w:t>
            </w:r>
          </w:p>
        </w:tc>
        <w:tc>
          <w:tcPr>
            <w:tcW w:w="2437"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80,6</w:t>
            </w:r>
          </w:p>
        </w:tc>
        <w:tc>
          <w:tcPr>
            <w:tcW w:w="3150"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c>
          <w:tcPr>
            <w:tcW w:w="1049"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1074,1</w:t>
            </w:r>
          </w:p>
        </w:tc>
        <w:tc>
          <w:tcPr>
            <w:tcW w:w="851"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80,6</w:t>
            </w:r>
          </w:p>
        </w:tc>
        <w:tc>
          <w:tcPr>
            <w:tcW w:w="1895" w:type="dxa"/>
            <w:tcBorders>
              <w:left w:val="single" w:sz="4" w:space="0" w:color="auto"/>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1332,7</w:t>
            </w:r>
          </w:p>
        </w:tc>
        <w:tc>
          <w:tcPr>
            <w:tcW w:w="798"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r>
      <w:tr w:rsidR="000959FE" w:rsidRPr="000959FE" w:rsidTr="00137EEF">
        <w:tc>
          <w:tcPr>
            <w:tcW w:w="819" w:type="dxa"/>
            <w:vMerge/>
          </w:tcPr>
          <w:p w:rsidR="000959FE" w:rsidRPr="000959FE" w:rsidRDefault="000959FE" w:rsidP="000959FE">
            <w:pPr>
              <w:widowControl w:val="0"/>
              <w:jc w:val="center"/>
              <w:rPr>
                <w:rFonts w:ascii="Times New Roman" w:hAnsi="Times New Roman"/>
                <w:color w:val="00000A"/>
                <w:sz w:val="24"/>
                <w:szCs w:val="24"/>
              </w:rPr>
            </w:pPr>
          </w:p>
        </w:tc>
        <w:tc>
          <w:tcPr>
            <w:tcW w:w="3885" w:type="dxa"/>
            <w:vMerge/>
          </w:tcPr>
          <w:p w:rsidR="000959FE" w:rsidRPr="000959FE" w:rsidRDefault="000959FE" w:rsidP="000959FE">
            <w:pPr>
              <w:widowControl w:val="0"/>
              <w:jc w:val="both"/>
              <w:rPr>
                <w:rFonts w:ascii="Times New Roman" w:hAnsi="Times New Roman"/>
                <w:color w:val="00000A"/>
                <w:sz w:val="24"/>
                <w:szCs w:val="24"/>
              </w:rPr>
            </w:pPr>
          </w:p>
        </w:tc>
        <w:tc>
          <w:tcPr>
            <w:tcW w:w="2437"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96,07</w:t>
            </w:r>
          </w:p>
        </w:tc>
        <w:tc>
          <w:tcPr>
            <w:tcW w:w="3150"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c>
          <w:tcPr>
            <w:tcW w:w="1049"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462,9</w:t>
            </w:r>
          </w:p>
        </w:tc>
        <w:tc>
          <w:tcPr>
            <w:tcW w:w="851"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96,07</w:t>
            </w:r>
          </w:p>
        </w:tc>
        <w:tc>
          <w:tcPr>
            <w:tcW w:w="1895" w:type="dxa"/>
            <w:tcBorders>
              <w:left w:val="single" w:sz="4" w:space="0" w:color="auto"/>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481,8</w:t>
            </w:r>
          </w:p>
        </w:tc>
        <w:tc>
          <w:tcPr>
            <w:tcW w:w="798"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r>
      <w:tr w:rsidR="000959FE" w:rsidRPr="000959FE" w:rsidTr="00137EEF">
        <w:tc>
          <w:tcPr>
            <w:tcW w:w="819" w:type="dxa"/>
          </w:tcPr>
          <w:p w:rsidR="000959FE" w:rsidRPr="000959FE" w:rsidRDefault="000959FE" w:rsidP="000959FE">
            <w:pPr>
              <w:widowControl w:val="0"/>
              <w:jc w:val="center"/>
              <w:rPr>
                <w:rFonts w:ascii="Times New Roman" w:hAnsi="Times New Roman"/>
                <w:color w:val="00000A"/>
                <w:sz w:val="24"/>
                <w:szCs w:val="24"/>
              </w:rPr>
            </w:pPr>
          </w:p>
        </w:tc>
        <w:tc>
          <w:tcPr>
            <w:tcW w:w="3885" w:type="dxa"/>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xml:space="preserve"> 2.3.1. Субсидии на капитальный ремонт муниципальных учреждений культуры</w:t>
            </w:r>
          </w:p>
        </w:tc>
        <w:tc>
          <w:tcPr>
            <w:tcW w:w="2437"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80,6</w:t>
            </w:r>
          </w:p>
        </w:tc>
        <w:tc>
          <w:tcPr>
            <w:tcW w:w="3150"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c>
          <w:tcPr>
            <w:tcW w:w="1049"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32114,2</w:t>
            </w:r>
          </w:p>
        </w:tc>
        <w:tc>
          <w:tcPr>
            <w:tcW w:w="851" w:type="dxa"/>
            <w:tcBorders>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80,6</w:t>
            </w:r>
          </w:p>
        </w:tc>
        <w:tc>
          <w:tcPr>
            <w:tcW w:w="1895" w:type="dxa"/>
            <w:tcBorders>
              <w:left w:val="single" w:sz="4" w:space="0" w:color="auto"/>
              <w:righ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39844,0</w:t>
            </w:r>
          </w:p>
        </w:tc>
        <w:tc>
          <w:tcPr>
            <w:tcW w:w="798" w:type="dxa"/>
            <w:tcBorders>
              <w:left w:val="single" w:sz="4" w:space="0" w:color="auto"/>
            </w:tcBorders>
          </w:tcPr>
          <w:p w:rsidR="000959FE" w:rsidRPr="000959FE" w:rsidRDefault="000959FE" w:rsidP="000959FE">
            <w:pPr>
              <w:jc w:val="center"/>
              <w:rPr>
                <w:rFonts w:ascii="Times New Roman" w:hAnsi="Times New Roman"/>
                <w:color w:val="00000A"/>
                <w:sz w:val="24"/>
                <w:szCs w:val="24"/>
              </w:rPr>
            </w:pPr>
            <w:r w:rsidRPr="000959FE">
              <w:rPr>
                <w:rFonts w:ascii="Times New Roman" w:hAnsi="Times New Roman"/>
                <w:color w:val="00000A"/>
                <w:sz w:val="24"/>
                <w:szCs w:val="24"/>
              </w:rPr>
              <w:t>100</w:t>
            </w:r>
          </w:p>
        </w:tc>
      </w:tr>
    </w:tbl>
    <w:p w:rsidR="000959FE" w:rsidRPr="000959FE" w:rsidRDefault="000959FE" w:rsidP="000959FE">
      <w:pPr>
        <w:widowControl w:val="0"/>
        <w:jc w:val="center"/>
        <w:rPr>
          <w:color w:val="00000A"/>
          <w:sz w:val="24"/>
          <w:szCs w:val="24"/>
        </w:rPr>
      </w:pPr>
    </w:p>
    <w:p w:rsidR="000959FE" w:rsidRPr="000959FE" w:rsidRDefault="000959FE" w:rsidP="000959FE">
      <w:pPr>
        <w:widowControl w:val="0"/>
        <w:jc w:val="center"/>
        <w:rPr>
          <w:color w:val="00000A"/>
          <w:sz w:val="24"/>
          <w:szCs w:val="24"/>
        </w:rPr>
      </w:pPr>
    </w:p>
    <w:p w:rsidR="000959FE" w:rsidRPr="000959FE" w:rsidRDefault="000959FE" w:rsidP="000959FE">
      <w:pPr>
        <w:widowControl w:val="0"/>
        <w:jc w:val="right"/>
        <w:outlineLvl w:val="2"/>
        <w:rPr>
          <w:color w:val="00000A"/>
          <w:sz w:val="24"/>
          <w:szCs w:val="24"/>
        </w:rPr>
      </w:pPr>
    </w:p>
    <w:p w:rsidR="000959FE" w:rsidRPr="000959FE" w:rsidRDefault="000959FE" w:rsidP="000959FE">
      <w:pPr>
        <w:widowControl w:val="0"/>
        <w:jc w:val="right"/>
        <w:outlineLvl w:val="2"/>
        <w:rPr>
          <w:color w:val="00000A"/>
          <w:sz w:val="24"/>
          <w:szCs w:val="24"/>
        </w:rPr>
      </w:pPr>
    </w:p>
    <w:p w:rsidR="000959FE" w:rsidRPr="000959FE" w:rsidRDefault="000959FE" w:rsidP="000959FE">
      <w:pPr>
        <w:widowControl w:val="0"/>
        <w:jc w:val="right"/>
        <w:outlineLvl w:val="2"/>
        <w:rPr>
          <w:color w:val="00000A"/>
          <w:sz w:val="24"/>
          <w:szCs w:val="24"/>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r w:rsidRPr="000959FE">
        <w:rPr>
          <w:color w:val="00000A"/>
          <w:sz w:val="28"/>
          <w:szCs w:val="28"/>
        </w:rPr>
        <w:t>Приложение №7</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r w:rsidRPr="000959FE">
        <w:rPr>
          <w:color w:val="00000A"/>
          <w:sz w:val="28"/>
          <w:szCs w:val="28"/>
        </w:rPr>
        <w:t>ИНФОРМАЦИЯ</w:t>
      </w:r>
    </w:p>
    <w:p w:rsidR="000959FE" w:rsidRPr="000959FE" w:rsidRDefault="000959FE" w:rsidP="000959FE">
      <w:pPr>
        <w:widowControl w:val="0"/>
        <w:jc w:val="center"/>
        <w:rPr>
          <w:color w:val="00000A"/>
          <w:sz w:val="28"/>
          <w:szCs w:val="28"/>
        </w:rPr>
      </w:pPr>
      <w:r w:rsidRPr="000959FE">
        <w:rPr>
          <w:color w:val="00000A"/>
          <w:sz w:val="28"/>
          <w:szCs w:val="28"/>
        </w:rPr>
        <w:t>О расходах за счет средств, полученных от предпринимательской и иной приносящей доход деятельности, муниципальных учреждений, подведомственных Управлению культуры города Батайска в отчетном году</w:t>
      </w:r>
    </w:p>
    <w:tbl>
      <w:tblPr>
        <w:tblW w:w="15451"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8" w:type="dxa"/>
        </w:tblCellMar>
        <w:tblLook w:val="00A0" w:firstRow="1" w:lastRow="0" w:firstColumn="1" w:lastColumn="0" w:noHBand="0" w:noVBand="0"/>
      </w:tblPr>
      <w:tblGrid>
        <w:gridCol w:w="1275"/>
        <w:gridCol w:w="1419"/>
        <w:gridCol w:w="1276"/>
        <w:gridCol w:w="425"/>
        <w:gridCol w:w="425"/>
        <w:gridCol w:w="425"/>
        <w:gridCol w:w="1418"/>
        <w:gridCol w:w="1193"/>
        <w:gridCol w:w="1276"/>
        <w:gridCol w:w="1275"/>
        <w:gridCol w:w="1193"/>
        <w:gridCol w:w="1158"/>
        <w:gridCol w:w="118"/>
        <w:gridCol w:w="1276"/>
        <w:gridCol w:w="1217"/>
        <w:gridCol w:w="82"/>
      </w:tblGrid>
      <w:tr w:rsidR="000959FE" w:rsidRPr="000959FE" w:rsidTr="00137EEF">
        <w:trPr>
          <w:gridAfter w:val="1"/>
          <w:wAfter w:w="82" w:type="dxa"/>
          <w:trHeight w:val="20"/>
        </w:trPr>
        <w:tc>
          <w:tcPr>
            <w:tcW w:w="1275" w:type="dxa"/>
            <w:vMerge w:val="restart"/>
            <w:tcMar>
              <w:left w:w="78" w:type="dxa"/>
            </w:tcMar>
            <w:vAlign w:val="center"/>
          </w:tcPr>
          <w:p w:rsidR="000959FE" w:rsidRPr="000959FE" w:rsidRDefault="000959FE" w:rsidP="000959FE">
            <w:pPr>
              <w:jc w:val="center"/>
              <w:rPr>
                <w:color w:val="00000A"/>
              </w:rPr>
            </w:pPr>
            <w:r w:rsidRPr="000959FE">
              <w:rPr>
                <w:color w:val="00000A"/>
              </w:rPr>
              <w:t>Наименование муниципального учреждения</w:t>
            </w:r>
          </w:p>
        </w:tc>
        <w:tc>
          <w:tcPr>
            <w:tcW w:w="1419" w:type="dxa"/>
            <w:vMerge w:val="restart"/>
            <w:tcMar>
              <w:left w:w="78" w:type="dxa"/>
            </w:tcMar>
            <w:vAlign w:val="center"/>
          </w:tcPr>
          <w:p w:rsidR="000959FE" w:rsidRPr="000959FE" w:rsidRDefault="000959FE" w:rsidP="000959FE">
            <w:pPr>
              <w:jc w:val="center"/>
              <w:rPr>
                <w:color w:val="00000A"/>
              </w:rPr>
            </w:pPr>
            <w:r w:rsidRPr="000959FE">
              <w:rPr>
                <w:color w:val="00000A"/>
              </w:rPr>
              <w:t>Остаток средств на 01.01.2024</w:t>
            </w:r>
          </w:p>
        </w:tc>
        <w:tc>
          <w:tcPr>
            <w:tcW w:w="5162" w:type="dxa"/>
            <w:gridSpan w:val="6"/>
            <w:tcMar>
              <w:left w:w="78" w:type="dxa"/>
            </w:tcMar>
            <w:vAlign w:val="center"/>
          </w:tcPr>
          <w:p w:rsidR="000959FE" w:rsidRPr="000959FE" w:rsidRDefault="000959FE" w:rsidP="000959FE">
            <w:pPr>
              <w:jc w:val="center"/>
              <w:rPr>
                <w:color w:val="00000A"/>
              </w:rPr>
            </w:pPr>
            <w:r w:rsidRPr="000959FE">
              <w:rPr>
                <w:color w:val="00000A"/>
              </w:rPr>
              <w:t>Фактически полученные доходы от предпринимательской и иной приносящей доход деятельности</w:t>
            </w:r>
          </w:p>
        </w:tc>
        <w:tc>
          <w:tcPr>
            <w:tcW w:w="6296" w:type="dxa"/>
            <w:gridSpan w:val="6"/>
            <w:tcMar>
              <w:left w:w="78" w:type="dxa"/>
            </w:tcMar>
            <w:vAlign w:val="center"/>
          </w:tcPr>
          <w:p w:rsidR="000959FE" w:rsidRPr="000959FE" w:rsidRDefault="000959FE" w:rsidP="000959FE">
            <w:pPr>
              <w:jc w:val="center"/>
              <w:rPr>
                <w:color w:val="00000A"/>
              </w:rPr>
            </w:pPr>
            <w:r w:rsidRPr="000959FE">
              <w:rPr>
                <w:color w:val="00000A"/>
              </w:rPr>
              <w:t>Средства, направленные на реализацию основных мероприятий муниципальной программы за счет доходов, полученных от предпринимательской и иной приносящей доход деятельности</w:t>
            </w:r>
          </w:p>
        </w:tc>
        <w:tc>
          <w:tcPr>
            <w:tcW w:w="1217" w:type="dxa"/>
            <w:tcMar>
              <w:left w:w="78" w:type="dxa"/>
            </w:tcMar>
            <w:vAlign w:val="center"/>
          </w:tcPr>
          <w:p w:rsidR="000959FE" w:rsidRPr="000959FE" w:rsidRDefault="000959FE" w:rsidP="000959FE">
            <w:pPr>
              <w:jc w:val="center"/>
              <w:rPr>
                <w:color w:val="00000A"/>
              </w:rPr>
            </w:pPr>
            <w:r w:rsidRPr="000959FE">
              <w:rPr>
                <w:color w:val="00000A"/>
              </w:rPr>
              <w:t>Остаток на 01.01.2025</w:t>
            </w:r>
          </w:p>
        </w:tc>
      </w:tr>
      <w:tr w:rsidR="000959FE" w:rsidRPr="000959FE" w:rsidTr="00137EEF">
        <w:trPr>
          <w:gridAfter w:val="1"/>
          <w:wAfter w:w="82" w:type="dxa"/>
          <w:trHeight w:val="20"/>
        </w:trPr>
        <w:tc>
          <w:tcPr>
            <w:tcW w:w="1275" w:type="dxa"/>
            <w:vMerge/>
            <w:tcMar>
              <w:left w:w="78" w:type="dxa"/>
            </w:tcMar>
            <w:vAlign w:val="center"/>
          </w:tcPr>
          <w:p w:rsidR="000959FE" w:rsidRPr="000959FE" w:rsidRDefault="000959FE" w:rsidP="000959FE">
            <w:pPr>
              <w:rPr>
                <w:color w:val="00000A"/>
              </w:rPr>
            </w:pPr>
          </w:p>
        </w:tc>
        <w:tc>
          <w:tcPr>
            <w:tcW w:w="1419" w:type="dxa"/>
            <w:vMerge/>
            <w:tcMar>
              <w:left w:w="78" w:type="dxa"/>
            </w:tcMar>
            <w:vAlign w:val="center"/>
          </w:tcPr>
          <w:p w:rsidR="000959FE" w:rsidRPr="000959FE" w:rsidRDefault="000959FE" w:rsidP="000959FE">
            <w:pPr>
              <w:rPr>
                <w:color w:val="00000A"/>
              </w:rPr>
            </w:pPr>
          </w:p>
        </w:tc>
        <w:tc>
          <w:tcPr>
            <w:tcW w:w="1276" w:type="dxa"/>
            <w:vMerge w:val="restart"/>
            <w:tcMar>
              <w:left w:w="78" w:type="dxa"/>
            </w:tcMar>
            <w:vAlign w:val="center"/>
          </w:tcPr>
          <w:p w:rsidR="000959FE" w:rsidRPr="000959FE" w:rsidRDefault="000959FE" w:rsidP="000959FE">
            <w:pPr>
              <w:jc w:val="center"/>
              <w:rPr>
                <w:color w:val="00000A"/>
              </w:rPr>
            </w:pPr>
            <w:r w:rsidRPr="000959FE">
              <w:rPr>
                <w:color w:val="00000A"/>
              </w:rPr>
              <w:t>всего</w:t>
            </w:r>
          </w:p>
        </w:tc>
        <w:tc>
          <w:tcPr>
            <w:tcW w:w="3886" w:type="dxa"/>
            <w:gridSpan w:val="5"/>
            <w:tcMar>
              <w:left w:w="78" w:type="dxa"/>
            </w:tcMar>
            <w:vAlign w:val="center"/>
          </w:tcPr>
          <w:p w:rsidR="000959FE" w:rsidRPr="000959FE" w:rsidRDefault="000959FE" w:rsidP="000959FE">
            <w:pPr>
              <w:jc w:val="center"/>
              <w:rPr>
                <w:color w:val="00000A"/>
              </w:rPr>
            </w:pPr>
            <w:r w:rsidRPr="000959FE">
              <w:rPr>
                <w:color w:val="00000A"/>
              </w:rPr>
              <w:t>в том числе:</w:t>
            </w:r>
          </w:p>
        </w:tc>
        <w:tc>
          <w:tcPr>
            <w:tcW w:w="1276" w:type="dxa"/>
            <w:vMerge w:val="restart"/>
            <w:tcMar>
              <w:left w:w="78" w:type="dxa"/>
            </w:tcMar>
            <w:vAlign w:val="center"/>
          </w:tcPr>
          <w:p w:rsidR="000959FE" w:rsidRPr="000959FE" w:rsidRDefault="000959FE" w:rsidP="000959FE">
            <w:pPr>
              <w:jc w:val="center"/>
              <w:rPr>
                <w:color w:val="00000A"/>
              </w:rPr>
            </w:pPr>
            <w:r w:rsidRPr="000959FE">
              <w:rPr>
                <w:color w:val="00000A"/>
              </w:rPr>
              <w:t>всего</w:t>
            </w:r>
          </w:p>
        </w:tc>
        <w:tc>
          <w:tcPr>
            <w:tcW w:w="5020" w:type="dxa"/>
            <w:gridSpan w:val="5"/>
            <w:tcMar>
              <w:left w:w="78" w:type="dxa"/>
            </w:tcMar>
            <w:vAlign w:val="center"/>
          </w:tcPr>
          <w:p w:rsidR="000959FE" w:rsidRPr="000959FE" w:rsidRDefault="000959FE" w:rsidP="000959FE">
            <w:pPr>
              <w:jc w:val="center"/>
              <w:rPr>
                <w:color w:val="00000A"/>
              </w:rPr>
            </w:pPr>
            <w:r w:rsidRPr="000959FE">
              <w:rPr>
                <w:color w:val="00000A"/>
              </w:rPr>
              <w:t>в том числе:</w:t>
            </w:r>
          </w:p>
        </w:tc>
        <w:tc>
          <w:tcPr>
            <w:tcW w:w="1217" w:type="dxa"/>
            <w:tcMar>
              <w:left w:w="78" w:type="dxa"/>
            </w:tcMar>
            <w:vAlign w:val="center"/>
          </w:tcPr>
          <w:p w:rsidR="000959FE" w:rsidRPr="000959FE" w:rsidRDefault="000959FE" w:rsidP="000959FE">
            <w:pPr>
              <w:rPr>
                <w:color w:val="00000A"/>
              </w:rPr>
            </w:pPr>
          </w:p>
        </w:tc>
      </w:tr>
      <w:tr w:rsidR="000959FE" w:rsidRPr="000959FE" w:rsidTr="00137EEF">
        <w:trPr>
          <w:gridAfter w:val="1"/>
          <w:wAfter w:w="82" w:type="dxa"/>
          <w:trHeight w:val="20"/>
        </w:trPr>
        <w:tc>
          <w:tcPr>
            <w:tcW w:w="1275" w:type="dxa"/>
            <w:vMerge/>
            <w:tcMar>
              <w:left w:w="78" w:type="dxa"/>
            </w:tcMar>
            <w:vAlign w:val="center"/>
          </w:tcPr>
          <w:p w:rsidR="000959FE" w:rsidRPr="000959FE" w:rsidRDefault="000959FE" w:rsidP="000959FE">
            <w:pPr>
              <w:rPr>
                <w:color w:val="00000A"/>
              </w:rPr>
            </w:pPr>
          </w:p>
        </w:tc>
        <w:tc>
          <w:tcPr>
            <w:tcW w:w="1419" w:type="dxa"/>
            <w:vMerge/>
            <w:tcMar>
              <w:left w:w="78" w:type="dxa"/>
            </w:tcMar>
            <w:vAlign w:val="center"/>
          </w:tcPr>
          <w:p w:rsidR="000959FE" w:rsidRPr="000959FE" w:rsidRDefault="000959FE" w:rsidP="000959FE">
            <w:pPr>
              <w:rPr>
                <w:color w:val="00000A"/>
              </w:rPr>
            </w:pPr>
          </w:p>
        </w:tc>
        <w:tc>
          <w:tcPr>
            <w:tcW w:w="1276" w:type="dxa"/>
            <w:vMerge/>
            <w:tcMar>
              <w:left w:w="78" w:type="dxa"/>
            </w:tcMar>
            <w:vAlign w:val="center"/>
          </w:tcPr>
          <w:p w:rsidR="000959FE" w:rsidRPr="000959FE" w:rsidRDefault="000959FE" w:rsidP="000959FE">
            <w:pPr>
              <w:rPr>
                <w:color w:val="00000A"/>
              </w:rPr>
            </w:pPr>
          </w:p>
        </w:tc>
        <w:tc>
          <w:tcPr>
            <w:tcW w:w="425" w:type="dxa"/>
            <w:tcMar>
              <w:left w:w="78" w:type="dxa"/>
            </w:tcMar>
            <w:vAlign w:val="center"/>
          </w:tcPr>
          <w:p w:rsidR="000959FE" w:rsidRPr="000959FE" w:rsidRDefault="000959FE" w:rsidP="000959FE">
            <w:pPr>
              <w:jc w:val="center"/>
              <w:rPr>
                <w:color w:val="00000A"/>
              </w:rPr>
            </w:pPr>
            <w:r w:rsidRPr="000959FE">
              <w:rPr>
                <w:color w:val="00000A"/>
              </w:rPr>
              <w:t>оказание платных услуг</w:t>
            </w:r>
          </w:p>
        </w:tc>
        <w:tc>
          <w:tcPr>
            <w:tcW w:w="425" w:type="dxa"/>
            <w:tcMar>
              <w:left w:w="78" w:type="dxa"/>
            </w:tcMar>
            <w:vAlign w:val="center"/>
          </w:tcPr>
          <w:p w:rsidR="000959FE" w:rsidRPr="000959FE" w:rsidRDefault="000959FE" w:rsidP="000959FE">
            <w:pPr>
              <w:jc w:val="center"/>
              <w:rPr>
                <w:color w:val="00000A"/>
              </w:rPr>
            </w:pPr>
            <w:r w:rsidRPr="000959FE">
              <w:rPr>
                <w:color w:val="00000A"/>
              </w:rPr>
              <w:t>добровольные пожертвования</w:t>
            </w:r>
          </w:p>
        </w:tc>
        <w:tc>
          <w:tcPr>
            <w:tcW w:w="425" w:type="dxa"/>
            <w:tcMar>
              <w:left w:w="78" w:type="dxa"/>
            </w:tcMar>
            <w:vAlign w:val="center"/>
          </w:tcPr>
          <w:p w:rsidR="000959FE" w:rsidRPr="000959FE" w:rsidRDefault="000959FE" w:rsidP="000959FE">
            <w:pPr>
              <w:jc w:val="center"/>
              <w:rPr>
                <w:color w:val="00000A"/>
              </w:rPr>
            </w:pPr>
            <w:r w:rsidRPr="000959FE">
              <w:rPr>
                <w:color w:val="00000A"/>
              </w:rPr>
              <w:t>целевые взносы физических и (или) юридических лиц</w:t>
            </w:r>
          </w:p>
        </w:tc>
        <w:tc>
          <w:tcPr>
            <w:tcW w:w="1418" w:type="dxa"/>
            <w:tcMar>
              <w:left w:w="78" w:type="dxa"/>
            </w:tcMar>
            <w:vAlign w:val="center"/>
          </w:tcPr>
          <w:p w:rsidR="000959FE" w:rsidRPr="000959FE" w:rsidRDefault="000959FE" w:rsidP="000959FE">
            <w:pPr>
              <w:jc w:val="center"/>
              <w:rPr>
                <w:color w:val="00000A"/>
              </w:rPr>
            </w:pPr>
            <w:r w:rsidRPr="000959FE">
              <w:rPr>
                <w:color w:val="00000A"/>
              </w:rPr>
              <w:t>средства, полученные от приносящей доход деятельности</w:t>
            </w:r>
          </w:p>
        </w:tc>
        <w:tc>
          <w:tcPr>
            <w:tcW w:w="1193" w:type="dxa"/>
            <w:tcMar>
              <w:left w:w="78" w:type="dxa"/>
            </w:tcMar>
            <w:vAlign w:val="center"/>
          </w:tcPr>
          <w:p w:rsidR="000959FE" w:rsidRPr="000959FE" w:rsidRDefault="000959FE" w:rsidP="000959FE">
            <w:pPr>
              <w:jc w:val="center"/>
              <w:rPr>
                <w:color w:val="00000A"/>
              </w:rPr>
            </w:pPr>
            <w:r w:rsidRPr="000959FE">
              <w:rPr>
                <w:color w:val="00000A"/>
              </w:rPr>
              <w:t>иные доходы</w:t>
            </w:r>
          </w:p>
        </w:tc>
        <w:tc>
          <w:tcPr>
            <w:tcW w:w="1276" w:type="dxa"/>
            <w:vMerge/>
            <w:tcMar>
              <w:left w:w="78" w:type="dxa"/>
            </w:tcMar>
            <w:vAlign w:val="center"/>
          </w:tcPr>
          <w:p w:rsidR="000959FE" w:rsidRPr="000959FE" w:rsidRDefault="000959FE" w:rsidP="000959FE">
            <w:pPr>
              <w:rPr>
                <w:color w:val="00000A"/>
              </w:rPr>
            </w:pPr>
          </w:p>
        </w:tc>
        <w:tc>
          <w:tcPr>
            <w:tcW w:w="1275" w:type="dxa"/>
            <w:tcMar>
              <w:left w:w="78" w:type="dxa"/>
            </w:tcMar>
            <w:vAlign w:val="center"/>
          </w:tcPr>
          <w:p w:rsidR="000959FE" w:rsidRPr="000959FE" w:rsidRDefault="000959FE" w:rsidP="000959FE">
            <w:pPr>
              <w:jc w:val="center"/>
              <w:rPr>
                <w:color w:val="00000A"/>
              </w:rPr>
            </w:pPr>
            <w:r w:rsidRPr="000959FE">
              <w:rPr>
                <w:color w:val="00000A"/>
              </w:rPr>
              <w:t>оплата труда с начислениями</w:t>
            </w:r>
          </w:p>
        </w:tc>
        <w:tc>
          <w:tcPr>
            <w:tcW w:w="1193" w:type="dxa"/>
            <w:tcMar>
              <w:left w:w="78" w:type="dxa"/>
            </w:tcMar>
            <w:vAlign w:val="center"/>
          </w:tcPr>
          <w:p w:rsidR="000959FE" w:rsidRPr="000959FE" w:rsidRDefault="000959FE" w:rsidP="000959FE">
            <w:pPr>
              <w:jc w:val="center"/>
              <w:rPr>
                <w:color w:val="00000A"/>
              </w:rPr>
            </w:pPr>
            <w:r w:rsidRPr="000959FE">
              <w:rPr>
                <w:color w:val="00000A"/>
              </w:rPr>
              <w:t>капитальные вложения</w:t>
            </w:r>
          </w:p>
        </w:tc>
        <w:tc>
          <w:tcPr>
            <w:tcW w:w="1276" w:type="dxa"/>
            <w:gridSpan w:val="2"/>
            <w:tcMar>
              <w:left w:w="78" w:type="dxa"/>
            </w:tcMar>
            <w:vAlign w:val="center"/>
          </w:tcPr>
          <w:p w:rsidR="000959FE" w:rsidRPr="000959FE" w:rsidRDefault="000959FE" w:rsidP="000959FE">
            <w:pPr>
              <w:jc w:val="center"/>
              <w:rPr>
                <w:color w:val="00000A"/>
              </w:rPr>
            </w:pPr>
            <w:r w:rsidRPr="000959FE">
              <w:rPr>
                <w:color w:val="00000A"/>
              </w:rPr>
              <w:t>материальные запасы</w:t>
            </w:r>
          </w:p>
        </w:tc>
        <w:tc>
          <w:tcPr>
            <w:tcW w:w="1276" w:type="dxa"/>
            <w:tcMar>
              <w:left w:w="78" w:type="dxa"/>
            </w:tcMar>
            <w:vAlign w:val="center"/>
          </w:tcPr>
          <w:p w:rsidR="000959FE" w:rsidRPr="000959FE" w:rsidRDefault="000959FE" w:rsidP="000959FE">
            <w:pPr>
              <w:jc w:val="center"/>
              <w:rPr>
                <w:color w:val="00000A"/>
              </w:rPr>
            </w:pPr>
            <w:r w:rsidRPr="000959FE">
              <w:rPr>
                <w:color w:val="00000A"/>
              </w:rPr>
              <w:t>прочие расходы</w:t>
            </w:r>
          </w:p>
        </w:tc>
        <w:tc>
          <w:tcPr>
            <w:tcW w:w="1217" w:type="dxa"/>
            <w:tcMar>
              <w:left w:w="78" w:type="dxa"/>
            </w:tcMar>
            <w:vAlign w:val="center"/>
          </w:tcPr>
          <w:p w:rsidR="000959FE" w:rsidRPr="000959FE" w:rsidRDefault="000959FE" w:rsidP="000959FE">
            <w:pPr>
              <w:rPr>
                <w:color w:val="00000A"/>
              </w:rPr>
            </w:pPr>
          </w:p>
        </w:tc>
      </w:tr>
      <w:tr w:rsidR="000959FE" w:rsidRPr="000959FE" w:rsidTr="00137EEF">
        <w:trPr>
          <w:gridAfter w:val="1"/>
          <w:wAfter w:w="82" w:type="dxa"/>
          <w:trHeight w:val="20"/>
        </w:trPr>
        <w:tc>
          <w:tcPr>
            <w:tcW w:w="127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w:t>
            </w:r>
          </w:p>
        </w:tc>
        <w:tc>
          <w:tcPr>
            <w:tcW w:w="1419"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2</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3</w:t>
            </w:r>
          </w:p>
        </w:tc>
        <w:tc>
          <w:tcPr>
            <w:tcW w:w="42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4</w:t>
            </w:r>
          </w:p>
        </w:tc>
        <w:tc>
          <w:tcPr>
            <w:tcW w:w="42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5</w:t>
            </w:r>
          </w:p>
        </w:tc>
        <w:tc>
          <w:tcPr>
            <w:tcW w:w="42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6</w:t>
            </w:r>
          </w:p>
        </w:tc>
        <w:tc>
          <w:tcPr>
            <w:tcW w:w="1418"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7</w:t>
            </w:r>
          </w:p>
        </w:tc>
        <w:tc>
          <w:tcPr>
            <w:tcW w:w="1193"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8</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9</w:t>
            </w:r>
          </w:p>
        </w:tc>
        <w:tc>
          <w:tcPr>
            <w:tcW w:w="127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10</w:t>
            </w:r>
          </w:p>
        </w:tc>
        <w:tc>
          <w:tcPr>
            <w:tcW w:w="1193"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11</w:t>
            </w:r>
          </w:p>
        </w:tc>
        <w:tc>
          <w:tcPr>
            <w:tcW w:w="1276" w:type="dxa"/>
            <w:gridSpan w:val="2"/>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12</w:t>
            </w:r>
          </w:p>
        </w:tc>
        <w:tc>
          <w:tcPr>
            <w:tcW w:w="1276"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13</w:t>
            </w:r>
          </w:p>
        </w:tc>
        <w:tc>
          <w:tcPr>
            <w:tcW w:w="1217"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14</w:t>
            </w:r>
          </w:p>
        </w:tc>
      </w:tr>
      <w:tr w:rsidR="000959FE" w:rsidRPr="000959FE" w:rsidTr="00137EEF">
        <w:trPr>
          <w:gridAfter w:val="1"/>
          <w:wAfter w:w="82" w:type="dxa"/>
          <w:trHeight w:val="20"/>
        </w:trPr>
        <w:tc>
          <w:tcPr>
            <w:tcW w:w="1275" w:type="dxa"/>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lastRenderedPageBreak/>
              <w:t>Всего</w:t>
            </w:r>
          </w:p>
        </w:tc>
        <w:tc>
          <w:tcPr>
            <w:tcW w:w="1419" w:type="dxa"/>
            <w:tcMar>
              <w:left w:w="78" w:type="dxa"/>
            </w:tcMar>
            <w:vAlign w:val="center"/>
          </w:tcPr>
          <w:p w:rsidR="000959FE" w:rsidRPr="000959FE" w:rsidRDefault="000959FE" w:rsidP="000959FE">
            <w:pPr>
              <w:jc w:val="center"/>
              <w:rPr>
                <w:color w:val="00000A"/>
                <w:sz w:val="24"/>
                <w:szCs w:val="24"/>
              </w:rPr>
            </w:pPr>
          </w:p>
        </w:tc>
        <w:tc>
          <w:tcPr>
            <w:tcW w:w="1276" w:type="dxa"/>
            <w:tcMar>
              <w:left w:w="78" w:type="dxa"/>
            </w:tcMar>
            <w:vAlign w:val="center"/>
          </w:tcPr>
          <w:p w:rsidR="000959FE" w:rsidRPr="000959FE" w:rsidRDefault="000959FE" w:rsidP="000959FE">
            <w:pPr>
              <w:jc w:val="center"/>
              <w:rPr>
                <w:color w:val="00000A"/>
                <w:sz w:val="24"/>
                <w:szCs w:val="24"/>
              </w:rPr>
            </w:pPr>
          </w:p>
        </w:tc>
        <w:tc>
          <w:tcPr>
            <w:tcW w:w="425" w:type="dxa"/>
            <w:tcMar>
              <w:left w:w="78" w:type="dxa"/>
            </w:tcMar>
            <w:vAlign w:val="center"/>
          </w:tcPr>
          <w:p w:rsidR="000959FE" w:rsidRPr="000959FE" w:rsidRDefault="000959FE" w:rsidP="000959FE">
            <w:pPr>
              <w:jc w:val="center"/>
              <w:rPr>
                <w:color w:val="00000A"/>
                <w:sz w:val="24"/>
                <w:szCs w:val="24"/>
              </w:rPr>
            </w:pPr>
          </w:p>
        </w:tc>
        <w:tc>
          <w:tcPr>
            <w:tcW w:w="425" w:type="dxa"/>
            <w:tcMar>
              <w:left w:w="78" w:type="dxa"/>
            </w:tcMar>
            <w:vAlign w:val="center"/>
          </w:tcPr>
          <w:p w:rsidR="000959FE" w:rsidRPr="000959FE" w:rsidRDefault="000959FE" w:rsidP="000959FE">
            <w:pPr>
              <w:jc w:val="center"/>
              <w:rPr>
                <w:color w:val="00000A"/>
                <w:sz w:val="24"/>
                <w:szCs w:val="24"/>
              </w:rPr>
            </w:pPr>
          </w:p>
        </w:tc>
        <w:tc>
          <w:tcPr>
            <w:tcW w:w="425" w:type="dxa"/>
            <w:tcMar>
              <w:left w:w="78" w:type="dxa"/>
            </w:tcMar>
            <w:vAlign w:val="center"/>
          </w:tcPr>
          <w:p w:rsidR="000959FE" w:rsidRPr="000959FE" w:rsidRDefault="000959FE" w:rsidP="000959FE">
            <w:pPr>
              <w:jc w:val="center"/>
              <w:rPr>
                <w:color w:val="00000A"/>
                <w:sz w:val="24"/>
                <w:szCs w:val="24"/>
              </w:rPr>
            </w:pPr>
          </w:p>
        </w:tc>
        <w:tc>
          <w:tcPr>
            <w:tcW w:w="1418" w:type="dxa"/>
            <w:tcMar>
              <w:left w:w="78" w:type="dxa"/>
            </w:tcMar>
            <w:vAlign w:val="center"/>
          </w:tcPr>
          <w:p w:rsidR="000959FE" w:rsidRPr="000959FE" w:rsidRDefault="000959FE" w:rsidP="000959FE">
            <w:pPr>
              <w:jc w:val="center"/>
              <w:rPr>
                <w:color w:val="00000A"/>
                <w:sz w:val="24"/>
                <w:szCs w:val="24"/>
              </w:rPr>
            </w:pPr>
          </w:p>
        </w:tc>
        <w:tc>
          <w:tcPr>
            <w:tcW w:w="1193" w:type="dxa"/>
            <w:tcMar>
              <w:left w:w="78" w:type="dxa"/>
            </w:tcMar>
            <w:vAlign w:val="center"/>
          </w:tcPr>
          <w:p w:rsidR="000959FE" w:rsidRPr="000959FE" w:rsidRDefault="000959FE" w:rsidP="000959FE">
            <w:pPr>
              <w:jc w:val="center"/>
              <w:rPr>
                <w:color w:val="00000A"/>
                <w:sz w:val="24"/>
                <w:szCs w:val="24"/>
              </w:rPr>
            </w:pPr>
          </w:p>
        </w:tc>
        <w:tc>
          <w:tcPr>
            <w:tcW w:w="1276" w:type="dxa"/>
            <w:tcMar>
              <w:left w:w="78" w:type="dxa"/>
            </w:tcMar>
            <w:vAlign w:val="center"/>
          </w:tcPr>
          <w:p w:rsidR="000959FE" w:rsidRPr="000959FE" w:rsidRDefault="000959FE" w:rsidP="000959FE">
            <w:pPr>
              <w:jc w:val="center"/>
              <w:rPr>
                <w:color w:val="00000A"/>
                <w:sz w:val="24"/>
                <w:szCs w:val="24"/>
              </w:rPr>
            </w:pPr>
          </w:p>
        </w:tc>
        <w:tc>
          <w:tcPr>
            <w:tcW w:w="1275" w:type="dxa"/>
            <w:tcMar>
              <w:left w:w="78" w:type="dxa"/>
            </w:tcMar>
            <w:vAlign w:val="center"/>
          </w:tcPr>
          <w:p w:rsidR="000959FE" w:rsidRPr="000959FE" w:rsidRDefault="000959FE" w:rsidP="000959FE">
            <w:pPr>
              <w:jc w:val="center"/>
              <w:rPr>
                <w:color w:val="00000A"/>
                <w:sz w:val="24"/>
                <w:szCs w:val="24"/>
              </w:rPr>
            </w:pPr>
          </w:p>
        </w:tc>
        <w:tc>
          <w:tcPr>
            <w:tcW w:w="1193" w:type="dxa"/>
            <w:tcMar>
              <w:left w:w="78" w:type="dxa"/>
            </w:tcMar>
            <w:vAlign w:val="center"/>
          </w:tcPr>
          <w:p w:rsidR="000959FE" w:rsidRPr="000959FE" w:rsidRDefault="000959FE" w:rsidP="000959FE">
            <w:pPr>
              <w:jc w:val="center"/>
              <w:rPr>
                <w:color w:val="00000A"/>
                <w:sz w:val="24"/>
                <w:szCs w:val="24"/>
              </w:rPr>
            </w:pPr>
          </w:p>
        </w:tc>
        <w:tc>
          <w:tcPr>
            <w:tcW w:w="1276" w:type="dxa"/>
            <w:gridSpan w:val="2"/>
            <w:tcMar>
              <w:left w:w="78" w:type="dxa"/>
            </w:tcMar>
            <w:vAlign w:val="center"/>
          </w:tcPr>
          <w:p w:rsidR="000959FE" w:rsidRPr="000959FE" w:rsidRDefault="000959FE" w:rsidP="000959FE">
            <w:pPr>
              <w:jc w:val="center"/>
              <w:rPr>
                <w:color w:val="00000A"/>
                <w:sz w:val="24"/>
                <w:szCs w:val="24"/>
              </w:rPr>
            </w:pPr>
          </w:p>
        </w:tc>
        <w:tc>
          <w:tcPr>
            <w:tcW w:w="1276" w:type="dxa"/>
            <w:tcMar>
              <w:left w:w="78" w:type="dxa"/>
            </w:tcMar>
            <w:vAlign w:val="center"/>
          </w:tcPr>
          <w:p w:rsidR="000959FE" w:rsidRPr="000959FE" w:rsidRDefault="000959FE" w:rsidP="000959FE">
            <w:pPr>
              <w:jc w:val="center"/>
              <w:rPr>
                <w:color w:val="00000A"/>
                <w:sz w:val="24"/>
                <w:szCs w:val="24"/>
              </w:rPr>
            </w:pPr>
          </w:p>
        </w:tc>
        <w:tc>
          <w:tcPr>
            <w:tcW w:w="1217" w:type="dxa"/>
            <w:tcMar>
              <w:left w:w="78" w:type="dxa"/>
            </w:tcMar>
            <w:vAlign w:val="center"/>
          </w:tcPr>
          <w:p w:rsidR="000959FE" w:rsidRPr="000959FE" w:rsidRDefault="000959FE" w:rsidP="000959FE">
            <w:pPr>
              <w:jc w:val="center"/>
              <w:rPr>
                <w:color w:val="00000A"/>
                <w:sz w:val="24"/>
                <w:szCs w:val="24"/>
              </w:rPr>
            </w:pPr>
          </w:p>
        </w:tc>
      </w:tr>
      <w:tr w:rsidR="000959FE" w:rsidRPr="000959FE" w:rsidTr="00137EEF">
        <w:trPr>
          <w:trHeight w:val="20"/>
        </w:trPr>
        <w:tc>
          <w:tcPr>
            <w:tcW w:w="15451" w:type="dxa"/>
            <w:gridSpan w:val="16"/>
            <w:tcMar>
              <w:left w:w="78" w:type="dxa"/>
            </w:tcMar>
            <w:vAlign w:val="center"/>
          </w:tcPr>
          <w:p w:rsidR="000959FE" w:rsidRPr="000959FE" w:rsidRDefault="000959FE" w:rsidP="000959FE">
            <w:pPr>
              <w:jc w:val="center"/>
              <w:rPr>
                <w:color w:val="00000A"/>
                <w:sz w:val="24"/>
                <w:szCs w:val="24"/>
              </w:rPr>
            </w:pPr>
            <w:r w:rsidRPr="000959FE">
              <w:rPr>
                <w:color w:val="00000A"/>
                <w:sz w:val="24"/>
                <w:szCs w:val="24"/>
              </w:rPr>
              <w:t>I. Муниципальные бюджетные учреждения</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 ДО «ДМШ №1»</w:t>
            </w:r>
          </w:p>
        </w:tc>
        <w:tc>
          <w:tcPr>
            <w:tcW w:w="1419" w:type="dxa"/>
            <w:tcMar>
              <w:left w:w="78" w:type="dxa"/>
            </w:tcMar>
            <w:vAlign w:val="bottom"/>
          </w:tcPr>
          <w:p w:rsidR="000959FE" w:rsidRPr="000959FE" w:rsidRDefault="000959FE" w:rsidP="000959FE">
            <w:pPr>
              <w:jc w:val="center"/>
              <w:rPr>
                <w:color w:val="00000A"/>
              </w:rPr>
            </w:pPr>
            <w:r w:rsidRPr="000959FE">
              <w:rPr>
                <w:color w:val="00000A"/>
              </w:rPr>
              <w:t>1800355,44</w:t>
            </w:r>
          </w:p>
        </w:tc>
        <w:tc>
          <w:tcPr>
            <w:tcW w:w="1276" w:type="dxa"/>
            <w:tcMar>
              <w:left w:w="78" w:type="dxa"/>
            </w:tcMar>
            <w:vAlign w:val="bottom"/>
          </w:tcPr>
          <w:p w:rsidR="000959FE" w:rsidRPr="000959FE" w:rsidRDefault="000959FE" w:rsidP="000959FE">
            <w:pPr>
              <w:jc w:val="center"/>
              <w:rPr>
                <w:color w:val="00000A"/>
              </w:rPr>
            </w:pPr>
            <w:r w:rsidRPr="000959FE">
              <w:rPr>
                <w:color w:val="00000A"/>
              </w:rPr>
              <w:t>8108201,26</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6445348,00</w:t>
            </w:r>
          </w:p>
        </w:tc>
        <w:tc>
          <w:tcPr>
            <w:tcW w:w="1193" w:type="dxa"/>
            <w:tcMar>
              <w:left w:w="78" w:type="dxa"/>
            </w:tcMar>
            <w:vAlign w:val="bottom"/>
          </w:tcPr>
          <w:p w:rsidR="000959FE" w:rsidRPr="000959FE" w:rsidRDefault="000959FE" w:rsidP="000959FE">
            <w:pPr>
              <w:jc w:val="center"/>
              <w:rPr>
                <w:color w:val="00000A"/>
              </w:rPr>
            </w:pPr>
            <w:r w:rsidRPr="000959FE">
              <w:rPr>
                <w:color w:val="00000A"/>
              </w:rPr>
              <w:t>1662853,26 </w:t>
            </w:r>
          </w:p>
        </w:tc>
        <w:tc>
          <w:tcPr>
            <w:tcW w:w="1276" w:type="dxa"/>
            <w:tcMar>
              <w:left w:w="78" w:type="dxa"/>
            </w:tcMar>
            <w:vAlign w:val="bottom"/>
          </w:tcPr>
          <w:p w:rsidR="000959FE" w:rsidRPr="000959FE" w:rsidRDefault="000959FE" w:rsidP="000959FE">
            <w:pPr>
              <w:jc w:val="center"/>
              <w:rPr>
                <w:color w:val="00000A"/>
              </w:rPr>
            </w:pPr>
            <w:r w:rsidRPr="000959FE">
              <w:rPr>
                <w:color w:val="00000A"/>
              </w:rPr>
              <w:t>8880841,95</w:t>
            </w:r>
          </w:p>
        </w:tc>
        <w:tc>
          <w:tcPr>
            <w:tcW w:w="1275" w:type="dxa"/>
            <w:tcMar>
              <w:left w:w="78" w:type="dxa"/>
            </w:tcMar>
            <w:vAlign w:val="bottom"/>
          </w:tcPr>
          <w:p w:rsidR="000959FE" w:rsidRPr="000959FE" w:rsidRDefault="000959FE" w:rsidP="000959FE">
            <w:pPr>
              <w:jc w:val="center"/>
              <w:rPr>
                <w:color w:val="00000A"/>
              </w:rPr>
            </w:pPr>
            <w:r w:rsidRPr="000959FE">
              <w:rPr>
                <w:color w:val="00000A"/>
              </w:rPr>
              <w:t>2749361,11</w:t>
            </w:r>
          </w:p>
        </w:tc>
        <w:tc>
          <w:tcPr>
            <w:tcW w:w="1193" w:type="dxa"/>
            <w:tcMar>
              <w:left w:w="78" w:type="dxa"/>
            </w:tcMar>
            <w:vAlign w:val="bottom"/>
          </w:tcPr>
          <w:p w:rsidR="000959FE" w:rsidRPr="000959FE" w:rsidRDefault="000959FE" w:rsidP="000959FE">
            <w:pPr>
              <w:jc w:val="center"/>
              <w:rPr>
                <w:color w:val="00000A"/>
              </w:rPr>
            </w:pPr>
            <w:r w:rsidRPr="000959FE">
              <w:rPr>
                <w:color w:val="00000A"/>
              </w:rPr>
              <w:t>261350,00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218725,00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5651405,84</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1027714,75</w:t>
            </w:r>
          </w:p>
        </w:tc>
      </w:tr>
      <w:tr w:rsidR="000959FE" w:rsidRPr="000959FE" w:rsidTr="00137EEF">
        <w:trPr>
          <w:trHeight w:val="298"/>
        </w:trPr>
        <w:tc>
          <w:tcPr>
            <w:tcW w:w="1275" w:type="dxa"/>
            <w:tcMar>
              <w:left w:w="78" w:type="dxa"/>
            </w:tcMar>
            <w:vAlign w:val="bottom"/>
          </w:tcPr>
          <w:p w:rsidR="000959FE" w:rsidRPr="000959FE" w:rsidRDefault="000959FE" w:rsidP="000959FE">
            <w:pPr>
              <w:jc w:val="center"/>
              <w:rPr>
                <w:color w:val="00000A"/>
              </w:rPr>
            </w:pPr>
            <w:r w:rsidRPr="000959FE">
              <w:rPr>
                <w:color w:val="00000A"/>
              </w:rPr>
              <w:t>МБУ ДО «ДМШ №3»</w:t>
            </w:r>
          </w:p>
        </w:tc>
        <w:tc>
          <w:tcPr>
            <w:tcW w:w="1419" w:type="dxa"/>
            <w:tcMar>
              <w:left w:w="78" w:type="dxa"/>
            </w:tcMar>
            <w:vAlign w:val="bottom"/>
          </w:tcPr>
          <w:p w:rsidR="000959FE" w:rsidRPr="000959FE" w:rsidRDefault="000959FE" w:rsidP="000959FE">
            <w:pPr>
              <w:jc w:val="center"/>
              <w:rPr>
                <w:color w:val="00000A"/>
              </w:rPr>
            </w:pPr>
            <w:r w:rsidRPr="000959FE">
              <w:rPr>
                <w:color w:val="00000A"/>
              </w:rPr>
              <w:t>303272,17</w:t>
            </w:r>
          </w:p>
        </w:tc>
        <w:tc>
          <w:tcPr>
            <w:tcW w:w="1276" w:type="dxa"/>
            <w:tcMar>
              <w:left w:w="78" w:type="dxa"/>
            </w:tcMar>
            <w:vAlign w:val="bottom"/>
          </w:tcPr>
          <w:p w:rsidR="000959FE" w:rsidRPr="000959FE" w:rsidRDefault="000959FE" w:rsidP="000959FE">
            <w:pPr>
              <w:jc w:val="center"/>
              <w:rPr>
                <w:color w:val="00000A"/>
              </w:rPr>
            </w:pPr>
            <w:r w:rsidRPr="000959FE">
              <w:rPr>
                <w:color w:val="00000A"/>
              </w:rPr>
              <w:t>4605946,31</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4605946,31</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4442173,4</w:t>
            </w:r>
          </w:p>
        </w:tc>
        <w:tc>
          <w:tcPr>
            <w:tcW w:w="1275" w:type="dxa"/>
            <w:tcMar>
              <w:left w:w="78" w:type="dxa"/>
            </w:tcMar>
            <w:vAlign w:val="bottom"/>
          </w:tcPr>
          <w:p w:rsidR="000959FE" w:rsidRPr="000959FE" w:rsidRDefault="000959FE" w:rsidP="000959FE">
            <w:pPr>
              <w:jc w:val="center"/>
              <w:rPr>
                <w:color w:val="00000A"/>
              </w:rPr>
            </w:pPr>
            <w:r w:rsidRPr="000959FE">
              <w:rPr>
                <w:color w:val="00000A"/>
              </w:rPr>
              <w:t>3273799,29</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229291,7</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939082,45</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467045,08</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 ДО «ДШИ»</w:t>
            </w:r>
          </w:p>
        </w:tc>
        <w:tc>
          <w:tcPr>
            <w:tcW w:w="1419" w:type="dxa"/>
            <w:tcMar>
              <w:left w:w="78" w:type="dxa"/>
            </w:tcMar>
            <w:vAlign w:val="bottom"/>
          </w:tcPr>
          <w:p w:rsidR="000959FE" w:rsidRPr="000959FE" w:rsidRDefault="000959FE" w:rsidP="000959FE">
            <w:pPr>
              <w:jc w:val="center"/>
              <w:rPr>
                <w:color w:val="00000A"/>
              </w:rPr>
            </w:pPr>
            <w:r w:rsidRPr="000959FE">
              <w:rPr>
                <w:color w:val="00000A"/>
              </w:rPr>
              <w:t>1309822,33</w:t>
            </w:r>
          </w:p>
        </w:tc>
        <w:tc>
          <w:tcPr>
            <w:tcW w:w="1276" w:type="dxa"/>
            <w:tcMar>
              <w:left w:w="78" w:type="dxa"/>
            </w:tcMar>
            <w:vAlign w:val="bottom"/>
          </w:tcPr>
          <w:p w:rsidR="000959FE" w:rsidRPr="000959FE" w:rsidRDefault="000959FE" w:rsidP="000959FE">
            <w:pPr>
              <w:jc w:val="center"/>
              <w:rPr>
                <w:color w:val="00000A"/>
              </w:rPr>
            </w:pPr>
            <w:r w:rsidRPr="000959FE">
              <w:rPr>
                <w:color w:val="00000A"/>
              </w:rPr>
              <w:t>6689637,1</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6689637,10</w:t>
            </w:r>
          </w:p>
        </w:tc>
        <w:tc>
          <w:tcPr>
            <w:tcW w:w="1193" w:type="dxa"/>
            <w:tcMar>
              <w:left w:w="78" w:type="dxa"/>
            </w:tcMar>
            <w:vAlign w:val="bottom"/>
          </w:tcPr>
          <w:p w:rsidR="000959FE" w:rsidRPr="000959FE" w:rsidRDefault="000959FE" w:rsidP="000959FE">
            <w:pPr>
              <w:jc w:val="center"/>
              <w:rPr>
                <w:color w:val="00000A"/>
              </w:rPr>
            </w:pPr>
            <w:r w:rsidRPr="000959FE">
              <w:rPr>
                <w:color w:val="00000A"/>
              </w:rPr>
              <w:t> 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7368708,97</w:t>
            </w:r>
          </w:p>
        </w:tc>
        <w:tc>
          <w:tcPr>
            <w:tcW w:w="1275" w:type="dxa"/>
            <w:tcMar>
              <w:left w:w="78" w:type="dxa"/>
            </w:tcMar>
            <w:vAlign w:val="bottom"/>
          </w:tcPr>
          <w:p w:rsidR="000959FE" w:rsidRPr="000959FE" w:rsidRDefault="000959FE" w:rsidP="000959FE">
            <w:pPr>
              <w:jc w:val="center"/>
              <w:rPr>
                <w:color w:val="00000A"/>
              </w:rPr>
            </w:pPr>
            <w:r w:rsidRPr="000959FE">
              <w:rPr>
                <w:color w:val="00000A"/>
              </w:rPr>
              <w:t>5064413,15</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469173,4</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1835122,38</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630750,46</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 ДО «ДХШ»</w:t>
            </w:r>
          </w:p>
        </w:tc>
        <w:tc>
          <w:tcPr>
            <w:tcW w:w="1419" w:type="dxa"/>
            <w:tcMar>
              <w:left w:w="78" w:type="dxa"/>
            </w:tcMar>
            <w:vAlign w:val="bottom"/>
          </w:tcPr>
          <w:p w:rsidR="000959FE" w:rsidRPr="000959FE" w:rsidRDefault="000959FE" w:rsidP="000959FE">
            <w:pPr>
              <w:jc w:val="center"/>
              <w:rPr>
                <w:color w:val="00000A"/>
              </w:rPr>
            </w:pPr>
            <w:r w:rsidRPr="000959FE">
              <w:rPr>
                <w:color w:val="00000A"/>
              </w:rPr>
              <w:t>957484,20</w:t>
            </w:r>
          </w:p>
        </w:tc>
        <w:tc>
          <w:tcPr>
            <w:tcW w:w="1276" w:type="dxa"/>
            <w:tcMar>
              <w:left w:w="78" w:type="dxa"/>
            </w:tcMar>
            <w:vAlign w:val="bottom"/>
          </w:tcPr>
          <w:p w:rsidR="000959FE" w:rsidRPr="000959FE" w:rsidRDefault="000959FE" w:rsidP="000959FE">
            <w:pPr>
              <w:jc w:val="center"/>
              <w:rPr>
                <w:color w:val="00000A"/>
              </w:rPr>
            </w:pPr>
            <w:r w:rsidRPr="000959FE">
              <w:rPr>
                <w:color w:val="00000A"/>
              </w:rPr>
              <w:t>4054968,14</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4054968,14</w:t>
            </w:r>
          </w:p>
        </w:tc>
        <w:tc>
          <w:tcPr>
            <w:tcW w:w="1193" w:type="dxa"/>
            <w:tcMar>
              <w:left w:w="78" w:type="dxa"/>
            </w:tcMar>
            <w:vAlign w:val="bottom"/>
          </w:tcPr>
          <w:p w:rsidR="000959FE" w:rsidRPr="000959FE" w:rsidRDefault="000959FE" w:rsidP="000959FE">
            <w:pPr>
              <w:jc w:val="center"/>
              <w:rPr>
                <w:color w:val="00000A"/>
              </w:rPr>
            </w:pPr>
            <w:r w:rsidRPr="000959FE">
              <w:rPr>
                <w:color w:val="00000A"/>
              </w:rPr>
              <w:t> 0,00</w:t>
            </w:r>
          </w:p>
        </w:tc>
        <w:tc>
          <w:tcPr>
            <w:tcW w:w="1276" w:type="dxa"/>
            <w:tcMar>
              <w:left w:w="78" w:type="dxa"/>
            </w:tcMar>
            <w:vAlign w:val="bottom"/>
          </w:tcPr>
          <w:p w:rsidR="000959FE" w:rsidRPr="000959FE" w:rsidRDefault="000959FE" w:rsidP="000959FE">
            <w:pPr>
              <w:rPr>
                <w:color w:val="00000A"/>
              </w:rPr>
            </w:pPr>
            <w:r w:rsidRPr="000959FE">
              <w:rPr>
                <w:color w:val="00000A"/>
              </w:rPr>
              <w:t xml:space="preserve"> 4589749,84</w:t>
            </w:r>
          </w:p>
        </w:tc>
        <w:tc>
          <w:tcPr>
            <w:tcW w:w="1275" w:type="dxa"/>
            <w:tcMar>
              <w:left w:w="78" w:type="dxa"/>
            </w:tcMar>
            <w:vAlign w:val="bottom"/>
          </w:tcPr>
          <w:p w:rsidR="000959FE" w:rsidRPr="000959FE" w:rsidRDefault="000959FE" w:rsidP="000959FE">
            <w:pPr>
              <w:jc w:val="center"/>
              <w:rPr>
                <w:color w:val="00000A"/>
              </w:rPr>
            </w:pPr>
            <w:r w:rsidRPr="000959FE">
              <w:rPr>
                <w:color w:val="00000A"/>
              </w:rPr>
              <w:t>3767860,12</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0,00 </w:t>
            </w:r>
          </w:p>
        </w:tc>
        <w:tc>
          <w:tcPr>
            <w:tcW w:w="1158" w:type="dxa"/>
            <w:tcMar>
              <w:left w:w="78" w:type="dxa"/>
            </w:tcMar>
            <w:vAlign w:val="bottom"/>
          </w:tcPr>
          <w:p w:rsidR="000959FE" w:rsidRPr="000959FE" w:rsidRDefault="000959FE" w:rsidP="000959FE">
            <w:pPr>
              <w:jc w:val="center"/>
              <w:rPr>
                <w:color w:val="00000A"/>
              </w:rPr>
            </w:pPr>
            <w:r w:rsidRPr="000959FE">
              <w:rPr>
                <w:color w:val="00000A"/>
              </w:rPr>
              <w:t>0,00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821889,72</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422702,50</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ГКДЦ</w:t>
            </w:r>
          </w:p>
        </w:tc>
        <w:tc>
          <w:tcPr>
            <w:tcW w:w="1419" w:type="dxa"/>
            <w:tcMar>
              <w:left w:w="78" w:type="dxa"/>
            </w:tcMar>
            <w:vAlign w:val="bottom"/>
          </w:tcPr>
          <w:p w:rsidR="000959FE" w:rsidRPr="000959FE" w:rsidRDefault="000959FE" w:rsidP="000959FE">
            <w:pPr>
              <w:jc w:val="center"/>
              <w:rPr>
                <w:color w:val="00000A"/>
              </w:rPr>
            </w:pPr>
            <w:r w:rsidRPr="000959FE">
              <w:rPr>
                <w:color w:val="00000A"/>
              </w:rPr>
              <w:t>105518,23</w:t>
            </w:r>
          </w:p>
        </w:tc>
        <w:tc>
          <w:tcPr>
            <w:tcW w:w="1276" w:type="dxa"/>
            <w:tcMar>
              <w:left w:w="78" w:type="dxa"/>
            </w:tcMar>
            <w:vAlign w:val="bottom"/>
          </w:tcPr>
          <w:p w:rsidR="000959FE" w:rsidRPr="000959FE" w:rsidRDefault="000959FE" w:rsidP="000959FE">
            <w:pPr>
              <w:jc w:val="center"/>
              <w:rPr>
                <w:color w:val="00000A"/>
              </w:rPr>
            </w:pPr>
            <w:r w:rsidRPr="000959FE">
              <w:rPr>
                <w:color w:val="00000A"/>
              </w:rPr>
              <w:t>5182863,28</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5182863,28</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5089618,23</w:t>
            </w:r>
          </w:p>
        </w:tc>
        <w:tc>
          <w:tcPr>
            <w:tcW w:w="1275" w:type="dxa"/>
            <w:tcMar>
              <w:left w:w="78" w:type="dxa"/>
            </w:tcMar>
            <w:vAlign w:val="bottom"/>
          </w:tcPr>
          <w:p w:rsidR="000959FE" w:rsidRPr="000959FE" w:rsidRDefault="000959FE" w:rsidP="000959FE">
            <w:pPr>
              <w:jc w:val="center"/>
              <w:rPr>
                <w:color w:val="00000A"/>
              </w:rPr>
            </w:pPr>
            <w:r w:rsidRPr="000959FE">
              <w:rPr>
                <w:color w:val="00000A"/>
              </w:rPr>
              <w:t>3939226,28</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183185,00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967206,98</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198763,28</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«ДК РДВС»</w:t>
            </w:r>
          </w:p>
        </w:tc>
        <w:tc>
          <w:tcPr>
            <w:tcW w:w="1419" w:type="dxa"/>
            <w:tcMar>
              <w:left w:w="78" w:type="dxa"/>
            </w:tcMar>
            <w:vAlign w:val="bottom"/>
          </w:tcPr>
          <w:p w:rsidR="000959FE" w:rsidRPr="000959FE" w:rsidRDefault="000959FE" w:rsidP="000959FE">
            <w:pPr>
              <w:jc w:val="center"/>
              <w:rPr>
                <w:color w:val="00000A"/>
              </w:rPr>
            </w:pPr>
            <w:r w:rsidRPr="000959FE">
              <w:rPr>
                <w:color w:val="00000A"/>
              </w:rPr>
              <w:t>14672,72</w:t>
            </w:r>
          </w:p>
        </w:tc>
        <w:tc>
          <w:tcPr>
            <w:tcW w:w="1276" w:type="dxa"/>
            <w:tcMar>
              <w:left w:w="78" w:type="dxa"/>
            </w:tcMar>
            <w:vAlign w:val="bottom"/>
          </w:tcPr>
          <w:p w:rsidR="000959FE" w:rsidRPr="000959FE" w:rsidRDefault="000959FE" w:rsidP="000959FE">
            <w:pPr>
              <w:jc w:val="center"/>
              <w:rPr>
                <w:color w:val="00000A"/>
              </w:rPr>
            </w:pPr>
            <w:r w:rsidRPr="000959FE">
              <w:rPr>
                <w:color w:val="00000A"/>
              </w:rPr>
              <w:t>3665181,0</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3 665181,00</w:t>
            </w:r>
          </w:p>
        </w:tc>
        <w:tc>
          <w:tcPr>
            <w:tcW w:w="1193" w:type="dxa"/>
            <w:tcMar>
              <w:left w:w="78" w:type="dxa"/>
            </w:tcMar>
            <w:vAlign w:val="bottom"/>
          </w:tcPr>
          <w:p w:rsidR="000959FE" w:rsidRPr="000959FE" w:rsidRDefault="000959FE" w:rsidP="000959FE">
            <w:pPr>
              <w:jc w:val="center"/>
              <w:rPr>
                <w:color w:val="00000A"/>
              </w:rPr>
            </w:pPr>
            <w:r w:rsidRPr="000959FE">
              <w:rPr>
                <w:color w:val="00000A"/>
              </w:rPr>
              <w:t> 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3569620,59</w:t>
            </w:r>
          </w:p>
        </w:tc>
        <w:tc>
          <w:tcPr>
            <w:tcW w:w="1275" w:type="dxa"/>
            <w:tcMar>
              <w:left w:w="78" w:type="dxa"/>
            </w:tcMar>
            <w:vAlign w:val="bottom"/>
          </w:tcPr>
          <w:p w:rsidR="000959FE" w:rsidRPr="000959FE" w:rsidRDefault="000959FE" w:rsidP="000959FE">
            <w:pPr>
              <w:jc w:val="center"/>
              <w:rPr>
                <w:color w:val="00000A"/>
              </w:rPr>
            </w:pPr>
            <w:r w:rsidRPr="000959FE">
              <w:rPr>
                <w:color w:val="00000A"/>
              </w:rPr>
              <w:t>2904213,86</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54310,0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611096,73</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110233,13</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«ДК им. Ю.А. Гагарина»</w:t>
            </w:r>
          </w:p>
        </w:tc>
        <w:tc>
          <w:tcPr>
            <w:tcW w:w="1419" w:type="dxa"/>
            <w:tcMar>
              <w:left w:w="78" w:type="dxa"/>
            </w:tcMar>
            <w:vAlign w:val="bottom"/>
          </w:tcPr>
          <w:p w:rsidR="000959FE" w:rsidRPr="000959FE" w:rsidRDefault="000959FE" w:rsidP="000959FE">
            <w:pPr>
              <w:jc w:val="center"/>
              <w:rPr>
                <w:color w:val="00000A"/>
              </w:rPr>
            </w:pPr>
            <w:r w:rsidRPr="000959FE">
              <w:rPr>
                <w:color w:val="00000A"/>
              </w:rPr>
              <w:t>293580,76</w:t>
            </w:r>
          </w:p>
        </w:tc>
        <w:tc>
          <w:tcPr>
            <w:tcW w:w="1276" w:type="dxa"/>
            <w:tcMar>
              <w:left w:w="78" w:type="dxa"/>
            </w:tcMar>
            <w:vAlign w:val="bottom"/>
          </w:tcPr>
          <w:p w:rsidR="000959FE" w:rsidRPr="000959FE" w:rsidRDefault="000959FE" w:rsidP="000959FE">
            <w:pPr>
              <w:jc w:val="center"/>
              <w:rPr>
                <w:color w:val="00000A"/>
              </w:rPr>
            </w:pPr>
            <w:r w:rsidRPr="000959FE">
              <w:rPr>
                <w:color w:val="00000A"/>
              </w:rPr>
              <w:t>4173300,09</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4173300,09</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4 392228,46</w:t>
            </w:r>
          </w:p>
        </w:tc>
        <w:tc>
          <w:tcPr>
            <w:tcW w:w="1275" w:type="dxa"/>
            <w:tcMar>
              <w:left w:w="78" w:type="dxa"/>
            </w:tcMar>
            <w:vAlign w:val="bottom"/>
          </w:tcPr>
          <w:p w:rsidR="000959FE" w:rsidRPr="000959FE" w:rsidRDefault="000959FE" w:rsidP="000959FE">
            <w:pPr>
              <w:jc w:val="center"/>
              <w:rPr>
                <w:color w:val="00000A"/>
              </w:rPr>
            </w:pPr>
            <w:r w:rsidRPr="000959FE">
              <w:rPr>
                <w:color w:val="00000A"/>
              </w:rPr>
              <w:t>3435662,6</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143140,2</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813425,68</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74652,39</w:t>
            </w:r>
          </w:p>
        </w:tc>
      </w:tr>
      <w:tr w:rsidR="000959FE" w:rsidRPr="000959FE" w:rsidTr="00137EEF">
        <w:trPr>
          <w:trHeight w:val="243"/>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«ДК ЖД»</w:t>
            </w:r>
          </w:p>
        </w:tc>
        <w:tc>
          <w:tcPr>
            <w:tcW w:w="1419" w:type="dxa"/>
            <w:tcMar>
              <w:left w:w="78" w:type="dxa"/>
            </w:tcMar>
            <w:vAlign w:val="bottom"/>
          </w:tcPr>
          <w:p w:rsidR="000959FE" w:rsidRPr="000959FE" w:rsidRDefault="000959FE" w:rsidP="000959FE">
            <w:pPr>
              <w:jc w:val="center"/>
              <w:rPr>
                <w:color w:val="00000A"/>
              </w:rPr>
            </w:pPr>
            <w:r w:rsidRPr="000959FE">
              <w:rPr>
                <w:color w:val="00000A"/>
              </w:rPr>
              <w:t>224978,60</w:t>
            </w:r>
          </w:p>
        </w:tc>
        <w:tc>
          <w:tcPr>
            <w:tcW w:w="1276" w:type="dxa"/>
            <w:tcMar>
              <w:left w:w="78" w:type="dxa"/>
            </w:tcMar>
            <w:vAlign w:val="bottom"/>
          </w:tcPr>
          <w:p w:rsidR="000959FE" w:rsidRPr="000959FE" w:rsidRDefault="000959FE" w:rsidP="000959FE">
            <w:pPr>
              <w:jc w:val="center"/>
              <w:rPr>
                <w:color w:val="00000A"/>
              </w:rPr>
            </w:pPr>
            <w:r w:rsidRPr="000959FE">
              <w:rPr>
                <w:color w:val="00000A"/>
              </w:rPr>
              <w:t>1992190,97</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1 992190,97</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2104616,23</w:t>
            </w:r>
          </w:p>
        </w:tc>
        <w:tc>
          <w:tcPr>
            <w:tcW w:w="1275" w:type="dxa"/>
            <w:tcMar>
              <w:left w:w="78" w:type="dxa"/>
            </w:tcMar>
            <w:vAlign w:val="bottom"/>
          </w:tcPr>
          <w:p w:rsidR="000959FE" w:rsidRPr="000959FE" w:rsidRDefault="000959FE" w:rsidP="000959FE">
            <w:pPr>
              <w:jc w:val="center"/>
              <w:rPr>
                <w:color w:val="00000A"/>
              </w:rPr>
            </w:pPr>
            <w:r w:rsidRPr="000959FE">
              <w:rPr>
                <w:color w:val="00000A"/>
              </w:rPr>
              <w:t>1294837,57</w:t>
            </w:r>
          </w:p>
        </w:tc>
        <w:tc>
          <w:tcPr>
            <w:tcW w:w="1193" w:type="dxa"/>
            <w:tcMar>
              <w:left w:w="78" w:type="dxa"/>
            </w:tcMar>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40644,2 </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769134,46</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112553,34</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ДК «Русь»</w:t>
            </w:r>
          </w:p>
        </w:tc>
        <w:tc>
          <w:tcPr>
            <w:tcW w:w="1419" w:type="dxa"/>
            <w:tcMar>
              <w:left w:w="78" w:type="dxa"/>
            </w:tcMar>
            <w:vAlign w:val="bottom"/>
          </w:tcPr>
          <w:p w:rsidR="000959FE" w:rsidRPr="000959FE" w:rsidRDefault="000959FE" w:rsidP="000959FE">
            <w:pPr>
              <w:jc w:val="center"/>
              <w:rPr>
                <w:color w:val="00000A"/>
              </w:rPr>
            </w:pPr>
            <w:r w:rsidRPr="000959FE">
              <w:rPr>
                <w:color w:val="00000A"/>
              </w:rPr>
              <w:t>47457,21</w:t>
            </w:r>
          </w:p>
        </w:tc>
        <w:tc>
          <w:tcPr>
            <w:tcW w:w="1276" w:type="dxa"/>
            <w:tcMar>
              <w:left w:w="78" w:type="dxa"/>
            </w:tcMar>
            <w:vAlign w:val="bottom"/>
          </w:tcPr>
          <w:p w:rsidR="000959FE" w:rsidRPr="000959FE" w:rsidRDefault="000959FE" w:rsidP="000959FE">
            <w:pPr>
              <w:jc w:val="center"/>
              <w:rPr>
                <w:color w:val="00000A"/>
              </w:rPr>
            </w:pPr>
            <w:r w:rsidRPr="000959FE">
              <w:rPr>
                <w:color w:val="00000A"/>
              </w:rPr>
              <w:t>3589121,47</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3589121,47</w:t>
            </w:r>
          </w:p>
        </w:tc>
        <w:tc>
          <w:tcPr>
            <w:tcW w:w="1193" w:type="dxa"/>
            <w:tcMar>
              <w:left w:w="78" w:type="dxa"/>
            </w:tcMar>
            <w:vAlign w:val="bottom"/>
          </w:tcPr>
          <w:p w:rsidR="000959FE" w:rsidRPr="000959FE" w:rsidRDefault="000959FE" w:rsidP="000959FE">
            <w:pPr>
              <w:jc w:val="center"/>
              <w:rPr>
                <w:color w:val="00000A"/>
              </w:rPr>
            </w:pPr>
            <w:r w:rsidRPr="000959FE">
              <w:rPr>
                <w:color w:val="00000A"/>
              </w:rPr>
              <w:t> 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3305822,82</w:t>
            </w:r>
          </w:p>
        </w:tc>
        <w:tc>
          <w:tcPr>
            <w:tcW w:w="1275" w:type="dxa"/>
            <w:tcMar>
              <w:left w:w="78" w:type="dxa"/>
            </w:tcMar>
            <w:vAlign w:val="bottom"/>
          </w:tcPr>
          <w:p w:rsidR="000959FE" w:rsidRPr="000959FE" w:rsidRDefault="000959FE" w:rsidP="000959FE">
            <w:pPr>
              <w:jc w:val="center"/>
              <w:rPr>
                <w:color w:val="00000A"/>
              </w:rPr>
            </w:pPr>
            <w:r w:rsidRPr="000959FE">
              <w:rPr>
                <w:color w:val="00000A"/>
              </w:rPr>
              <w:t>2931331,39</w:t>
            </w:r>
          </w:p>
        </w:tc>
        <w:tc>
          <w:tcPr>
            <w:tcW w:w="1193" w:type="dxa"/>
            <w:tcMar>
              <w:left w:w="78" w:type="dxa"/>
            </w:tcMar>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0,00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374491,43</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330755,86</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«ГМИБ»</w:t>
            </w:r>
          </w:p>
        </w:tc>
        <w:tc>
          <w:tcPr>
            <w:tcW w:w="1419" w:type="dxa"/>
            <w:tcMar>
              <w:left w:w="78" w:type="dxa"/>
            </w:tcMar>
            <w:vAlign w:val="bottom"/>
          </w:tcPr>
          <w:p w:rsidR="000959FE" w:rsidRPr="000959FE" w:rsidRDefault="000959FE" w:rsidP="000959FE">
            <w:pPr>
              <w:jc w:val="center"/>
              <w:rPr>
                <w:color w:val="00000A"/>
              </w:rPr>
            </w:pPr>
            <w:r w:rsidRPr="000959FE">
              <w:rPr>
                <w:color w:val="00000A"/>
              </w:rPr>
              <w:t>26534,02</w:t>
            </w:r>
          </w:p>
        </w:tc>
        <w:tc>
          <w:tcPr>
            <w:tcW w:w="1276" w:type="dxa"/>
            <w:tcMar>
              <w:left w:w="78" w:type="dxa"/>
            </w:tcMar>
            <w:vAlign w:val="bottom"/>
          </w:tcPr>
          <w:p w:rsidR="000959FE" w:rsidRPr="000959FE" w:rsidRDefault="000959FE" w:rsidP="000959FE">
            <w:pPr>
              <w:jc w:val="center"/>
              <w:rPr>
                <w:color w:val="00000A"/>
              </w:rPr>
            </w:pPr>
            <w:r w:rsidRPr="000959FE">
              <w:rPr>
                <w:color w:val="00000A"/>
              </w:rPr>
              <w:t>148490,00</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67360,00</w:t>
            </w:r>
          </w:p>
        </w:tc>
        <w:tc>
          <w:tcPr>
            <w:tcW w:w="1193" w:type="dxa"/>
            <w:tcMar>
              <w:left w:w="78" w:type="dxa"/>
            </w:tcMar>
            <w:vAlign w:val="bottom"/>
          </w:tcPr>
          <w:p w:rsidR="000959FE" w:rsidRPr="000959FE" w:rsidRDefault="000959FE" w:rsidP="000959FE">
            <w:pPr>
              <w:jc w:val="center"/>
              <w:rPr>
                <w:color w:val="00000A"/>
              </w:rPr>
            </w:pPr>
            <w:r w:rsidRPr="000959FE">
              <w:rPr>
                <w:color w:val="00000A"/>
              </w:rPr>
              <w:t>81130,00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46049,43</w:t>
            </w:r>
          </w:p>
        </w:tc>
        <w:tc>
          <w:tcPr>
            <w:tcW w:w="1275" w:type="dxa"/>
            <w:tcMar>
              <w:left w:w="78" w:type="dxa"/>
            </w:tcMar>
            <w:vAlign w:val="bottom"/>
          </w:tcPr>
          <w:p w:rsidR="000959FE" w:rsidRPr="000959FE" w:rsidRDefault="000959FE" w:rsidP="000959FE">
            <w:pPr>
              <w:jc w:val="center"/>
              <w:rPr>
                <w:color w:val="00000A"/>
              </w:rPr>
            </w:pPr>
            <w:r w:rsidRPr="000959FE">
              <w:rPr>
                <w:color w:val="00000A"/>
              </w:rPr>
              <w:t>0,00</w:t>
            </w:r>
          </w:p>
        </w:tc>
        <w:tc>
          <w:tcPr>
            <w:tcW w:w="1193" w:type="dxa"/>
            <w:tcMar>
              <w:left w:w="78" w:type="dxa"/>
            </w:tcMar>
          </w:tcPr>
          <w:p w:rsidR="000959FE" w:rsidRPr="000959FE" w:rsidRDefault="000959FE" w:rsidP="000959FE">
            <w:pPr>
              <w:jc w:val="center"/>
              <w:rPr>
                <w:color w:val="00000A"/>
              </w:rPr>
            </w:pPr>
            <w:r w:rsidRPr="000959FE">
              <w:rPr>
                <w:color w:val="00000A"/>
              </w:rPr>
              <w:t>0,00</w:t>
            </w:r>
          </w:p>
        </w:tc>
        <w:tc>
          <w:tcPr>
            <w:tcW w:w="1158" w:type="dxa"/>
            <w:tcMar>
              <w:left w:w="78" w:type="dxa"/>
            </w:tcMar>
            <w:vAlign w:val="bottom"/>
          </w:tcPr>
          <w:p w:rsidR="000959FE" w:rsidRPr="000959FE" w:rsidRDefault="000959FE" w:rsidP="000959FE">
            <w:pPr>
              <w:jc w:val="center"/>
              <w:rPr>
                <w:color w:val="00000A"/>
              </w:rPr>
            </w:pPr>
            <w:r w:rsidRPr="000959FE">
              <w:rPr>
                <w:color w:val="00000A"/>
              </w:rPr>
              <w:t>0,00</w:t>
            </w:r>
          </w:p>
        </w:tc>
        <w:tc>
          <w:tcPr>
            <w:tcW w:w="1394" w:type="dxa"/>
            <w:gridSpan w:val="2"/>
            <w:tcMar>
              <w:left w:w="78" w:type="dxa"/>
            </w:tcMar>
            <w:vAlign w:val="bottom"/>
          </w:tcPr>
          <w:p w:rsidR="000959FE" w:rsidRPr="000959FE" w:rsidRDefault="000959FE" w:rsidP="000959FE">
            <w:pPr>
              <w:jc w:val="center"/>
              <w:rPr>
                <w:color w:val="00000A"/>
              </w:rPr>
            </w:pPr>
            <w:r w:rsidRPr="000959FE">
              <w:rPr>
                <w:color w:val="00000A"/>
              </w:rPr>
              <w:t>46049,43</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128974,59</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color w:val="00000A"/>
              </w:rPr>
            </w:pPr>
            <w:r w:rsidRPr="000959FE">
              <w:rPr>
                <w:color w:val="00000A"/>
              </w:rPr>
              <w:t>МБУК «ЦБС»</w:t>
            </w:r>
          </w:p>
        </w:tc>
        <w:tc>
          <w:tcPr>
            <w:tcW w:w="1419" w:type="dxa"/>
            <w:tcMar>
              <w:left w:w="78" w:type="dxa"/>
            </w:tcMar>
            <w:vAlign w:val="bottom"/>
          </w:tcPr>
          <w:p w:rsidR="000959FE" w:rsidRPr="000959FE" w:rsidRDefault="000959FE" w:rsidP="000959FE">
            <w:pPr>
              <w:jc w:val="center"/>
              <w:rPr>
                <w:color w:val="00000A"/>
              </w:rPr>
            </w:pPr>
            <w:r w:rsidRPr="000959FE">
              <w:rPr>
                <w:color w:val="00000A"/>
              </w:rPr>
              <w:t>229532,36</w:t>
            </w:r>
          </w:p>
        </w:tc>
        <w:tc>
          <w:tcPr>
            <w:tcW w:w="1276" w:type="dxa"/>
            <w:tcMar>
              <w:left w:w="78" w:type="dxa"/>
            </w:tcMar>
            <w:vAlign w:val="bottom"/>
          </w:tcPr>
          <w:p w:rsidR="000959FE" w:rsidRPr="000959FE" w:rsidRDefault="000959FE" w:rsidP="000959FE">
            <w:pPr>
              <w:jc w:val="center"/>
              <w:rPr>
                <w:color w:val="00000A"/>
              </w:rPr>
            </w:pPr>
            <w:r w:rsidRPr="000959FE">
              <w:rPr>
                <w:color w:val="00000A"/>
              </w:rPr>
              <w:t>1654292,00</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425" w:type="dxa"/>
            <w:tcMar>
              <w:left w:w="78" w:type="dxa"/>
            </w:tcMar>
            <w:vAlign w:val="bottom"/>
          </w:tcPr>
          <w:p w:rsidR="000959FE" w:rsidRPr="000959FE" w:rsidRDefault="000959FE" w:rsidP="000959FE">
            <w:pPr>
              <w:jc w:val="center"/>
              <w:rPr>
                <w:color w:val="00000A"/>
              </w:rPr>
            </w:pPr>
            <w:r w:rsidRPr="000959FE">
              <w:rPr>
                <w:color w:val="00000A"/>
              </w:rPr>
              <w:t> </w:t>
            </w:r>
          </w:p>
        </w:tc>
        <w:tc>
          <w:tcPr>
            <w:tcW w:w="1418" w:type="dxa"/>
            <w:tcMar>
              <w:left w:w="78" w:type="dxa"/>
            </w:tcMar>
            <w:vAlign w:val="bottom"/>
          </w:tcPr>
          <w:p w:rsidR="000959FE" w:rsidRPr="000959FE" w:rsidRDefault="000959FE" w:rsidP="000959FE">
            <w:pPr>
              <w:jc w:val="center"/>
              <w:rPr>
                <w:color w:val="00000A"/>
              </w:rPr>
            </w:pPr>
            <w:r w:rsidRPr="000959FE">
              <w:rPr>
                <w:color w:val="00000A"/>
              </w:rPr>
              <w:t>680 992,00</w:t>
            </w:r>
          </w:p>
        </w:tc>
        <w:tc>
          <w:tcPr>
            <w:tcW w:w="1193" w:type="dxa"/>
            <w:tcMar>
              <w:left w:w="78" w:type="dxa"/>
            </w:tcMar>
            <w:vAlign w:val="bottom"/>
          </w:tcPr>
          <w:p w:rsidR="000959FE" w:rsidRPr="000959FE" w:rsidRDefault="000959FE" w:rsidP="000959FE">
            <w:pPr>
              <w:jc w:val="center"/>
              <w:rPr>
                <w:color w:val="00000A"/>
              </w:rPr>
            </w:pPr>
            <w:r w:rsidRPr="000959FE">
              <w:rPr>
                <w:color w:val="00000A"/>
              </w:rPr>
              <w:t>973300,00</w:t>
            </w:r>
          </w:p>
        </w:tc>
        <w:tc>
          <w:tcPr>
            <w:tcW w:w="1276" w:type="dxa"/>
            <w:tcMar>
              <w:left w:w="78" w:type="dxa"/>
            </w:tcMar>
            <w:vAlign w:val="bottom"/>
          </w:tcPr>
          <w:p w:rsidR="000959FE" w:rsidRPr="000959FE" w:rsidRDefault="000959FE" w:rsidP="000959FE">
            <w:pPr>
              <w:jc w:val="center"/>
              <w:rPr>
                <w:color w:val="00000A"/>
              </w:rPr>
            </w:pPr>
            <w:r w:rsidRPr="000959FE">
              <w:rPr>
                <w:color w:val="00000A"/>
              </w:rPr>
              <w:t>1784780,02</w:t>
            </w:r>
          </w:p>
        </w:tc>
        <w:tc>
          <w:tcPr>
            <w:tcW w:w="1275" w:type="dxa"/>
            <w:tcMar>
              <w:left w:w="78" w:type="dxa"/>
            </w:tcMar>
            <w:vAlign w:val="bottom"/>
          </w:tcPr>
          <w:p w:rsidR="000959FE" w:rsidRPr="000959FE" w:rsidRDefault="000959FE" w:rsidP="000959FE">
            <w:pPr>
              <w:rPr>
                <w:color w:val="00000A"/>
              </w:rPr>
            </w:pPr>
            <w:r w:rsidRPr="000959FE">
              <w:rPr>
                <w:color w:val="00000A"/>
              </w:rPr>
              <w:t>24832,0</w:t>
            </w:r>
          </w:p>
        </w:tc>
        <w:tc>
          <w:tcPr>
            <w:tcW w:w="1193" w:type="dxa"/>
            <w:tcMar>
              <w:left w:w="78" w:type="dxa"/>
            </w:tcMar>
            <w:vAlign w:val="bottom"/>
          </w:tcPr>
          <w:p w:rsidR="000959FE" w:rsidRPr="000959FE" w:rsidRDefault="000959FE" w:rsidP="000959FE">
            <w:pPr>
              <w:jc w:val="center"/>
              <w:rPr>
                <w:color w:val="00000A"/>
              </w:rPr>
            </w:pPr>
            <w:r w:rsidRPr="000959FE">
              <w:rPr>
                <w:color w:val="00000A"/>
              </w:rPr>
              <w:t>0,00 </w:t>
            </w:r>
          </w:p>
        </w:tc>
        <w:tc>
          <w:tcPr>
            <w:tcW w:w="1158" w:type="dxa"/>
            <w:tcMar>
              <w:left w:w="78" w:type="dxa"/>
            </w:tcMar>
            <w:vAlign w:val="bottom"/>
          </w:tcPr>
          <w:p w:rsidR="000959FE" w:rsidRPr="000959FE" w:rsidRDefault="000959FE" w:rsidP="000959FE">
            <w:pPr>
              <w:jc w:val="center"/>
              <w:rPr>
                <w:color w:val="00000A"/>
              </w:rPr>
            </w:pPr>
            <w:r w:rsidRPr="000959FE">
              <w:rPr>
                <w:color w:val="00000A"/>
              </w:rPr>
              <w:t>48665,00 </w:t>
            </w:r>
          </w:p>
        </w:tc>
        <w:tc>
          <w:tcPr>
            <w:tcW w:w="1394" w:type="dxa"/>
            <w:gridSpan w:val="2"/>
            <w:tcMar>
              <w:left w:w="78" w:type="dxa"/>
            </w:tcMar>
            <w:vAlign w:val="bottom"/>
          </w:tcPr>
          <w:p w:rsidR="000959FE" w:rsidRPr="000959FE" w:rsidRDefault="000959FE" w:rsidP="000959FE">
            <w:pPr>
              <w:rPr>
                <w:color w:val="00000A"/>
              </w:rPr>
            </w:pPr>
            <w:r w:rsidRPr="000959FE">
              <w:rPr>
                <w:color w:val="00000A"/>
              </w:rPr>
              <w:t>1711283,02</w:t>
            </w:r>
          </w:p>
        </w:tc>
        <w:tc>
          <w:tcPr>
            <w:tcW w:w="1299" w:type="dxa"/>
            <w:gridSpan w:val="2"/>
            <w:tcMar>
              <w:left w:w="78" w:type="dxa"/>
            </w:tcMar>
            <w:vAlign w:val="bottom"/>
          </w:tcPr>
          <w:p w:rsidR="000959FE" w:rsidRPr="000959FE" w:rsidRDefault="000959FE" w:rsidP="000959FE">
            <w:pPr>
              <w:jc w:val="center"/>
              <w:rPr>
                <w:color w:val="00000A"/>
              </w:rPr>
            </w:pPr>
            <w:r w:rsidRPr="000959FE">
              <w:rPr>
                <w:color w:val="00000A"/>
              </w:rPr>
              <w:t>99044,34</w:t>
            </w:r>
          </w:p>
        </w:tc>
      </w:tr>
      <w:tr w:rsidR="000959FE" w:rsidRPr="000959FE" w:rsidTr="00137EEF">
        <w:trPr>
          <w:trHeight w:val="20"/>
        </w:trPr>
        <w:tc>
          <w:tcPr>
            <w:tcW w:w="1275" w:type="dxa"/>
            <w:tcMar>
              <w:left w:w="78" w:type="dxa"/>
            </w:tcMar>
            <w:vAlign w:val="bottom"/>
          </w:tcPr>
          <w:p w:rsidR="000959FE" w:rsidRPr="000959FE" w:rsidRDefault="000959FE" w:rsidP="000959FE">
            <w:pPr>
              <w:jc w:val="center"/>
              <w:rPr>
                <w:bCs/>
                <w:color w:val="00000A"/>
              </w:rPr>
            </w:pPr>
            <w:r w:rsidRPr="000959FE">
              <w:rPr>
                <w:bCs/>
                <w:color w:val="00000A"/>
              </w:rPr>
              <w:t>Итого по бюджетным учреждениям</w:t>
            </w:r>
          </w:p>
        </w:tc>
        <w:tc>
          <w:tcPr>
            <w:tcW w:w="1419" w:type="dxa"/>
            <w:tcMar>
              <w:left w:w="78" w:type="dxa"/>
            </w:tcMar>
            <w:vAlign w:val="bottom"/>
          </w:tcPr>
          <w:p w:rsidR="000959FE" w:rsidRPr="000959FE" w:rsidRDefault="000959FE" w:rsidP="000959FE">
            <w:pPr>
              <w:jc w:val="center"/>
              <w:rPr>
                <w:bCs/>
                <w:color w:val="00000A"/>
              </w:rPr>
            </w:pPr>
            <w:r w:rsidRPr="000959FE">
              <w:rPr>
                <w:bCs/>
                <w:color w:val="00000A"/>
              </w:rPr>
              <w:t>5313208,04</w:t>
            </w:r>
          </w:p>
        </w:tc>
        <w:tc>
          <w:tcPr>
            <w:tcW w:w="1276" w:type="dxa"/>
            <w:tcMar>
              <w:left w:w="78" w:type="dxa"/>
            </w:tcMar>
            <w:vAlign w:val="bottom"/>
          </w:tcPr>
          <w:p w:rsidR="000959FE" w:rsidRPr="000959FE" w:rsidRDefault="000959FE" w:rsidP="000959FE">
            <w:pPr>
              <w:jc w:val="center"/>
              <w:rPr>
                <w:bCs/>
                <w:color w:val="00000A"/>
              </w:rPr>
            </w:pPr>
            <w:r w:rsidRPr="000959FE">
              <w:rPr>
                <w:bCs/>
                <w:color w:val="00000A"/>
              </w:rPr>
              <w:t>43864191,62</w:t>
            </w:r>
          </w:p>
        </w:tc>
        <w:tc>
          <w:tcPr>
            <w:tcW w:w="425" w:type="dxa"/>
            <w:tcMar>
              <w:left w:w="78" w:type="dxa"/>
            </w:tcMar>
            <w:vAlign w:val="bottom"/>
          </w:tcPr>
          <w:p w:rsidR="000959FE" w:rsidRPr="000959FE" w:rsidRDefault="000959FE" w:rsidP="000959FE">
            <w:pPr>
              <w:jc w:val="center"/>
              <w:rPr>
                <w:bCs/>
                <w:color w:val="00000A"/>
              </w:rPr>
            </w:pPr>
            <w:r w:rsidRPr="000959FE">
              <w:rPr>
                <w:bCs/>
                <w:color w:val="00000A"/>
              </w:rPr>
              <w:t> </w:t>
            </w:r>
          </w:p>
        </w:tc>
        <w:tc>
          <w:tcPr>
            <w:tcW w:w="425" w:type="dxa"/>
            <w:tcMar>
              <w:left w:w="78" w:type="dxa"/>
            </w:tcMar>
            <w:vAlign w:val="bottom"/>
          </w:tcPr>
          <w:p w:rsidR="000959FE" w:rsidRPr="000959FE" w:rsidRDefault="000959FE" w:rsidP="000959FE">
            <w:pPr>
              <w:jc w:val="center"/>
              <w:rPr>
                <w:bCs/>
                <w:color w:val="00000A"/>
              </w:rPr>
            </w:pPr>
            <w:r w:rsidRPr="000959FE">
              <w:rPr>
                <w:bCs/>
                <w:color w:val="00000A"/>
              </w:rPr>
              <w:t> </w:t>
            </w:r>
          </w:p>
        </w:tc>
        <w:tc>
          <w:tcPr>
            <w:tcW w:w="425" w:type="dxa"/>
            <w:tcMar>
              <w:left w:w="78" w:type="dxa"/>
            </w:tcMar>
            <w:vAlign w:val="bottom"/>
          </w:tcPr>
          <w:p w:rsidR="000959FE" w:rsidRPr="000959FE" w:rsidRDefault="000959FE" w:rsidP="000959FE">
            <w:pPr>
              <w:jc w:val="center"/>
              <w:rPr>
                <w:bCs/>
                <w:color w:val="00000A"/>
              </w:rPr>
            </w:pPr>
            <w:r w:rsidRPr="000959FE">
              <w:rPr>
                <w:bCs/>
                <w:color w:val="00000A"/>
              </w:rPr>
              <w:t> </w:t>
            </w:r>
          </w:p>
        </w:tc>
        <w:tc>
          <w:tcPr>
            <w:tcW w:w="1418" w:type="dxa"/>
            <w:tcMar>
              <w:left w:w="78" w:type="dxa"/>
            </w:tcMar>
            <w:vAlign w:val="bottom"/>
          </w:tcPr>
          <w:p w:rsidR="000959FE" w:rsidRPr="000959FE" w:rsidRDefault="000959FE" w:rsidP="000959FE">
            <w:pPr>
              <w:jc w:val="center"/>
              <w:rPr>
                <w:bCs/>
                <w:color w:val="00000A"/>
              </w:rPr>
            </w:pPr>
            <w:r w:rsidRPr="000959FE">
              <w:rPr>
                <w:bCs/>
                <w:color w:val="00000A"/>
              </w:rPr>
              <w:t>41 146 908,36</w:t>
            </w:r>
          </w:p>
        </w:tc>
        <w:tc>
          <w:tcPr>
            <w:tcW w:w="1193" w:type="dxa"/>
            <w:tcMar>
              <w:left w:w="78" w:type="dxa"/>
            </w:tcMar>
            <w:vAlign w:val="bottom"/>
          </w:tcPr>
          <w:p w:rsidR="000959FE" w:rsidRPr="000959FE" w:rsidRDefault="000959FE" w:rsidP="000959FE">
            <w:pPr>
              <w:jc w:val="center"/>
              <w:rPr>
                <w:bCs/>
                <w:color w:val="00000A"/>
              </w:rPr>
            </w:pPr>
            <w:r w:rsidRPr="000959FE">
              <w:rPr>
                <w:bCs/>
                <w:color w:val="00000A"/>
              </w:rPr>
              <w:t>2717283,26</w:t>
            </w:r>
          </w:p>
        </w:tc>
        <w:tc>
          <w:tcPr>
            <w:tcW w:w="1276" w:type="dxa"/>
            <w:tcMar>
              <w:left w:w="78" w:type="dxa"/>
            </w:tcMar>
            <w:vAlign w:val="bottom"/>
          </w:tcPr>
          <w:p w:rsidR="000959FE" w:rsidRPr="000959FE" w:rsidRDefault="000959FE" w:rsidP="000959FE">
            <w:pPr>
              <w:jc w:val="center"/>
              <w:rPr>
                <w:bCs/>
                <w:color w:val="00000A"/>
              </w:rPr>
            </w:pPr>
            <w:r w:rsidRPr="000959FE">
              <w:rPr>
                <w:bCs/>
                <w:color w:val="00000A"/>
              </w:rPr>
              <w:t>45574209,94</w:t>
            </w:r>
          </w:p>
        </w:tc>
        <w:tc>
          <w:tcPr>
            <w:tcW w:w="1275" w:type="dxa"/>
            <w:tcMar>
              <w:left w:w="78" w:type="dxa"/>
            </w:tcMar>
            <w:vAlign w:val="bottom"/>
          </w:tcPr>
          <w:p w:rsidR="000959FE" w:rsidRPr="000959FE" w:rsidRDefault="000959FE" w:rsidP="000959FE">
            <w:pPr>
              <w:jc w:val="center"/>
              <w:rPr>
                <w:bCs/>
                <w:color w:val="00000A"/>
              </w:rPr>
            </w:pPr>
            <w:r w:rsidRPr="000959FE">
              <w:rPr>
                <w:bCs/>
                <w:color w:val="00000A"/>
              </w:rPr>
              <w:t>29385537,37</w:t>
            </w:r>
          </w:p>
        </w:tc>
        <w:tc>
          <w:tcPr>
            <w:tcW w:w="1193" w:type="dxa"/>
            <w:tcMar>
              <w:left w:w="78" w:type="dxa"/>
            </w:tcMar>
            <w:vAlign w:val="bottom"/>
          </w:tcPr>
          <w:p w:rsidR="000959FE" w:rsidRPr="000959FE" w:rsidRDefault="000959FE" w:rsidP="000959FE">
            <w:pPr>
              <w:jc w:val="center"/>
              <w:rPr>
                <w:bCs/>
                <w:color w:val="00000A"/>
              </w:rPr>
            </w:pPr>
            <w:r w:rsidRPr="000959FE">
              <w:rPr>
                <w:bCs/>
                <w:color w:val="00000A"/>
              </w:rPr>
              <w:t>261350,00</w:t>
            </w:r>
          </w:p>
        </w:tc>
        <w:tc>
          <w:tcPr>
            <w:tcW w:w="1158" w:type="dxa"/>
            <w:tcMar>
              <w:left w:w="78" w:type="dxa"/>
            </w:tcMar>
            <w:vAlign w:val="bottom"/>
          </w:tcPr>
          <w:p w:rsidR="000959FE" w:rsidRPr="000959FE" w:rsidRDefault="000959FE" w:rsidP="000959FE">
            <w:pPr>
              <w:jc w:val="center"/>
              <w:rPr>
                <w:bCs/>
                <w:color w:val="00000A"/>
              </w:rPr>
            </w:pPr>
            <w:r w:rsidRPr="000959FE">
              <w:rPr>
                <w:bCs/>
                <w:color w:val="00000A"/>
              </w:rPr>
              <w:t>1387134,45</w:t>
            </w:r>
          </w:p>
        </w:tc>
        <w:tc>
          <w:tcPr>
            <w:tcW w:w="1394" w:type="dxa"/>
            <w:gridSpan w:val="2"/>
            <w:tcMar>
              <w:left w:w="78" w:type="dxa"/>
            </w:tcMar>
            <w:vAlign w:val="bottom"/>
          </w:tcPr>
          <w:p w:rsidR="000959FE" w:rsidRPr="000959FE" w:rsidRDefault="000959FE" w:rsidP="000959FE">
            <w:pPr>
              <w:jc w:val="center"/>
              <w:rPr>
                <w:bCs/>
                <w:color w:val="00000A"/>
              </w:rPr>
            </w:pPr>
            <w:r w:rsidRPr="000959FE">
              <w:rPr>
                <w:bCs/>
                <w:color w:val="00000A"/>
              </w:rPr>
              <w:t>14 540 188,12</w:t>
            </w:r>
          </w:p>
        </w:tc>
        <w:tc>
          <w:tcPr>
            <w:tcW w:w="1299" w:type="dxa"/>
            <w:gridSpan w:val="2"/>
            <w:tcMar>
              <w:left w:w="78" w:type="dxa"/>
            </w:tcMar>
            <w:vAlign w:val="bottom"/>
          </w:tcPr>
          <w:p w:rsidR="000959FE" w:rsidRPr="000959FE" w:rsidRDefault="000959FE" w:rsidP="000959FE">
            <w:pPr>
              <w:jc w:val="center"/>
              <w:rPr>
                <w:bCs/>
                <w:color w:val="00000A"/>
              </w:rPr>
            </w:pPr>
            <w:r w:rsidRPr="000959FE">
              <w:rPr>
                <w:bCs/>
                <w:color w:val="00000A"/>
              </w:rPr>
              <w:t>3 603 189,72</w:t>
            </w:r>
          </w:p>
        </w:tc>
      </w:tr>
    </w:tbl>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outlineLvl w:val="2"/>
        <w:rPr>
          <w:color w:val="00000A"/>
          <w:sz w:val="28"/>
          <w:szCs w:val="28"/>
        </w:rPr>
      </w:pPr>
    </w:p>
    <w:p w:rsidR="000959FE" w:rsidRPr="000959FE" w:rsidRDefault="000959FE" w:rsidP="000959FE">
      <w:pPr>
        <w:widowControl w:val="0"/>
        <w:jc w:val="right"/>
        <w:outlineLvl w:val="2"/>
        <w:rPr>
          <w:color w:val="00000A"/>
          <w:sz w:val="28"/>
          <w:szCs w:val="28"/>
        </w:rPr>
      </w:pPr>
    </w:p>
    <w:p w:rsidR="000959FE" w:rsidRPr="000959FE" w:rsidRDefault="000959FE" w:rsidP="000959FE">
      <w:pPr>
        <w:widowControl w:val="0"/>
        <w:jc w:val="right"/>
        <w:outlineLvl w:val="2"/>
        <w:rPr>
          <w:color w:val="00000A"/>
          <w:sz w:val="28"/>
          <w:szCs w:val="28"/>
        </w:rPr>
      </w:pPr>
      <w:r w:rsidRPr="000959FE">
        <w:rPr>
          <w:color w:val="00000A"/>
          <w:sz w:val="28"/>
          <w:szCs w:val="28"/>
        </w:rPr>
        <w:t>Приложение №8</w:t>
      </w:r>
    </w:p>
    <w:p w:rsidR="000959FE" w:rsidRPr="000959FE" w:rsidRDefault="000959FE" w:rsidP="000959FE">
      <w:pPr>
        <w:jc w:val="right"/>
        <w:rPr>
          <w:color w:val="00000A"/>
          <w:sz w:val="28"/>
          <w:szCs w:val="28"/>
        </w:rPr>
      </w:pPr>
      <w:r w:rsidRPr="000959FE">
        <w:rPr>
          <w:color w:val="00000A"/>
          <w:sz w:val="28"/>
          <w:szCs w:val="28"/>
        </w:rPr>
        <w:t xml:space="preserve">к отчету о реализации </w:t>
      </w:r>
    </w:p>
    <w:p w:rsidR="000959FE" w:rsidRPr="000959FE" w:rsidRDefault="000959FE" w:rsidP="000959FE">
      <w:pPr>
        <w:jc w:val="right"/>
        <w:rPr>
          <w:color w:val="00000A"/>
          <w:sz w:val="28"/>
          <w:szCs w:val="28"/>
        </w:rPr>
      </w:pPr>
      <w:r w:rsidRPr="000959FE">
        <w:rPr>
          <w:color w:val="00000A"/>
          <w:sz w:val="28"/>
          <w:szCs w:val="28"/>
        </w:rPr>
        <w:lastRenderedPageBreak/>
        <w:t xml:space="preserve">муниципальной программы </w:t>
      </w:r>
    </w:p>
    <w:p w:rsidR="000959FE" w:rsidRPr="000959FE" w:rsidRDefault="000959FE" w:rsidP="000959FE">
      <w:pPr>
        <w:jc w:val="right"/>
        <w:rPr>
          <w:color w:val="00000A"/>
          <w:sz w:val="28"/>
          <w:szCs w:val="28"/>
        </w:rPr>
      </w:pPr>
      <w:r w:rsidRPr="000959FE">
        <w:rPr>
          <w:color w:val="00000A"/>
          <w:sz w:val="28"/>
          <w:szCs w:val="28"/>
        </w:rPr>
        <w:t>«Развитие культуры» в 2024 году</w:t>
      </w: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p>
    <w:p w:rsidR="000959FE" w:rsidRPr="000959FE" w:rsidRDefault="000959FE" w:rsidP="000959FE">
      <w:pPr>
        <w:widowControl w:val="0"/>
        <w:jc w:val="center"/>
        <w:rPr>
          <w:color w:val="00000A"/>
          <w:sz w:val="28"/>
          <w:szCs w:val="28"/>
        </w:rPr>
      </w:pPr>
      <w:r w:rsidRPr="000959FE">
        <w:rPr>
          <w:color w:val="00000A"/>
          <w:sz w:val="28"/>
          <w:szCs w:val="28"/>
        </w:rPr>
        <w:t xml:space="preserve">ИНФОРМАЦИЯ </w:t>
      </w:r>
    </w:p>
    <w:p w:rsidR="000959FE" w:rsidRPr="000959FE" w:rsidRDefault="000959FE" w:rsidP="000959FE">
      <w:pPr>
        <w:widowControl w:val="0"/>
        <w:jc w:val="center"/>
        <w:rPr>
          <w:color w:val="00000A"/>
          <w:sz w:val="28"/>
          <w:szCs w:val="28"/>
        </w:rPr>
      </w:pPr>
      <w:r w:rsidRPr="000959FE">
        <w:rPr>
          <w:color w:val="00000A"/>
          <w:sz w:val="28"/>
          <w:szCs w:val="28"/>
        </w:rPr>
        <w:t xml:space="preserve">об основных мероприятиях, финансируемых за счет средств местного бюджета, безвозмездных поступлений в местный бюджет и местных бюджетов, выполненных в полном объеме </w:t>
      </w:r>
    </w:p>
    <w:tbl>
      <w:tblPr>
        <w:tblStyle w:val="18"/>
        <w:tblW w:w="0" w:type="auto"/>
        <w:tblLook w:val="04A0" w:firstRow="1" w:lastRow="0" w:firstColumn="1" w:lastColumn="0" w:noHBand="0" w:noVBand="1"/>
      </w:tblPr>
      <w:tblGrid>
        <w:gridCol w:w="6345"/>
        <w:gridCol w:w="2127"/>
        <w:gridCol w:w="2268"/>
        <w:gridCol w:w="4046"/>
      </w:tblGrid>
      <w:tr w:rsidR="000959FE" w:rsidRPr="000959FE" w:rsidTr="00137EEF">
        <w:tc>
          <w:tcPr>
            <w:tcW w:w="6345" w:type="dxa"/>
          </w:tcPr>
          <w:p w:rsidR="000959FE" w:rsidRPr="000959FE" w:rsidRDefault="000959FE" w:rsidP="000959FE">
            <w:pPr>
              <w:widowControl w:val="0"/>
              <w:jc w:val="center"/>
              <w:rPr>
                <w:rFonts w:ascii="Times New Roman" w:hAnsi="Times New Roman"/>
                <w:color w:val="00000A"/>
                <w:sz w:val="24"/>
                <w:szCs w:val="24"/>
              </w:rPr>
            </w:pPr>
          </w:p>
        </w:tc>
        <w:tc>
          <w:tcPr>
            <w:tcW w:w="2127"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Количество основных мероприятий, запланированных к реализации в отчетном году</w:t>
            </w:r>
          </w:p>
        </w:tc>
        <w:tc>
          <w:tcPr>
            <w:tcW w:w="2268"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Количество основных мероприятий, выполненных в полном объеме</w:t>
            </w:r>
          </w:p>
        </w:tc>
        <w:tc>
          <w:tcPr>
            <w:tcW w:w="4046"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Степень реализации основных мероприятий</w:t>
            </w:r>
          </w:p>
        </w:tc>
      </w:tr>
      <w:tr w:rsidR="000959FE" w:rsidRPr="000959FE" w:rsidTr="00137EEF">
        <w:tc>
          <w:tcPr>
            <w:tcW w:w="6345"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w:t>
            </w:r>
          </w:p>
        </w:tc>
        <w:tc>
          <w:tcPr>
            <w:tcW w:w="2127"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2</w:t>
            </w:r>
          </w:p>
        </w:tc>
        <w:tc>
          <w:tcPr>
            <w:tcW w:w="2268"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3</w:t>
            </w:r>
          </w:p>
        </w:tc>
        <w:tc>
          <w:tcPr>
            <w:tcW w:w="4046" w:type="dxa"/>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w:t>
            </w:r>
          </w:p>
        </w:tc>
      </w:tr>
      <w:tr w:rsidR="000959FE" w:rsidRPr="000959FE" w:rsidTr="00137EEF">
        <w:tc>
          <w:tcPr>
            <w:tcW w:w="6345" w:type="dxa"/>
          </w:tcPr>
          <w:p w:rsidR="000959FE" w:rsidRPr="000959FE" w:rsidRDefault="000959FE" w:rsidP="000959FE">
            <w:pPr>
              <w:widowControl w:val="0"/>
              <w:rPr>
                <w:rFonts w:ascii="Times New Roman" w:hAnsi="Times New Roman"/>
                <w:color w:val="00000A"/>
                <w:sz w:val="24"/>
                <w:szCs w:val="24"/>
              </w:rPr>
            </w:pPr>
            <w:r w:rsidRPr="000959FE">
              <w:rPr>
                <w:rFonts w:ascii="Times New Roman" w:hAnsi="Times New Roman"/>
                <w:color w:val="00000A"/>
                <w:sz w:val="24"/>
                <w:szCs w:val="24"/>
              </w:rPr>
              <w:t>В том числе: основные мероприятия, предусматривающие оказание муниципальных услуг (работ) на основании муниципальных заданий</w:t>
            </w:r>
          </w:p>
        </w:tc>
        <w:tc>
          <w:tcPr>
            <w:tcW w:w="2127" w:type="dxa"/>
          </w:tcPr>
          <w:p w:rsidR="000959FE" w:rsidRPr="000959FE" w:rsidRDefault="000959FE" w:rsidP="000959FE">
            <w:pPr>
              <w:widowControl w:val="0"/>
              <w:jc w:val="center"/>
              <w:rPr>
                <w:rFonts w:ascii="Times New Roman" w:hAnsi="Times New Roman"/>
                <w:color w:val="00000A"/>
                <w:sz w:val="24"/>
                <w:szCs w:val="24"/>
              </w:rPr>
            </w:pPr>
          </w:p>
        </w:tc>
        <w:tc>
          <w:tcPr>
            <w:tcW w:w="2268" w:type="dxa"/>
          </w:tcPr>
          <w:p w:rsidR="000959FE" w:rsidRPr="000959FE" w:rsidRDefault="000959FE" w:rsidP="000959FE">
            <w:pPr>
              <w:widowControl w:val="0"/>
              <w:jc w:val="center"/>
              <w:rPr>
                <w:rFonts w:ascii="Times New Roman" w:hAnsi="Times New Roman"/>
                <w:color w:val="00000A"/>
                <w:sz w:val="24"/>
                <w:szCs w:val="24"/>
              </w:rPr>
            </w:pPr>
          </w:p>
        </w:tc>
        <w:tc>
          <w:tcPr>
            <w:tcW w:w="4046" w:type="dxa"/>
          </w:tcPr>
          <w:p w:rsidR="000959FE" w:rsidRPr="000959FE" w:rsidRDefault="000959FE" w:rsidP="000959FE">
            <w:pPr>
              <w:widowControl w:val="0"/>
              <w:jc w:val="center"/>
              <w:rPr>
                <w:rFonts w:ascii="Times New Roman" w:hAnsi="Times New Roman"/>
                <w:color w:val="00000A"/>
                <w:sz w:val="24"/>
                <w:szCs w:val="24"/>
              </w:rPr>
            </w:pPr>
          </w:p>
        </w:tc>
      </w:tr>
      <w:tr w:rsidR="000959FE" w:rsidRPr="000959FE" w:rsidTr="00137EEF">
        <w:trPr>
          <w:trHeight w:val="508"/>
        </w:trPr>
        <w:tc>
          <w:tcPr>
            <w:tcW w:w="6345" w:type="dxa"/>
            <w:tcBorders>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Реализация дополнительных предпрофессиональных программ в области искусств: (человеко-часов)</w:t>
            </w:r>
          </w:p>
        </w:tc>
        <w:tc>
          <w:tcPr>
            <w:tcW w:w="2127" w:type="dxa"/>
            <w:tcBorders>
              <w:bottom w:val="single" w:sz="4" w:space="0" w:color="auto"/>
            </w:tcBorders>
          </w:tcPr>
          <w:p w:rsidR="000959FE" w:rsidRPr="000959FE" w:rsidRDefault="000959FE" w:rsidP="000959FE">
            <w:pPr>
              <w:jc w:val="center"/>
              <w:rPr>
                <w:rFonts w:ascii="Times New Roman" w:hAnsi="Times New Roman"/>
                <w:color w:val="000000"/>
                <w:sz w:val="24"/>
                <w:szCs w:val="24"/>
              </w:rPr>
            </w:pPr>
            <w:r w:rsidRPr="000959FE">
              <w:rPr>
                <w:rFonts w:ascii="Times New Roman" w:hAnsi="Times New Roman"/>
                <w:color w:val="000000"/>
                <w:sz w:val="24"/>
                <w:szCs w:val="24"/>
              </w:rPr>
              <w:t>492068,0</w:t>
            </w:r>
          </w:p>
        </w:tc>
        <w:tc>
          <w:tcPr>
            <w:tcW w:w="2268" w:type="dxa"/>
            <w:tcBorders>
              <w:bottom w:val="single" w:sz="4" w:space="0" w:color="auto"/>
            </w:tcBorders>
          </w:tcPr>
          <w:p w:rsidR="000959FE" w:rsidRPr="000959FE" w:rsidRDefault="000959FE" w:rsidP="000959FE">
            <w:pPr>
              <w:jc w:val="center"/>
              <w:rPr>
                <w:rFonts w:ascii="Times New Roman" w:hAnsi="Times New Roman"/>
                <w:color w:val="000000"/>
                <w:sz w:val="24"/>
                <w:szCs w:val="24"/>
              </w:rPr>
            </w:pPr>
            <w:r w:rsidRPr="000959FE">
              <w:rPr>
                <w:rFonts w:ascii="Times New Roman" w:hAnsi="Times New Roman"/>
                <w:color w:val="000000"/>
                <w:sz w:val="24"/>
                <w:szCs w:val="24"/>
              </w:rPr>
              <w:t>488849,5</w:t>
            </w:r>
          </w:p>
        </w:tc>
        <w:tc>
          <w:tcPr>
            <w:tcW w:w="4046" w:type="dxa"/>
            <w:tcBorders>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120"/>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xml:space="preserve">Фортепиано </w:t>
            </w:r>
          </w:p>
        </w:tc>
        <w:tc>
          <w:tcPr>
            <w:tcW w:w="2127" w:type="dxa"/>
            <w:tcBorders>
              <w:top w:val="single" w:sz="4" w:space="0" w:color="auto"/>
              <w:bottom w:val="single" w:sz="4" w:space="0" w:color="auto"/>
            </w:tcBorders>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76107,0</w:t>
            </w:r>
          </w:p>
        </w:tc>
        <w:tc>
          <w:tcPr>
            <w:tcW w:w="2268" w:type="dxa"/>
            <w:tcBorders>
              <w:top w:val="single" w:sz="4" w:space="0" w:color="auto"/>
              <w:bottom w:val="single" w:sz="4" w:space="0" w:color="auto"/>
            </w:tcBorders>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74564,0</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14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Струнные инструменты</w:t>
            </w:r>
          </w:p>
        </w:tc>
        <w:tc>
          <w:tcPr>
            <w:tcW w:w="2127" w:type="dxa"/>
            <w:tcBorders>
              <w:top w:val="single" w:sz="4" w:space="0" w:color="auto"/>
              <w:bottom w:val="single" w:sz="4" w:space="0" w:color="auto"/>
            </w:tcBorders>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15141,5</w:t>
            </w:r>
          </w:p>
        </w:tc>
        <w:tc>
          <w:tcPr>
            <w:tcW w:w="2268" w:type="dxa"/>
            <w:tcBorders>
              <w:top w:val="single" w:sz="4" w:space="0" w:color="auto"/>
              <w:bottom w:val="single" w:sz="4" w:space="0" w:color="auto"/>
            </w:tcBorders>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15327,0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Духовые и ударные инструменты</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18206,5</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17844,0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Народные инструменты</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54520,5</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53775,50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Музыкальный фольклор</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3106,0</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3164,50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 xml:space="preserve">Живопись </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255096,0</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256527,5</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Хореографическое творчество</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58136,0</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55784,0</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proofErr w:type="gramStart"/>
            <w:r w:rsidRPr="000959FE">
              <w:rPr>
                <w:rFonts w:ascii="Times New Roman" w:hAnsi="Times New Roman"/>
                <w:color w:val="00000A"/>
                <w:sz w:val="24"/>
                <w:szCs w:val="24"/>
              </w:rPr>
              <w:t>Хоровое  пение</w:t>
            </w:r>
            <w:proofErr w:type="gramEnd"/>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7160,5</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6811,0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Искусство театра</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4594,0</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5052,0</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Реализация дополнительных общеобразовательных общеразвивающих программ (человеко-часов)</w:t>
            </w:r>
          </w:p>
        </w:tc>
        <w:tc>
          <w:tcPr>
            <w:tcW w:w="2127"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135490,35</w:t>
            </w:r>
          </w:p>
        </w:tc>
        <w:tc>
          <w:tcPr>
            <w:tcW w:w="2268" w:type="dxa"/>
            <w:tcBorders>
              <w:top w:val="single" w:sz="4" w:space="0" w:color="auto"/>
              <w:bottom w:val="single" w:sz="4" w:space="0" w:color="auto"/>
            </w:tcBorders>
            <w:vAlign w:val="center"/>
          </w:tcPr>
          <w:p w:rsidR="000959FE" w:rsidRPr="000959FE" w:rsidRDefault="000959FE" w:rsidP="000959FE">
            <w:pPr>
              <w:jc w:val="center"/>
              <w:rPr>
                <w:rFonts w:ascii="Times New Roman" w:hAnsi="Times New Roman"/>
                <w:bCs/>
                <w:color w:val="000000"/>
                <w:sz w:val="24"/>
                <w:szCs w:val="24"/>
              </w:rPr>
            </w:pPr>
            <w:r w:rsidRPr="000959FE">
              <w:rPr>
                <w:rFonts w:ascii="Times New Roman" w:hAnsi="Times New Roman"/>
                <w:bCs/>
                <w:color w:val="000000"/>
                <w:sz w:val="24"/>
                <w:szCs w:val="24"/>
              </w:rPr>
              <w:t>137465,50</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A"/>
                <w:kern w:val="2"/>
                <w:sz w:val="24"/>
                <w:szCs w:val="24"/>
              </w:rPr>
            </w:pPr>
            <w:r w:rsidRPr="000959FE">
              <w:rPr>
                <w:rFonts w:ascii="Times New Roman" w:hAnsi="Times New Roman"/>
                <w:bCs/>
                <w:color w:val="00000A"/>
                <w:kern w:val="2"/>
                <w:sz w:val="24"/>
                <w:szCs w:val="24"/>
              </w:rPr>
              <w:t xml:space="preserve">Библиотечное, библиографическое и информационное обслуживание пользователей библиотеки </w:t>
            </w:r>
            <w:r w:rsidRPr="000959FE">
              <w:rPr>
                <w:rFonts w:ascii="Times New Roman" w:hAnsi="Times New Roman"/>
                <w:bCs/>
                <w:color w:val="00000A"/>
                <w:kern w:val="2"/>
                <w:sz w:val="28"/>
                <w:szCs w:val="28"/>
              </w:rPr>
              <w:t>(</w:t>
            </w:r>
            <w:r w:rsidRPr="000959FE">
              <w:rPr>
                <w:rFonts w:ascii="Times New Roman" w:hAnsi="Times New Roman"/>
                <w:bCs/>
                <w:color w:val="00000A"/>
                <w:kern w:val="2"/>
                <w:sz w:val="24"/>
                <w:szCs w:val="24"/>
              </w:rPr>
              <w:t>в стационарных условиях) (ед.)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434103</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434435</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jc w:val="both"/>
              <w:rPr>
                <w:rFonts w:ascii="Times New Roman" w:hAnsi="Times New Roman"/>
                <w:color w:val="00000A"/>
                <w:sz w:val="28"/>
                <w:szCs w:val="28"/>
              </w:rPr>
            </w:pPr>
            <w:r w:rsidRPr="000959FE">
              <w:rPr>
                <w:rFonts w:ascii="Times New Roman" w:hAnsi="Times New Roman"/>
                <w:bCs/>
                <w:color w:val="00000A"/>
                <w:kern w:val="2"/>
                <w:sz w:val="24"/>
                <w:szCs w:val="24"/>
              </w:rPr>
              <w:lastRenderedPageBreak/>
              <w:t xml:space="preserve">Библиотечное, библиографическое и информационное обслуживание пользователей </w:t>
            </w:r>
            <w:proofErr w:type="gramStart"/>
            <w:r w:rsidRPr="000959FE">
              <w:rPr>
                <w:rFonts w:ascii="Times New Roman" w:hAnsi="Times New Roman"/>
                <w:bCs/>
                <w:color w:val="00000A"/>
                <w:kern w:val="2"/>
                <w:sz w:val="24"/>
                <w:szCs w:val="24"/>
              </w:rPr>
              <w:t>библиотеки</w:t>
            </w:r>
            <w:r w:rsidRPr="000959FE">
              <w:rPr>
                <w:rFonts w:ascii="Times New Roman" w:hAnsi="Times New Roman"/>
                <w:bCs/>
                <w:color w:val="00000A"/>
                <w:kern w:val="2"/>
                <w:sz w:val="28"/>
                <w:szCs w:val="28"/>
              </w:rPr>
              <w:t>(</w:t>
            </w:r>
            <w:proofErr w:type="gramEnd"/>
            <w:r w:rsidRPr="000959FE">
              <w:rPr>
                <w:rFonts w:ascii="Times New Roman" w:hAnsi="Times New Roman"/>
                <w:bCs/>
                <w:color w:val="00000A"/>
                <w:kern w:val="2"/>
                <w:sz w:val="28"/>
                <w:szCs w:val="28"/>
              </w:rPr>
              <w:t>в</w:t>
            </w:r>
            <w:r w:rsidRPr="000959FE">
              <w:rPr>
                <w:rFonts w:ascii="Times New Roman" w:hAnsi="Times New Roman"/>
                <w:bCs/>
                <w:color w:val="00000A"/>
                <w:kern w:val="2"/>
                <w:sz w:val="24"/>
                <w:szCs w:val="24"/>
              </w:rPr>
              <w:t>не стационара) (ед.)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27790</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39611</w:t>
            </w:r>
          </w:p>
        </w:tc>
        <w:tc>
          <w:tcPr>
            <w:tcW w:w="4046" w:type="dxa"/>
            <w:tcBorders>
              <w:top w:val="single" w:sz="4" w:space="0" w:color="auto"/>
              <w:bottom w:val="single" w:sz="4" w:space="0" w:color="auto"/>
            </w:tcBorders>
          </w:tcPr>
          <w:p w:rsidR="000959FE" w:rsidRPr="000959FE" w:rsidRDefault="000959FE" w:rsidP="000959FE">
            <w:pPr>
              <w:widowControl w:val="0"/>
              <w:rPr>
                <w:rFonts w:ascii="Times New Roman" w:hAnsi="Times New Roman"/>
                <w:color w:val="00000A"/>
                <w:sz w:val="24"/>
                <w:szCs w:val="24"/>
              </w:rPr>
            </w:pPr>
            <w:r w:rsidRPr="000959FE">
              <w:rPr>
                <w:rFonts w:ascii="Times New Roman" w:hAnsi="Times New Roman"/>
                <w:color w:val="00000A"/>
                <w:sz w:val="24"/>
                <w:szCs w:val="24"/>
              </w:rPr>
              <w:t xml:space="preserve">32,5% в связи с востребованностью услуги и популярностью </w:t>
            </w:r>
            <w:proofErr w:type="spellStart"/>
            <w:r w:rsidRPr="000959FE">
              <w:rPr>
                <w:rFonts w:ascii="Times New Roman" w:hAnsi="Times New Roman"/>
                <w:color w:val="00000A"/>
                <w:sz w:val="24"/>
                <w:szCs w:val="24"/>
              </w:rPr>
              <w:t>внестационарных</w:t>
            </w:r>
            <w:proofErr w:type="spellEnd"/>
            <w:r w:rsidRPr="000959FE">
              <w:rPr>
                <w:rFonts w:ascii="Times New Roman" w:hAnsi="Times New Roman"/>
                <w:color w:val="00000A"/>
                <w:sz w:val="24"/>
                <w:szCs w:val="24"/>
              </w:rPr>
              <w:t xml:space="preserve"> мероприятий</w:t>
            </w:r>
          </w:p>
        </w:tc>
      </w:tr>
      <w:tr w:rsidR="000959FE" w:rsidRPr="000959FE" w:rsidTr="00137EEF">
        <w:trPr>
          <w:trHeight w:val="84"/>
        </w:trPr>
        <w:tc>
          <w:tcPr>
            <w:tcW w:w="6345" w:type="dxa"/>
            <w:tcBorders>
              <w:top w:val="single" w:sz="4" w:space="0" w:color="auto"/>
              <w:bottom w:val="single" w:sz="4" w:space="0" w:color="auto"/>
            </w:tcBorders>
          </w:tcPr>
          <w:p w:rsidR="000959FE" w:rsidRPr="000959FE" w:rsidRDefault="000959FE" w:rsidP="000959FE">
            <w:pPr>
              <w:jc w:val="both"/>
              <w:rPr>
                <w:rFonts w:ascii="Times New Roman" w:hAnsi="Times New Roman"/>
                <w:color w:val="00000A"/>
                <w:sz w:val="28"/>
                <w:szCs w:val="28"/>
              </w:rPr>
            </w:pPr>
            <w:r w:rsidRPr="000959FE">
              <w:rPr>
                <w:rFonts w:ascii="Times New Roman" w:hAnsi="Times New Roman"/>
                <w:bCs/>
                <w:color w:val="00000A"/>
                <w:kern w:val="2"/>
                <w:sz w:val="24"/>
                <w:szCs w:val="24"/>
              </w:rPr>
              <w:t>Библиотечное, библиографическое и информационное обслуживание пользователей библиотеки (удаленно через сеть Интернет) (ед.)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69814</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69815</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1130"/>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A"/>
                <w:kern w:val="2"/>
                <w:sz w:val="24"/>
                <w:szCs w:val="24"/>
              </w:rPr>
            </w:pPr>
            <w:r w:rsidRPr="000959FE">
              <w:rPr>
                <w:rFonts w:ascii="Times New Roman" w:hAnsi="Times New Roman"/>
                <w:bCs/>
                <w:color w:val="00000A"/>
                <w:kern w:val="2"/>
                <w:sz w:val="24"/>
                <w:szCs w:val="24"/>
              </w:rPr>
              <w:t xml:space="preserve">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 </w:t>
            </w:r>
            <w:r w:rsidRPr="000959FE">
              <w:rPr>
                <w:rFonts w:ascii="Times New Roman" w:hAnsi="Times New Roman"/>
                <w:bCs/>
                <w:color w:val="00000A"/>
                <w:kern w:val="2"/>
                <w:sz w:val="28"/>
                <w:szCs w:val="28"/>
              </w:rPr>
              <w:t>(у</w:t>
            </w:r>
            <w:r w:rsidRPr="000959FE">
              <w:rPr>
                <w:rFonts w:ascii="Times New Roman" w:hAnsi="Times New Roman"/>
                <w:bCs/>
                <w:color w:val="00000A"/>
                <w:kern w:val="2"/>
                <w:sz w:val="24"/>
                <w:szCs w:val="24"/>
              </w:rPr>
              <w:t>даленно через сеть Интернет) (ед.)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1470</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1470</w:t>
            </w:r>
          </w:p>
        </w:tc>
        <w:tc>
          <w:tcPr>
            <w:tcW w:w="4046" w:type="dxa"/>
            <w:tcBorders>
              <w:top w:val="single" w:sz="4" w:space="0" w:color="auto"/>
              <w:bottom w:val="single" w:sz="4" w:space="0" w:color="auto"/>
            </w:tcBorders>
          </w:tcPr>
          <w:p w:rsidR="000959FE" w:rsidRPr="000959FE" w:rsidRDefault="000959FE" w:rsidP="000959FE">
            <w:pPr>
              <w:widowControl w:val="0"/>
              <w:rPr>
                <w:rFonts w:ascii="Times New Roman" w:hAnsi="Times New Roman"/>
                <w:color w:val="00000A"/>
                <w:sz w:val="24"/>
                <w:szCs w:val="24"/>
              </w:rPr>
            </w:pPr>
            <w:r w:rsidRPr="000959FE">
              <w:rPr>
                <w:rFonts w:ascii="Times New Roman" w:hAnsi="Times New Roman"/>
                <w:color w:val="00000A"/>
                <w:sz w:val="24"/>
                <w:szCs w:val="24"/>
              </w:rPr>
              <w:t>В полном объеме</w:t>
            </w:r>
          </w:p>
        </w:tc>
      </w:tr>
      <w:tr w:rsidR="000959FE" w:rsidRPr="000959FE" w:rsidTr="00137EEF">
        <w:trPr>
          <w:trHeight w:val="542"/>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A"/>
                <w:kern w:val="2"/>
                <w:sz w:val="24"/>
                <w:szCs w:val="24"/>
              </w:rPr>
            </w:pPr>
            <w:r w:rsidRPr="000959FE">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0959FE">
              <w:rPr>
                <w:rFonts w:ascii="Times New Roman" w:hAnsi="Times New Roman"/>
                <w:bCs/>
                <w:color w:val="00000A"/>
                <w:kern w:val="2"/>
                <w:sz w:val="24"/>
                <w:szCs w:val="24"/>
              </w:rPr>
              <w:t>(в стационарных условиях платно) (человек)</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693</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762</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542"/>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0"/>
                <w:kern w:val="2"/>
                <w:sz w:val="24"/>
                <w:szCs w:val="24"/>
                <w:shd w:val="clear" w:color="auto" w:fill="FFFFFF"/>
              </w:rPr>
            </w:pPr>
            <w:r w:rsidRPr="000959FE">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0959FE">
              <w:rPr>
                <w:rFonts w:ascii="Times New Roman" w:hAnsi="Times New Roman"/>
                <w:bCs/>
                <w:color w:val="00000A"/>
                <w:kern w:val="2"/>
                <w:sz w:val="24"/>
                <w:szCs w:val="24"/>
              </w:rPr>
              <w:t>(в стационарных условиях платно) (человек)</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2628</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2871</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549"/>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0"/>
                <w:kern w:val="2"/>
                <w:sz w:val="24"/>
                <w:szCs w:val="24"/>
                <w:shd w:val="clear" w:color="auto" w:fill="FFFFFF"/>
              </w:rPr>
            </w:pPr>
            <w:r w:rsidRPr="000959FE">
              <w:rPr>
                <w:rFonts w:ascii="Times New Roman" w:hAnsi="Times New Roman"/>
                <w:bCs/>
                <w:color w:val="000000"/>
                <w:kern w:val="2"/>
                <w:sz w:val="24"/>
                <w:szCs w:val="24"/>
                <w:shd w:val="clear" w:color="auto" w:fill="FFFFFF"/>
              </w:rPr>
              <w:t xml:space="preserve">Публичный показ музейных предметов, музейных коллекций </w:t>
            </w:r>
            <w:r w:rsidRPr="000959FE">
              <w:rPr>
                <w:rFonts w:ascii="Times New Roman" w:hAnsi="Times New Roman"/>
                <w:bCs/>
                <w:color w:val="00000A"/>
                <w:kern w:val="2"/>
                <w:sz w:val="24"/>
                <w:szCs w:val="24"/>
              </w:rPr>
              <w:t>(вне стационарных условий бесплатно) (человек)</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10993</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12092</w:t>
            </w:r>
          </w:p>
        </w:tc>
        <w:tc>
          <w:tcPr>
            <w:tcW w:w="4046" w:type="dxa"/>
            <w:tcBorders>
              <w:top w:val="single" w:sz="4" w:space="0" w:color="auto"/>
              <w:bottom w:val="single" w:sz="4" w:space="0" w:color="auto"/>
            </w:tcBorders>
          </w:tcPr>
          <w:p w:rsidR="000959FE" w:rsidRPr="000959FE" w:rsidRDefault="000959FE" w:rsidP="000959FE">
            <w:pPr>
              <w:widowControl w:val="0"/>
              <w:jc w:val="both"/>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273"/>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0"/>
                <w:kern w:val="2"/>
                <w:sz w:val="24"/>
                <w:szCs w:val="24"/>
                <w:shd w:val="clear" w:color="auto" w:fill="FFFFFF"/>
              </w:rPr>
            </w:pPr>
            <w:r w:rsidRPr="000959FE">
              <w:rPr>
                <w:rFonts w:ascii="Times New Roman" w:hAnsi="Times New Roman"/>
                <w:bCs/>
                <w:color w:val="000000"/>
                <w:kern w:val="2"/>
                <w:sz w:val="24"/>
                <w:szCs w:val="24"/>
                <w:shd w:val="clear" w:color="auto" w:fill="FFFFFF"/>
              </w:rPr>
              <w:t xml:space="preserve">Организация и проведение мероприятий </w:t>
            </w:r>
            <w:r w:rsidRPr="000959FE">
              <w:rPr>
                <w:rFonts w:ascii="Times New Roman" w:hAnsi="Times New Roman"/>
                <w:bCs/>
                <w:color w:val="00000A"/>
                <w:kern w:val="2"/>
                <w:sz w:val="24"/>
                <w:szCs w:val="24"/>
              </w:rPr>
              <w:t>(ед.)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14784</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14800</w:t>
            </w:r>
          </w:p>
        </w:tc>
        <w:tc>
          <w:tcPr>
            <w:tcW w:w="4046" w:type="dxa"/>
            <w:tcBorders>
              <w:top w:val="single" w:sz="4" w:space="0" w:color="auto"/>
              <w:bottom w:val="single" w:sz="4" w:space="0" w:color="auto"/>
            </w:tcBorders>
          </w:tcPr>
          <w:p w:rsidR="000959FE" w:rsidRPr="000959FE" w:rsidRDefault="000959FE" w:rsidP="000959FE">
            <w:pPr>
              <w:widowControl w:val="0"/>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273"/>
        </w:trPr>
        <w:tc>
          <w:tcPr>
            <w:tcW w:w="6345" w:type="dxa"/>
            <w:tcBorders>
              <w:top w:val="single" w:sz="4" w:space="0" w:color="auto"/>
              <w:bottom w:val="single" w:sz="4" w:space="0" w:color="auto"/>
            </w:tcBorders>
          </w:tcPr>
          <w:p w:rsidR="000959FE" w:rsidRPr="000959FE" w:rsidRDefault="000959FE" w:rsidP="000959FE">
            <w:pPr>
              <w:jc w:val="both"/>
              <w:outlineLvl w:val="3"/>
              <w:rPr>
                <w:rFonts w:ascii="Times New Roman" w:hAnsi="Times New Roman"/>
                <w:bCs/>
                <w:color w:val="000000"/>
                <w:kern w:val="2"/>
                <w:sz w:val="24"/>
                <w:szCs w:val="24"/>
                <w:shd w:val="clear" w:color="auto" w:fill="FFFFFF"/>
              </w:rPr>
            </w:pPr>
            <w:r w:rsidRPr="000959FE">
              <w:rPr>
                <w:rFonts w:ascii="Times New Roman" w:hAnsi="Times New Roman"/>
                <w:color w:val="00000A"/>
                <w:sz w:val="24"/>
                <w:szCs w:val="24"/>
              </w:rPr>
              <w:t>Организация и проведение культурно-массовых мероприятий (ед.)</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467717</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473400</w:t>
            </w:r>
          </w:p>
        </w:tc>
        <w:tc>
          <w:tcPr>
            <w:tcW w:w="4046" w:type="dxa"/>
            <w:tcBorders>
              <w:top w:val="single" w:sz="4" w:space="0" w:color="auto"/>
              <w:bottom w:val="single" w:sz="4" w:space="0" w:color="auto"/>
            </w:tcBorders>
          </w:tcPr>
          <w:p w:rsidR="000959FE" w:rsidRPr="000959FE" w:rsidRDefault="000959FE" w:rsidP="000959FE">
            <w:pPr>
              <w:widowControl w:val="0"/>
              <w:rPr>
                <w:rFonts w:ascii="Times New Roman" w:hAnsi="Times New Roman"/>
                <w:color w:val="00000A"/>
                <w:sz w:val="24"/>
                <w:szCs w:val="24"/>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549"/>
        </w:trPr>
        <w:tc>
          <w:tcPr>
            <w:tcW w:w="6345" w:type="dxa"/>
            <w:tcBorders>
              <w:top w:val="single" w:sz="4" w:space="0" w:color="auto"/>
              <w:bottom w:val="single" w:sz="4" w:space="0" w:color="auto"/>
            </w:tcBorders>
          </w:tcPr>
          <w:p w:rsidR="000959FE" w:rsidRPr="000959FE" w:rsidRDefault="000959FE" w:rsidP="000959FE">
            <w:pPr>
              <w:contextualSpacing/>
              <w:jc w:val="both"/>
              <w:outlineLvl w:val="3"/>
              <w:rPr>
                <w:rFonts w:ascii="Times New Roman" w:hAnsi="Times New Roman"/>
                <w:bCs/>
                <w:color w:val="000000"/>
                <w:kern w:val="2"/>
                <w:sz w:val="24"/>
                <w:szCs w:val="24"/>
                <w:shd w:val="clear" w:color="auto" w:fill="FFFFFF"/>
              </w:rPr>
            </w:pPr>
            <w:r w:rsidRPr="000959FE">
              <w:rPr>
                <w:rFonts w:ascii="Times New Roman" w:hAnsi="Times New Roman"/>
                <w:bCs/>
                <w:color w:val="000000"/>
                <w:kern w:val="2"/>
                <w:sz w:val="24"/>
                <w:szCs w:val="24"/>
                <w:shd w:val="clear" w:color="auto" w:fill="FFFFFF"/>
              </w:rPr>
              <w:t xml:space="preserve">Организация деятельности клубных формирований и </w:t>
            </w:r>
            <w:r w:rsidRPr="000959FE">
              <w:rPr>
                <w:rFonts w:ascii="Times New Roman" w:hAnsi="Times New Roman"/>
                <w:bCs/>
                <w:color w:val="00000A"/>
                <w:kern w:val="2"/>
                <w:sz w:val="24"/>
                <w:szCs w:val="24"/>
              </w:rPr>
              <w:t>формирований самодеятельного народного творчества (платные) (количество клубных формирований)</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109</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106</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r w:rsidR="000959FE" w:rsidRPr="000959FE" w:rsidTr="00137EEF">
        <w:trPr>
          <w:trHeight w:val="549"/>
        </w:trPr>
        <w:tc>
          <w:tcPr>
            <w:tcW w:w="6345" w:type="dxa"/>
            <w:tcBorders>
              <w:top w:val="single" w:sz="4" w:space="0" w:color="auto"/>
              <w:bottom w:val="single" w:sz="4" w:space="0" w:color="auto"/>
            </w:tcBorders>
          </w:tcPr>
          <w:p w:rsidR="000959FE" w:rsidRPr="000959FE" w:rsidRDefault="000959FE" w:rsidP="000959FE">
            <w:pPr>
              <w:contextualSpacing/>
              <w:jc w:val="both"/>
              <w:outlineLvl w:val="3"/>
              <w:rPr>
                <w:rFonts w:ascii="Times New Roman" w:hAnsi="Times New Roman"/>
                <w:bCs/>
                <w:color w:val="000000"/>
                <w:kern w:val="2"/>
                <w:sz w:val="24"/>
                <w:szCs w:val="24"/>
                <w:shd w:val="clear" w:color="auto" w:fill="FFFFFF"/>
              </w:rPr>
            </w:pPr>
            <w:r w:rsidRPr="000959FE">
              <w:rPr>
                <w:rFonts w:ascii="Times New Roman" w:hAnsi="Times New Roman"/>
                <w:bCs/>
                <w:color w:val="000000"/>
                <w:kern w:val="2"/>
                <w:sz w:val="24"/>
                <w:szCs w:val="24"/>
                <w:shd w:val="clear" w:color="auto" w:fill="FFFFFF"/>
              </w:rPr>
              <w:t>Организация деятельности клубных формирований и</w:t>
            </w:r>
            <w:r w:rsidRPr="000959FE">
              <w:rPr>
                <w:rFonts w:ascii="Times New Roman" w:hAnsi="Times New Roman"/>
                <w:bCs/>
                <w:color w:val="00000A"/>
                <w:kern w:val="2"/>
                <w:sz w:val="24"/>
                <w:szCs w:val="24"/>
              </w:rPr>
              <w:t>нформирований самодеятельного народного творчества (бесплатные) (количество клубных формирований)</w:t>
            </w:r>
          </w:p>
        </w:tc>
        <w:tc>
          <w:tcPr>
            <w:tcW w:w="2127"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98</w:t>
            </w:r>
          </w:p>
        </w:tc>
        <w:tc>
          <w:tcPr>
            <w:tcW w:w="2268" w:type="dxa"/>
            <w:tcBorders>
              <w:top w:val="single" w:sz="4" w:space="0" w:color="auto"/>
              <w:bottom w:val="single" w:sz="4" w:space="0" w:color="auto"/>
            </w:tcBorders>
          </w:tcPr>
          <w:p w:rsidR="000959FE" w:rsidRPr="000959FE" w:rsidRDefault="000959FE" w:rsidP="000959FE">
            <w:pPr>
              <w:widowControl w:val="0"/>
              <w:jc w:val="center"/>
              <w:rPr>
                <w:rFonts w:ascii="Times New Roman" w:hAnsi="Times New Roman"/>
                <w:color w:val="00000A"/>
                <w:sz w:val="24"/>
                <w:szCs w:val="24"/>
              </w:rPr>
            </w:pPr>
            <w:r w:rsidRPr="000959FE">
              <w:rPr>
                <w:rFonts w:ascii="Times New Roman" w:hAnsi="Times New Roman"/>
                <w:color w:val="00000A"/>
                <w:sz w:val="24"/>
                <w:szCs w:val="24"/>
              </w:rPr>
              <w:t>98</w:t>
            </w:r>
          </w:p>
        </w:tc>
        <w:tc>
          <w:tcPr>
            <w:tcW w:w="4046" w:type="dxa"/>
            <w:tcBorders>
              <w:top w:val="single" w:sz="4" w:space="0" w:color="auto"/>
              <w:bottom w:val="single" w:sz="4" w:space="0" w:color="auto"/>
            </w:tcBorders>
          </w:tcPr>
          <w:p w:rsidR="000959FE" w:rsidRPr="000959FE" w:rsidRDefault="000959FE" w:rsidP="000959FE">
            <w:pPr>
              <w:rPr>
                <w:rFonts w:ascii="Times New Roman" w:hAnsi="Times New Roman"/>
                <w:color w:val="00000A"/>
                <w:sz w:val="28"/>
                <w:szCs w:val="28"/>
              </w:rPr>
            </w:pPr>
            <w:r w:rsidRPr="000959FE">
              <w:rPr>
                <w:rFonts w:ascii="Times New Roman" w:hAnsi="Times New Roman"/>
                <w:color w:val="00000A"/>
                <w:sz w:val="24"/>
                <w:szCs w:val="24"/>
              </w:rPr>
              <w:t>В пределах допустимых отклонений.</w:t>
            </w:r>
          </w:p>
        </w:tc>
      </w:tr>
    </w:tbl>
    <w:p w:rsidR="000959FE" w:rsidRPr="000959FE" w:rsidRDefault="000959FE" w:rsidP="00CF5631">
      <w:pPr>
        <w:jc w:val="both"/>
        <w:rPr>
          <w:sz w:val="28"/>
          <w:szCs w:val="28"/>
        </w:rPr>
      </w:pPr>
    </w:p>
    <w:sectPr w:rsidR="000959FE" w:rsidRPr="000959FE" w:rsidSect="00602C1B">
      <w:pgSz w:w="16838" w:h="11906" w:orient="landscape"/>
      <w:pgMar w:top="709" w:right="1134" w:bottom="1276" w:left="1134" w:header="0" w:footer="0" w:gutter="0"/>
      <w:pgNumType w:start="25"/>
      <w:cols w:space="720"/>
      <w:formProt w:val="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06C" w:rsidRDefault="00CE406C">
      <w:r>
        <w:separator/>
      </w:r>
    </w:p>
  </w:endnote>
  <w:endnote w:type="continuationSeparator" w:id="0">
    <w:p w:rsidR="00CE406C" w:rsidRDefault="00CE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06C" w:rsidRDefault="00CE406C">
      <w:r>
        <w:separator/>
      </w:r>
    </w:p>
  </w:footnote>
  <w:footnote w:type="continuationSeparator" w:id="0">
    <w:p w:rsidR="00CE406C" w:rsidRDefault="00CE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CB" w:rsidRDefault="00CE406C">
    <w:pPr>
      <w:pStyle w:val="a3"/>
      <w:jc w:val="center"/>
    </w:pPr>
    <w:r>
      <w:rPr>
        <w:noProof/>
      </w:rPr>
      <w:fldChar w:fldCharType="begin"/>
    </w:r>
    <w:r>
      <w:rPr>
        <w:noProof/>
      </w:rPr>
      <w:instrText xml:space="preserve"> PAGE   \* MERGEFORMAT </w:instrText>
    </w:r>
    <w:r>
      <w:rPr>
        <w:noProof/>
      </w:rPr>
      <w:fldChar w:fldCharType="separate"/>
    </w:r>
    <w:r w:rsidR="00DC7F7A">
      <w:rPr>
        <w:noProof/>
      </w:rPr>
      <w:t>2</w:t>
    </w:r>
    <w:r>
      <w:rPr>
        <w:noProof/>
      </w:rPr>
      <w:fldChar w:fldCharType="end"/>
    </w:r>
  </w:p>
  <w:p w:rsidR="00D709CB" w:rsidRDefault="00D709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FE" w:rsidRDefault="000959FE">
    <w:pPr>
      <w:pStyle w:val="a3"/>
      <w:jc w:val="center"/>
    </w:pPr>
  </w:p>
  <w:p w:rsidR="000959FE" w:rsidRDefault="000959FE">
    <w:pPr>
      <w:pStyle w:val="a3"/>
      <w:jc w:val="center"/>
    </w:pPr>
    <w:sdt>
      <w:sdtPr>
        <w:id w:val="1654769767"/>
        <w:docPartObj>
          <w:docPartGallery w:val="Page Numbers (Top of Page)"/>
          <w:docPartUnique/>
        </w:docPartObj>
      </w:sdtPr>
      <w:sdtContent>
        <w:r>
          <w:rPr>
            <w:noProof/>
          </w:rPr>
          <w:fldChar w:fldCharType="begin"/>
        </w:r>
        <w:r>
          <w:rPr>
            <w:noProof/>
          </w:rPr>
          <w:instrText xml:space="preserve"> PAGE   \* MERGEFORMAT </w:instrText>
        </w:r>
        <w:r>
          <w:rPr>
            <w:noProof/>
          </w:rPr>
          <w:fldChar w:fldCharType="separate"/>
        </w:r>
        <w:r w:rsidR="00DC7F7A">
          <w:rPr>
            <w:noProof/>
          </w:rPr>
          <w:t>21</w:t>
        </w:r>
        <w:r>
          <w:rPr>
            <w:noProof/>
          </w:rPr>
          <w:fldChar w:fldCharType="end"/>
        </w:r>
      </w:sdtContent>
    </w:sdt>
  </w:p>
  <w:p w:rsidR="000959FE" w:rsidRDefault="000959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2034"/>
    <w:multiLevelType w:val="multilevel"/>
    <w:tmpl w:val="BC56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7C4E2C"/>
    <w:multiLevelType w:val="multilevel"/>
    <w:tmpl w:val="5CC20D94"/>
    <w:lvl w:ilvl="0">
      <w:start w:val="1"/>
      <w:numFmt w:val="decimal"/>
      <w:lvlText w:val="%1."/>
      <w:lvlJc w:val="left"/>
      <w:pPr>
        <w:ind w:left="394" w:hanging="360"/>
      </w:p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2" w15:restartNumberingAfterBreak="0">
    <w:nsid w:val="205A42D5"/>
    <w:multiLevelType w:val="multilevel"/>
    <w:tmpl w:val="4C1A07C0"/>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2546366B"/>
    <w:multiLevelType w:val="multilevel"/>
    <w:tmpl w:val="CC72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1F2368"/>
    <w:multiLevelType w:val="hybridMultilevel"/>
    <w:tmpl w:val="7748A0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F11621"/>
    <w:multiLevelType w:val="hybridMultilevel"/>
    <w:tmpl w:val="71C02B62"/>
    <w:lvl w:ilvl="0" w:tplc="6E80BFC6">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AEC06F5"/>
    <w:multiLevelType w:val="multilevel"/>
    <w:tmpl w:val="2E6EA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04F0F"/>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63DC2F00"/>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651535F3"/>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6BC95900"/>
    <w:multiLevelType w:val="multilevel"/>
    <w:tmpl w:val="3EEA2A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D9A6318"/>
    <w:multiLevelType w:val="singleLevel"/>
    <w:tmpl w:val="9A122282"/>
    <w:lvl w:ilvl="0">
      <w:start w:val="1"/>
      <w:numFmt w:val="decimal"/>
      <w:lvlText w:val="%1."/>
      <w:lvlJc w:val="left"/>
      <w:pPr>
        <w:tabs>
          <w:tab w:val="num" w:pos="420"/>
        </w:tabs>
        <w:ind w:left="420" w:hanging="420"/>
      </w:pPr>
      <w:rPr>
        <w:rFonts w:hint="default"/>
      </w:rPr>
    </w:lvl>
  </w:abstractNum>
  <w:num w:numId="1">
    <w:abstractNumId w:val="2"/>
  </w:num>
  <w:num w:numId="2">
    <w:abstractNumId w:val="9"/>
  </w:num>
  <w:num w:numId="3">
    <w:abstractNumId w:val="11"/>
  </w:num>
  <w:num w:numId="4">
    <w:abstractNumId w:val="7"/>
  </w:num>
  <w:num w:numId="5">
    <w:abstractNumId w:val="5"/>
  </w:num>
  <w:num w:numId="6">
    <w:abstractNumId w:val="8"/>
  </w:num>
  <w:num w:numId="7">
    <w:abstractNumId w:val="0"/>
  </w:num>
  <w:num w:numId="8">
    <w:abstractNumId w:val="6"/>
  </w:num>
  <w:num w:numId="9">
    <w:abstractNumId w:val="1"/>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0607"/>
    <w:rsid w:val="0000062C"/>
    <w:rsid w:val="00002775"/>
    <w:rsid w:val="000103AE"/>
    <w:rsid w:val="000174E9"/>
    <w:rsid w:val="00020610"/>
    <w:rsid w:val="0002655F"/>
    <w:rsid w:val="0003750B"/>
    <w:rsid w:val="000406B5"/>
    <w:rsid w:val="00050D61"/>
    <w:rsid w:val="00053003"/>
    <w:rsid w:val="000741AA"/>
    <w:rsid w:val="0008324B"/>
    <w:rsid w:val="000837DB"/>
    <w:rsid w:val="00086CC6"/>
    <w:rsid w:val="0009460E"/>
    <w:rsid w:val="000959FE"/>
    <w:rsid w:val="000B1A32"/>
    <w:rsid w:val="000B585C"/>
    <w:rsid w:val="000B7BF2"/>
    <w:rsid w:val="000C373D"/>
    <w:rsid w:val="000D3F7D"/>
    <w:rsid w:val="000E0084"/>
    <w:rsid w:val="000E4901"/>
    <w:rsid w:val="001045ED"/>
    <w:rsid w:val="001065C0"/>
    <w:rsid w:val="00107BB7"/>
    <w:rsid w:val="00113E92"/>
    <w:rsid w:val="0011761F"/>
    <w:rsid w:val="001176F5"/>
    <w:rsid w:val="00117D8E"/>
    <w:rsid w:val="001216AD"/>
    <w:rsid w:val="00130A02"/>
    <w:rsid w:val="0013336A"/>
    <w:rsid w:val="001338E1"/>
    <w:rsid w:val="00136ECA"/>
    <w:rsid w:val="001447BF"/>
    <w:rsid w:val="00146616"/>
    <w:rsid w:val="0015227E"/>
    <w:rsid w:val="00154AD4"/>
    <w:rsid w:val="00163265"/>
    <w:rsid w:val="0016453C"/>
    <w:rsid w:val="00175D3A"/>
    <w:rsid w:val="00180706"/>
    <w:rsid w:val="0018395D"/>
    <w:rsid w:val="00184480"/>
    <w:rsid w:val="00185C69"/>
    <w:rsid w:val="00193817"/>
    <w:rsid w:val="001A578E"/>
    <w:rsid w:val="001A7A63"/>
    <w:rsid w:val="001B0AC2"/>
    <w:rsid w:val="001B2268"/>
    <w:rsid w:val="001C170E"/>
    <w:rsid w:val="001C2A79"/>
    <w:rsid w:val="001C306B"/>
    <w:rsid w:val="001C513A"/>
    <w:rsid w:val="001C6E75"/>
    <w:rsid w:val="001C7B5E"/>
    <w:rsid w:val="001D5D81"/>
    <w:rsid w:val="001E1367"/>
    <w:rsid w:val="001E288F"/>
    <w:rsid w:val="001E5127"/>
    <w:rsid w:val="001F080E"/>
    <w:rsid w:val="001F1BA2"/>
    <w:rsid w:val="001F20C4"/>
    <w:rsid w:val="001F36B6"/>
    <w:rsid w:val="002001E3"/>
    <w:rsid w:val="00202B49"/>
    <w:rsid w:val="00203B60"/>
    <w:rsid w:val="00211EC0"/>
    <w:rsid w:val="0021673B"/>
    <w:rsid w:val="002301F8"/>
    <w:rsid w:val="0023118C"/>
    <w:rsid w:val="00233087"/>
    <w:rsid w:val="002376B7"/>
    <w:rsid w:val="002414D4"/>
    <w:rsid w:val="00241589"/>
    <w:rsid w:val="00241DCB"/>
    <w:rsid w:val="00245B0D"/>
    <w:rsid w:val="00245F16"/>
    <w:rsid w:val="0024731F"/>
    <w:rsid w:val="002555EB"/>
    <w:rsid w:val="00262310"/>
    <w:rsid w:val="00262AF5"/>
    <w:rsid w:val="00264343"/>
    <w:rsid w:val="00264C35"/>
    <w:rsid w:val="00265FAE"/>
    <w:rsid w:val="002731FF"/>
    <w:rsid w:val="00274068"/>
    <w:rsid w:val="00276D72"/>
    <w:rsid w:val="002818B8"/>
    <w:rsid w:val="00282ED4"/>
    <w:rsid w:val="0028352D"/>
    <w:rsid w:val="00283F92"/>
    <w:rsid w:val="00286252"/>
    <w:rsid w:val="00286C4A"/>
    <w:rsid w:val="00287CAE"/>
    <w:rsid w:val="002A51EB"/>
    <w:rsid w:val="002C1A11"/>
    <w:rsid w:val="002C2DD8"/>
    <w:rsid w:val="002C558B"/>
    <w:rsid w:val="002C6F75"/>
    <w:rsid w:val="002D3D05"/>
    <w:rsid w:val="002E7794"/>
    <w:rsid w:val="002E7A92"/>
    <w:rsid w:val="002F5599"/>
    <w:rsid w:val="002F56B5"/>
    <w:rsid w:val="002F686C"/>
    <w:rsid w:val="00303DC4"/>
    <w:rsid w:val="00325F6A"/>
    <w:rsid w:val="003267D6"/>
    <w:rsid w:val="00340F64"/>
    <w:rsid w:val="0034253C"/>
    <w:rsid w:val="00343D62"/>
    <w:rsid w:val="00347ADD"/>
    <w:rsid w:val="00353C94"/>
    <w:rsid w:val="00354442"/>
    <w:rsid w:val="0036331C"/>
    <w:rsid w:val="0036674B"/>
    <w:rsid w:val="0037065F"/>
    <w:rsid w:val="00371DE0"/>
    <w:rsid w:val="00383A3C"/>
    <w:rsid w:val="003856B8"/>
    <w:rsid w:val="00386DA0"/>
    <w:rsid w:val="003911D8"/>
    <w:rsid w:val="00391643"/>
    <w:rsid w:val="00393AA3"/>
    <w:rsid w:val="00395236"/>
    <w:rsid w:val="00396276"/>
    <w:rsid w:val="00397F20"/>
    <w:rsid w:val="003B38E0"/>
    <w:rsid w:val="003B7CCA"/>
    <w:rsid w:val="003C3569"/>
    <w:rsid w:val="003C7589"/>
    <w:rsid w:val="003D091B"/>
    <w:rsid w:val="003E3BA6"/>
    <w:rsid w:val="003E734E"/>
    <w:rsid w:val="003F4152"/>
    <w:rsid w:val="003F44E3"/>
    <w:rsid w:val="00404613"/>
    <w:rsid w:val="00410088"/>
    <w:rsid w:val="00421ABC"/>
    <w:rsid w:val="00423971"/>
    <w:rsid w:val="00424546"/>
    <w:rsid w:val="004263DF"/>
    <w:rsid w:val="0043012A"/>
    <w:rsid w:val="00432D44"/>
    <w:rsid w:val="00433827"/>
    <w:rsid w:val="00436885"/>
    <w:rsid w:val="0043788F"/>
    <w:rsid w:val="00437D6E"/>
    <w:rsid w:val="00441934"/>
    <w:rsid w:val="00446579"/>
    <w:rsid w:val="004555F7"/>
    <w:rsid w:val="004561C7"/>
    <w:rsid w:val="004633A7"/>
    <w:rsid w:val="00464059"/>
    <w:rsid w:val="004731A4"/>
    <w:rsid w:val="00477CCC"/>
    <w:rsid w:val="00483375"/>
    <w:rsid w:val="004844A8"/>
    <w:rsid w:val="00485223"/>
    <w:rsid w:val="00485A3B"/>
    <w:rsid w:val="00492077"/>
    <w:rsid w:val="00493F41"/>
    <w:rsid w:val="004A6630"/>
    <w:rsid w:val="004B2A1A"/>
    <w:rsid w:val="004C2636"/>
    <w:rsid w:val="004D2C69"/>
    <w:rsid w:val="004D7F48"/>
    <w:rsid w:val="004E208F"/>
    <w:rsid w:val="004E2A51"/>
    <w:rsid w:val="004E32B0"/>
    <w:rsid w:val="004E3A6D"/>
    <w:rsid w:val="004E5B1D"/>
    <w:rsid w:val="004F038D"/>
    <w:rsid w:val="004F1D87"/>
    <w:rsid w:val="004F26CF"/>
    <w:rsid w:val="00505485"/>
    <w:rsid w:val="00507345"/>
    <w:rsid w:val="00511945"/>
    <w:rsid w:val="005214B4"/>
    <w:rsid w:val="00522B50"/>
    <w:rsid w:val="00557BFC"/>
    <w:rsid w:val="0056487A"/>
    <w:rsid w:val="00571F68"/>
    <w:rsid w:val="005726EF"/>
    <w:rsid w:val="00574536"/>
    <w:rsid w:val="005746B6"/>
    <w:rsid w:val="00592220"/>
    <w:rsid w:val="005929C5"/>
    <w:rsid w:val="00592A10"/>
    <w:rsid w:val="0059371B"/>
    <w:rsid w:val="0059609A"/>
    <w:rsid w:val="005A1655"/>
    <w:rsid w:val="005A7FD5"/>
    <w:rsid w:val="005B2AB8"/>
    <w:rsid w:val="005B5D6A"/>
    <w:rsid w:val="005C0607"/>
    <w:rsid w:val="005C2F4D"/>
    <w:rsid w:val="005D4BC6"/>
    <w:rsid w:val="005E0316"/>
    <w:rsid w:val="005E1EDF"/>
    <w:rsid w:val="005E25A0"/>
    <w:rsid w:val="005F12C0"/>
    <w:rsid w:val="005F359F"/>
    <w:rsid w:val="00600569"/>
    <w:rsid w:val="00601C20"/>
    <w:rsid w:val="006037A5"/>
    <w:rsid w:val="0060420B"/>
    <w:rsid w:val="006108DB"/>
    <w:rsid w:val="0061105F"/>
    <w:rsid w:val="00611E83"/>
    <w:rsid w:val="00617062"/>
    <w:rsid w:val="00622A27"/>
    <w:rsid w:val="006359B2"/>
    <w:rsid w:val="006578A2"/>
    <w:rsid w:val="00662538"/>
    <w:rsid w:val="00664802"/>
    <w:rsid w:val="00666789"/>
    <w:rsid w:val="0066730F"/>
    <w:rsid w:val="0067338F"/>
    <w:rsid w:val="0067406A"/>
    <w:rsid w:val="00681D7F"/>
    <w:rsid w:val="00692C24"/>
    <w:rsid w:val="006B0898"/>
    <w:rsid w:val="006B1C15"/>
    <w:rsid w:val="006B3394"/>
    <w:rsid w:val="006C2938"/>
    <w:rsid w:val="006C5F87"/>
    <w:rsid w:val="006C6B19"/>
    <w:rsid w:val="006C79A1"/>
    <w:rsid w:val="006D71E6"/>
    <w:rsid w:val="006E29C8"/>
    <w:rsid w:val="006E527A"/>
    <w:rsid w:val="006F46A7"/>
    <w:rsid w:val="006F69C2"/>
    <w:rsid w:val="00701107"/>
    <w:rsid w:val="0070507F"/>
    <w:rsid w:val="00707436"/>
    <w:rsid w:val="00713C1B"/>
    <w:rsid w:val="007204F3"/>
    <w:rsid w:val="007330F7"/>
    <w:rsid w:val="007428E0"/>
    <w:rsid w:val="00750A7F"/>
    <w:rsid w:val="007527A3"/>
    <w:rsid w:val="007575C8"/>
    <w:rsid w:val="00770FCA"/>
    <w:rsid w:val="007742F8"/>
    <w:rsid w:val="0077509F"/>
    <w:rsid w:val="00776D23"/>
    <w:rsid w:val="007A278C"/>
    <w:rsid w:val="007A5EF2"/>
    <w:rsid w:val="007A78D3"/>
    <w:rsid w:val="007B3594"/>
    <w:rsid w:val="007B759B"/>
    <w:rsid w:val="007C0B9A"/>
    <w:rsid w:val="007C153A"/>
    <w:rsid w:val="007C5089"/>
    <w:rsid w:val="007D2332"/>
    <w:rsid w:val="007D37C3"/>
    <w:rsid w:val="007E0B3E"/>
    <w:rsid w:val="007E633C"/>
    <w:rsid w:val="007E6703"/>
    <w:rsid w:val="007F2D9A"/>
    <w:rsid w:val="007F57B7"/>
    <w:rsid w:val="00800495"/>
    <w:rsid w:val="0080418C"/>
    <w:rsid w:val="00810452"/>
    <w:rsid w:val="00811294"/>
    <w:rsid w:val="008142C9"/>
    <w:rsid w:val="00816B40"/>
    <w:rsid w:val="00832883"/>
    <w:rsid w:val="00834E24"/>
    <w:rsid w:val="00837D02"/>
    <w:rsid w:val="00843C92"/>
    <w:rsid w:val="008478B8"/>
    <w:rsid w:val="00850F42"/>
    <w:rsid w:val="00853641"/>
    <w:rsid w:val="00871AC0"/>
    <w:rsid w:val="00872715"/>
    <w:rsid w:val="008738FA"/>
    <w:rsid w:val="00873E38"/>
    <w:rsid w:val="0087570B"/>
    <w:rsid w:val="00876406"/>
    <w:rsid w:val="00880FE4"/>
    <w:rsid w:val="00883AFE"/>
    <w:rsid w:val="0089444B"/>
    <w:rsid w:val="008A213B"/>
    <w:rsid w:val="008A22AA"/>
    <w:rsid w:val="008A6CCC"/>
    <w:rsid w:val="008A775A"/>
    <w:rsid w:val="008B02A2"/>
    <w:rsid w:val="008B3ED3"/>
    <w:rsid w:val="008B42F6"/>
    <w:rsid w:val="008C3C41"/>
    <w:rsid w:val="008C3FFD"/>
    <w:rsid w:val="008C726C"/>
    <w:rsid w:val="008C7BE3"/>
    <w:rsid w:val="008D0BC3"/>
    <w:rsid w:val="008D5E6B"/>
    <w:rsid w:val="008D62AB"/>
    <w:rsid w:val="008E1ADF"/>
    <w:rsid w:val="008E3CD8"/>
    <w:rsid w:val="008E4C73"/>
    <w:rsid w:val="008E6002"/>
    <w:rsid w:val="008E657E"/>
    <w:rsid w:val="008E6DD1"/>
    <w:rsid w:val="008F0D2D"/>
    <w:rsid w:val="008F3DCD"/>
    <w:rsid w:val="008F444B"/>
    <w:rsid w:val="008F6481"/>
    <w:rsid w:val="008F6882"/>
    <w:rsid w:val="008F6995"/>
    <w:rsid w:val="0090016F"/>
    <w:rsid w:val="0090105C"/>
    <w:rsid w:val="00901225"/>
    <w:rsid w:val="00901E4C"/>
    <w:rsid w:val="00915591"/>
    <w:rsid w:val="00916CBE"/>
    <w:rsid w:val="0091767F"/>
    <w:rsid w:val="00920AA4"/>
    <w:rsid w:val="00925E9A"/>
    <w:rsid w:val="00926C76"/>
    <w:rsid w:val="009350D7"/>
    <w:rsid w:val="00940923"/>
    <w:rsid w:val="009419AC"/>
    <w:rsid w:val="009505FE"/>
    <w:rsid w:val="009509BD"/>
    <w:rsid w:val="00950F76"/>
    <w:rsid w:val="00955850"/>
    <w:rsid w:val="00955AFF"/>
    <w:rsid w:val="00960B50"/>
    <w:rsid w:val="00961AB4"/>
    <w:rsid w:val="009641C3"/>
    <w:rsid w:val="00965411"/>
    <w:rsid w:val="009654C9"/>
    <w:rsid w:val="009739A0"/>
    <w:rsid w:val="009771DF"/>
    <w:rsid w:val="00977E55"/>
    <w:rsid w:val="00977F81"/>
    <w:rsid w:val="009805D5"/>
    <w:rsid w:val="00982AFD"/>
    <w:rsid w:val="00991047"/>
    <w:rsid w:val="009911C0"/>
    <w:rsid w:val="00996556"/>
    <w:rsid w:val="009979CB"/>
    <w:rsid w:val="009A0338"/>
    <w:rsid w:val="009A4122"/>
    <w:rsid w:val="009A5EE4"/>
    <w:rsid w:val="009A6BFC"/>
    <w:rsid w:val="009B536C"/>
    <w:rsid w:val="009B5CF1"/>
    <w:rsid w:val="009C395D"/>
    <w:rsid w:val="009C6863"/>
    <w:rsid w:val="009C6ACE"/>
    <w:rsid w:val="009D5340"/>
    <w:rsid w:val="009D5A70"/>
    <w:rsid w:val="009D722D"/>
    <w:rsid w:val="009E29A3"/>
    <w:rsid w:val="009E4510"/>
    <w:rsid w:val="00A0002E"/>
    <w:rsid w:val="00A00C00"/>
    <w:rsid w:val="00A1256B"/>
    <w:rsid w:val="00A20CA3"/>
    <w:rsid w:val="00A21A80"/>
    <w:rsid w:val="00A233C1"/>
    <w:rsid w:val="00A32663"/>
    <w:rsid w:val="00A34FC4"/>
    <w:rsid w:val="00A352E8"/>
    <w:rsid w:val="00A44F3C"/>
    <w:rsid w:val="00A457A0"/>
    <w:rsid w:val="00A664F0"/>
    <w:rsid w:val="00A73675"/>
    <w:rsid w:val="00A7566F"/>
    <w:rsid w:val="00A76F17"/>
    <w:rsid w:val="00A77320"/>
    <w:rsid w:val="00A80B45"/>
    <w:rsid w:val="00A83EB5"/>
    <w:rsid w:val="00A85295"/>
    <w:rsid w:val="00A85D76"/>
    <w:rsid w:val="00A9125B"/>
    <w:rsid w:val="00A92E89"/>
    <w:rsid w:val="00A9340E"/>
    <w:rsid w:val="00A978E1"/>
    <w:rsid w:val="00AA0F13"/>
    <w:rsid w:val="00AA251B"/>
    <w:rsid w:val="00AA59DE"/>
    <w:rsid w:val="00AA6CAE"/>
    <w:rsid w:val="00AB4201"/>
    <w:rsid w:val="00AB5AB1"/>
    <w:rsid w:val="00AC3915"/>
    <w:rsid w:val="00AD1780"/>
    <w:rsid w:val="00AD6097"/>
    <w:rsid w:val="00AD67E6"/>
    <w:rsid w:val="00AD75A2"/>
    <w:rsid w:val="00AE423C"/>
    <w:rsid w:val="00AE42D8"/>
    <w:rsid w:val="00AE6B03"/>
    <w:rsid w:val="00AF100C"/>
    <w:rsid w:val="00AF1361"/>
    <w:rsid w:val="00B11278"/>
    <w:rsid w:val="00B115CE"/>
    <w:rsid w:val="00B141B0"/>
    <w:rsid w:val="00B31AEE"/>
    <w:rsid w:val="00B37B47"/>
    <w:rsid w:val="00B4339B"/>
    <w:rsid w:val="00B51F02"/>
    <w:rsid w:val="00B52618"/>
    <w:rsid w:val="00B549AA"/>
    <w:rsid w:val="00B655F4"/>
    <w:rsid w:val="00B7703F"/>
    <w:rsid w:val="00B8104F"/>
    <w:rsid w:val="00B87A77"/>
    <w:rsid w:val="00B90A80"/>
    <w:rsid w:val="00B936B3"/>
    <w:rsid w:val="00B958C4"/>
    <w:rsid w:val="00B95F25"/>
    <w:rsid w:val="00BA21E5"/>
    <w:rsid w:val="00BA2B44"/>
    <w:rsid w:val="00BA2EE8"/>
    <w:rsid w:val="00BA3385"/>
    <w:rsid w:val="00BA7ECC"/>
    <w:rsid w:val="00BB5DBE"/>
    <w:rsid w:val="00BB7977"/>
    <w:rsid w:val="00BC0FAB"/>
    <w:rsid w:val="00BC2026"/>
    <w:rsid w:val="00BC2FA6"/>
    <w:rsid w:val="00BC3958"/>
    <w:rsid w:val="00BC3CD5"/>
    <w:rsid w:val="00BC7C6C"/>
    <w:rsid w:val="00BD3A05"/>
    <w:rsid w:val="00BE065E"/>
    <w:rsid w:val="00BE6885"/>
    <w:rsid w:val="00BF1689"/>
    <w:rsid w:val="00BF3952"/>
    <w:rsid w:val="00BF62AF"/>
    <w:rsid w:val="00BF66B3"/>
    <w:rsid w:val="00C05895"/>
    <w:rsid w:val="00C063B4"/>
    <w:rsid w:val="00C138DC"/>
    <w:rsid w:val="00C177BC"/>
    <w:rsid w:val="00C23039"/>
    <w:rsid w:val="00C35414"/>
    <w:rsid w:val="00C36BC2"/>
    <w:rsid w:val="00C372D4"/>
    <w:rsid w:val="00C44055"/>
    <w:rsid w:val="00C46B65"/>
    <w:rsid w:val="00C65E92"/>
    <w:rsid w:val="00C664D2"/>
    <w:rsid w:val="00C67769"/>
    <w:rsid w:val="00C719F3"/>
    <w:rsid w:val="00C71F96"/>
    <w:rsid w:val="00C75359"/>
    <w:rsid w:val="00C76260"/>
    <w:rsid w:val="00C77599"/>
    <w:rsid w:val="00C800FD"/>
    <w:rsid w:val="00C86499"/>
    <w:rsid w:val="00C866C8"/>
    <w:rsid w:val="00C9230F"/>
    <w:rsid w:val="00CA3595"/>
    <w:rsid w:val="00CA4407"/>
    <w:rsid w:val="00CA6CB7"/>
    <w:rsid w:val="00CB4561"/>
    <w:rsid w:val="00CB62A7"/>
    <w:rsid w:val="00CC14D3"/>
    <w:rsid w:val="00CC355D"/>
    <w:rsid w:val="00CD03EF"/>
    <w:rsid w:val="00CD071B"/>
    <w:rsid w:val="00CD550F"/>
    <w:rsid w:val="00CD7863"/>
    <w:rsid w:val="00CE3554"/>
    <w:rsid w:val="00CE406C"/>
    <w:rsid w:val="00CF5631"/>
    <w:rsid w:val="00CF6D9B"/>
    <w:rsid w:val="00D051CC"/>
    <w:rsid w:val="00D05C80"/>
    <w:rsid w:val="00D06BF3"/>
    <w:rsid w:val="00D07EA8"/>
    <w:rsid w:val="00D10A5A"/>
    <w:rsid w:val="00D11624"/>
    <w:rsid w:val="00D141F6"/>
    <w:rsid w:val="00D22736"/>
    <w:rsid w:val="00D233A0"/>
    <w:rsid w:val="00D24E34"/>
    <w:rsid w:val="00D41A40"/>
    <w:rsid w:val="00D51AD9"/>
    <w:rsid w:val="00D539F8"/>
    <w:rsid w:val="00D60961"/>
    <w:rsid w:val="00D6517D"/>
    <w:rsid w:val="00D66082"/>
    <w:rsid w:val="00D709CB"/>
    <w:rsid w:val="00D73EEB"/>
    <w:rsid w:val="00D74A11"/>
    <w:rsid w:val="00D85749"/>
    <w:rsid w:val="00D8720E"/>
    <w:rsid w:val="00D90FEC"/>
    <w:rsid w:val="00DA4218"/>
    <w:rsid w:val="00DC07C2"/>
    <w:rsid w:val="00DC1469"/>
    <w:rsid w:val="00DC5B6A"/>
    <w:rsid w:val="00DC7F7A"/>
    <w:rsid w:val="00DD07C3"/>
    <w:rsid w:val="00DD215B"/>
    <w:rsid w:val="00DD242D"/>
    <w:rsid w:val="00DD6E5C"/>
    <w:rsid w:val="00DE13EE"/>
    <w:rsid w:val="00DE453B"/>
    <w:rsid w:val="00DE514E"/>
    <w:rsid w:val="00DE79F6"/>
    <w:rsid w:val="00E0126E"/>
    <w:rsid w:val="00E100CC"/>
    <w:rsid w:val="00E16700"/>
    <w:rsid w:val="00E32576"/>
    <w:rsid w:val="00E4539E"/>
    <w:rsid w:val="00E60844"/>
    <w:rsid w:val="00E60FC9"/>
    <w:rsid w:val="00E6516D"/>
    <w:rsid w:val="00E74A76"/>
    <w:rsid w:val="00E75C11"/>
    <w:rsid w:val="00E80866"/>
    <w:rsid w:val="00E84890"/>
    <w:rsid w:val="00E849B3"/>
    <w:rsid w:val="00E84CB3"/>
    <w:rsid w:val="00EA23FC"/>
    <w:rsid w:val="00EA517A"/>
    <w:rsid w:val="00EA52F9"/>
    <w:rsid w:val="00EA5BD8"/>
    <w:rsid w:val="00EA68D4"/>
    <w:rsid w:val="00EB0F52"/>
    <w:rsid w:val="00EB6071"/>
    <w:rsid w:val="00EB6C1D"/>
    <w:rsid w:val="00EB724D"/>
    <w:rsid w:val="00EC4BF9"/>
    <w:rsid w:val="00EC6929"/>
    <w:rsid w:val="00ED4111"/>
    <w:rsid w:val="00ED5B3B"/>
    <w:rsid w:val="00EE6E5A"/>
    <w:rsid w:val="00EF6FAA"/>
    <w:rsid w:val="00EF7190"/>
    <w:rsid w:val="00F03A98"/>
    <w:rsid w:val="00F129C6"/>
    <w:rsid w:val="00F14397"/>
    <w:rsid w:val="00F14677"/>
    <w:rsid w:val="00F22FF7"/>
    <w:rsid w:val="00F23F9D"/>
    <w:rsid w:val="00F310AE"/>
    <w:rsid w:val="00F34094"/>
    <w:rsid w:val="00F34159"/>
    <w:rsid w:val="00F4421D"/>
    <w:rsid w:val="00F446EC"/>
    <w:rsid w:val="00F461C9"/>
    <w:rsid w:val="00F51EC1"/>
    <w:rsid w:val="00F52DE7"/>
    <w:rsid w:val="00F62BCD"/>
    <w:rsid w:val="00F64265"/>
    <w:rsid w:val="00F67EB4"/>
    <w:rsid w:val="00F70D24"/>
    <w:rsid w:val="00F7456F"/>
    <w:rsid w:val="00F80325"/>
    <w:rsid w:val="00F84793"/>
    <w:rsid w:val="00F862CF"/>
    <w:rsid w:val="00F97A2B"/>
    <w:rsid w:val="00FA208E"/>
    <w:rsid w:val="00FA3A2A"/>
    <w:rsid w:val="00FA40E7"/>
    <w:rsid w:val="00FA6FC6"/>
    <w:rsid w:val="00FB1BE9"/>
    <w:rsid w:val="00FB2C22"/>
    <w:rsid w:val="00FB440C"/>
    <w:rsid w:val="00FB75BD"/>
    <w:rsid w:val="00FC0DB1"/>
    <w:rsid w:val="00FC3248"/>
    <w:rsid w:val="00FC68D3"/>
    <w:rsid w:val="00FD5729"/>
    <w:rsid w:val="00FD6C07"/>
    <w:rsid w:val="00FF305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787B02-EC56-427F-9230-DCDCD256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36C"/>
  </w:style>
  <w:style w:type="paragraph" w:styleId="1">
    <w:name w:val="heading 1"/>
    <w:basedOn w:val="a"/>
    <w:next w:val="a"/>
    <w:qFormat/>
    <w:rsid w:val="009B536C"/>
    <w:pPr>
      <w:keepNext/>
      <w:spacing w:before="1080" w:line="480" w:lineRule="auto"/>
      <w:outlineLvl w:val="0"/>
    </w:pPr>
    <w:rPr>
      <w:sz w:val="24"/>
    </w:rPr>
  </w:style>
  <w:style w:type="paragraph" w:styleId="2">
    <w:name w:val="heading 2"/>
    <w:basedOn w:val="a"/>
    <w:next w:val="a"/>
    <w:qFormat/>
    <w:rsid w:val="00C058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536C"/>
    <w:pPr>
      <w:tabs>
        <w:tab w:val="center" w:pos="4153"/>
        <w:tab w:val="right" w:pos="8306"/>
      </w:tabs>
    </w:pPr>
  </w:style>
  <w:style w:type="paragraph" w:styleId="a5">
    <w:name w:val="footer"/>
    <w:basedOn w:val="a"/>
    <w:link w:val="20"/>
    <w:uiPriority w:val="99"/>
    <w:rsid w:val="009B536C"/>
    <w:pPr>
      <w:tabs>
        <w:tab w:val="center" w:pos="4153"/>
        <w:tab w:val="right" w:pos="8306"/>
      </w:tabs>
    </w:pPr>
  </w:style>
  <w:style w:type="paragraph" w:styleId="a6">
    <w:name w:val="Body Text"/>
    <w:basedOn w:val="a"/>
    <w:link w:val="21"/>
    <w:uiPriority w:val="99"/>
    <w:rsid w:val="00C05895"/>
    <w:pPr>
      <w:jc w:val="both"/>
    </w:pPr>
    <w:rPr>
      <w:sz w:val="24"/>
    </w:rPr>
  </w:style>
  <w:style w:type="paragraph" w:styleId="a7">
    <w:name w:val="Balloon Text"/>
    <w:basedOn w:val="a"/>
    <w:link w:val="22"/>
    <w:uiPriority w:val="99"/>
    <w:semiHidden/>
    <w:rsid w:val="009A6BFC"/>
    <w:rPr>
      <w:rFonts w:ascii="Tahoma" w:hAnsi="Tahoma" w:cs="Tahoma"/>
      <w:sz w:val="16"/>
      <w:szCs w:val="16"/>
    </w:rPr>
  </w:style>
  <w:style w:type="paragraph" w:styleId="a8">
    <w:name w:val="Normal (Web)"/>
    <w:basedOn w:val="a"/>
    <w:rsid w:val="007B759B"/>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D709CB"/>
  </w:style>
  <w:style w:type="numbering" w:customStyle="1" w:styleId="10">
    <w:name w:val="Нет списка1"/>
    <w:next w:val="a2"/>
    <w:uiPriority w:val="99"/>
    <w:semiHidden/>
    <w:unhideWhenUsed/>
    <w:rsid w:val="000959FE"/>
  </w:style>
  <w:style w:type="paragraph" w:customStyle="1" w:styleId="Heading11">
    <w:name w:val="Heading 11"/>
    <w:basedOn w:val="a"/>
    <w:uiPriority w:val="99"/>
    <w:rsid w:val="000959FE"/>
    <w:pPr>
      <w:keepNext/>
      <w:jc w:val="center"/>
      <w:outlineLvl w:val="0"/>
    </w:pPr>
    <w:rPr>
      <w:color w:val="00000A"/>
      <w:sz w:val="44"/>
      <w:szCs w:val="44"/>
    </w:rPr>
  </w:style>
  <w:style w:type="paragraph" w:customStyle="1" w:styleId="Heading21">
    <w:name w:val="Heading 21"/>
    <w:basedOn w:val="a"/>
    <w:link w:val="BodyText2Char"/>
    <w:uiPriority w:val="99"/>
    <w:semiHidden/>
    <w:rsid w:val="000959FE"/>
    <w:pPr>
      <w:keepNext/>
      <w:jc w:val="right"/>
      <w:outlineLvl w:val="1"/>
    </w:pPr>
    <w:rPr>
      <w:color w:val="00000A"/>
      <w:sz w:val="28"/>
      <w:szCs w:val="28"/>
    </w:rPr>
  </w:style>
  <w:style w:type="character" w:customStyle="1" w:styleId="11">
    <w:name w:val="Заголовок 1 Знак"/>
    <w:basedOn w:val="a0"/>
    <w:uiPriority w:val="99"/>
    <w:rsid w:val="000959FE"/>
    <w:rPr>
      <w:rFonts w:ascii="Times New Roman" w:hAnsi="Times New Roman" w:cs="Times New Roman"/>
      <w:sz w:val="44"/>
      <w:szCs w:val="44"/>
      <w:lang w:eastAsia="ru-RU"/>
    </w:rPr>
  </w:style>
  <w:style w:type="character" w:customStyle="1" w:styleId="BodyText2Char">
    <w:name w:val="Body Text 2 Char"/>
    <w:basedOn w:val="a0"/>
    <w:link w:val="Heading21"/>
    <w:uiPriority w:val="99"/>
    <w:semiHidden/>
    <w:locked/>
    <w:rsid w:val="000959FE"/>
    <w:rPr>
      <w:color w:val="00000A"/>
      <w:sz w:val="28"/>
      <w:szCs w:val="28"/>
    </w:rPr>
  </w:style>
  <w:style w:type="character" w:customStyle="1" w:styleId="HTML">
    <w:name w:val="Стандартный HTML Знак"/>
    <w:basedOn w:val="a0"/>
    <w:link w:val="HTML0"/>
    <w:uiPriority w:val="99"/>
    <w:semiHidden/>
    <w:locked/>
    <w:rsid w:val="000959FE"/>
    <w:rPr>
      <w:rFonts w:ascii="Courier New" w:hAnsi="Courier New" w:cs="Courier New"/>
    </w:rPr>
  </w:style>
  <w:style w:type="character" w:customStyle="1" w:styleId="HTML1">
    <w:name w:val="Стандартный HTML Знак1"/>
    <w:basedOn w:val="a0"/>
    <w:uiPriority w:val="99"/>
    <w:semiHidden/>
    <w:rsid w:val="000959FE"/>
    <w:rPr>
      <w:rFonts w:ascii="Consolas" w:hAnsi="Consolas" w:cs="Consolas"/>
      <w:sz w:val="20"/>
      <w:szCs w:val="20"/>
      <w:lang w:eastAsia="ru-RU"/>
    </w:rPr>
  </w:style>
  <w:style w:type="character" w:customStyle="1" w:styleId="12">
    <w:name w:val="Верхний колонтитул Знак1"/>
    <w:basedOn w:val="a0"/>
    <w:uiPriority w:val="99"/>
    <w:semiHidden/>
    <w:rsid w:val="000959FE"/>
    <w:rPr>
      <w:rFonts w:ascii="Times New Roman" w:hAnsi="Times New Roman" w:cs="Times New Roman"/>
      <w:sz w:val="28"/>
      <w:szCs w:val="28"/>
      <w:lang w:eastAsia="ru-RU"/>
    </w:rPr>
  </w:style>
  <w:style w:type="character" w:customStyle="1" w:styleId="a9">
    <w:name w:val="Нижний колонтитул Знак"/>
    <w:basedOn w:val="a0"/>
    <w:uiPriority w:val="99"/>
    <w:semiHidden/>
    <w:rsid w:val="000959FE"/>
    <w:rPr>
      <w:rFonts w:ascii="Times New Roman" w:hAnsi="Times New Roman" w:cs="Times New Roman"/>
      <w:sz w:val="28"/>
      <w:szCs w:val="28"/>
      <w:lang w:eastAsia="ru-RU"/>
    </w:rPr>
  </w:style>
  <w:style w:type="character" w:customStyle="1" w:styleId="13">
    <w:name w:val="Нижний колонтитул Знак1"/>
    <w:basedOn w:val="a0"/>
    <w:uiPriority w:val="99"/>
    <w:semiHidden/>
    <w:rsid w:val="000959FE"/>
    <w:rPr>
      <w:rFonts w:ascii="Times New Roman" w:hAnsi="Times New Roman" w:cs="Times New Roman"/>
      <w:sz w:val="28"/>
      <w:szCs w:val="28"/>
      <w:lang w:eastAsia="ru-RU"/>
    </w:rPr>
  </w:style>
  <w:style w:type="character" w:customStyle="1" w:styleId="aa">
    <w:name w:val="Основной текст Знак"/>
    <w:basedOn w:val="a0"/>
    <w:uiPriority w:val="99"/>
    <w:semiHidden/>
    <w:rsid w:val="000959FE"/>
    <w:rPr>
      <w:rFonts w:ascii="Times New Roman" w:hAnsi="Times New Roman" w:cs="Times New Roman"/>
      <w:sz w:val="28"/>
      <w:szCs w:val="28"/>
      <w:lang w:eastAsia="ru-RU"/>
    </w:rPr>
  </w:style>
  <w:style w:type="character" w:customStyle="1" w:styleId="14">
    <w:name w:val="Основной текст Знак1"/>
    <w:basedOn w:val="a0"/>
    <w:uiPriority w:val="99"/>
    <w:semiHidden/>
    <w:rsid w:val="000959FE"/>
    <w:rPr>
      <w:rFonts w:ascii="Times New Roman" w:hAnsi="Times New Roman" w:cs="Times New Roman"/>
      <w:sz w:val="28"/>
      <w:szCs w:val="28"/>
      <w:lang w:eastAsia="ru-RU"/>
    </w:rPr>
  </w:style>
  <w:style w:type="character" w:customStyle="1" w:styleId="ab">
    <w:name w:val="Основной текст с отступом Знак"/>
    <w:basedOn w:val="a0"/>
    <w:uiPriority w:val="99"/>
    <w:semiHidden/>
    <w:rsid w:val="000959FE"/>
    <w:rPr>
      <w:rFonts w:ascii="Times New Roman" w:hAnsi="Times New Roman" w:cs="Times New Roman"/>
      <w:sz w:val="28"/>
      <w:szCs w:val="28"/>
      <w:lang w:eastAsia="ru-RU"/>
    </w:rPr>
  </w:style>
  <w:style w:type="character" w:customStyle="1" w:styleId="15">
    <w:name w:val="Основной текст с отступом Знак1"/>
    <w:basedOn w:val="a0"/>
    <w:uiPriority w:val="99"/>
    <w:semiHidden/>
    <w:rsid w:val="000959FE"/>
    <w:rPr>
      <w:rFonts w:ascii="Times New Roman" w:hAnsi="Times New Roman" w:cs="Times New Roman"/>
      <w:sz w:val="28"/>
      <w:szCs w:val="28"/>
      <w:lang w:eastAsia="ru-RU"/>
    </w:rPr>
  </w:style>
  <w:style w:type="character" w:customStyle="1" w:styleId="23">
    <w:name w:val="Основной текст 2 Знак"/>
    <w:basedOn w:val="a0"/>
    <w:uiPriority w:val="99"/>
    <w:semiHidden/>
    <w:rsid w:val="000959FE"/>
    <w:rPr>
      <w:rFonts w:ascii="Times New Roman" w:hAnsi="Times New Roman" w:cs="Times New Roman"/>
      <w:sz w:val="28"/>
      <w:szCs w:val="28"/>
      <w:lang w:eastAsia="ru-RU"/>
    </w:rPr>
  </w:style>
  <w:style w:type="character" w:customStyle="1" w:styleId="210">
    <w:name w:val="Основной текст 2 Знак1"/>
    <w:basedOn w:val="a0"/>
    <w:uiPriority w:val="99"/>
    <w:semiHidden/>
    <w:rsid w:val="000959FE"/>
    <w:rPr>
      <w:rFonts w:ascii="Times New Roman" w:hAnsi="Times New Roman" w:cs="Times New Roman"/>
      <w:sz w:val="28"/>
      <w:szCs w:val="28"/>
      <w:lang w:eastAsia="ru-RU"/>
    </w:rPr>
  </w:style>
  <w:style w:type="character" w:customStyle="1" w:styleId="ac">
    <w:name w:val="Текст выноски Знак"/>
    <w:basedOn w:val="a0"/>
    <w:uiPriority w:val="99"/>
    <w:semiHidden/>
    <w:rsid w:val="000959FE"/>
    <w:rPr>
      <w:rFonts w:ascii="Tahoma" w:hAnsi="Tahoma" w:cs="Tahoma"/>
      <w:sz w:val="16"/>
      <w:szCs w:val="16"/>
      <w:lang w:eastAsia="ru-RU"/>
    </w:rPr>
  </w:style>
  <w:style w:type="character" w:customStyle="1" w:styleId="16">
    <w:name w:val="Текст выноски Знак1"/>
    <w:basedOn w:val="a0"/>
    <w:uiPriority w:val="99"/>
    <w:semiHidden/>
    <w:rsid w:val="000959FE"/>
    <w:rPr>
      <w:rFonts w:ascii="Tahoma" w:hAnsi="Tahoma" w:cs="Tahoma"/>
      <w:sz w:val="16"/>
      <w:szCs w:val="16"/>
      <w:lang w:eastAsia="ru-RU"/>
    </w:rPr>
  </w:style>
  <w:style w:type="character" w:customStyle="1" w:styleId="-">
    <w:name w:val="Интернет-ссылка"/>
    <w:basedOn w:val="a0"/>
    <w:uiPriority w:val="99"/>
    <w:semiHidden/>
    <w:rsid w:val="000959FE"/>
    <w:rPr>
      <w:rFonts w:ascii="Times New Roman" w:hAnsi="Times New Roman" w:cs="Times New Roman"/>
      <w:color w:val="0000FF"/>
      <w:u w:val="single"/>
    </w:rPr>
  </w:style>
  <w:style w:type="character" w:customStyle="1" w:styleId="WW8Num4z0">
    <w:name w:val="WW8Num4z0"/>
    <w:uiPriority w:val="99"/>
    <w:rsid w:val="000959FE"/>
  </w:style>
  <w:style w:type="character" w:customStyle="1" w:styleId="ListLabel1">
    <w:name w:val="ListLabel 1"/>
    <w:uiPriority w:val="99"/>
    <w:rsid w:val="000959FE"/>
  </w:style>
  <w:style w:type="paragraph" w:customStyle="1" w:styleId="ad">
    <w:name w:val="Заголовок"/>
    <w:basedOn w:val="a"/>
    <w:next w:val="a6"/>
    <w:uiPriority w:val="99"/>
    <w:rsid w:val="000959FE"/>
    <w:pPr>
      <w:keepNext/>
      <w:spacing w:before="240" w:after="120"/>
    </w:pPr>
    <w:rPr>
      <w:rFonts w:ascii="Liberation Sans" w:eastAsia="Microsoft YaHei" w:hAnsi="Liberation Sans" w:cs="Liberation Sans"/>
      <w:color w:val="00000A"/>
      <w:sz w:val="28"/>
      <w:szCs w:val="28"/>
    </w:rPr>
  </w:style>
  <w:style w:type="character" w:customStyle="1" w:styleId="21">
    <w:name w:val="Основной текст Знак2"/>
    <w:basedOn w:val="a0"/>
    <w:link w:val="a6"/>
    <w:uiPriority w:val="99"/>
    <w:locked/>
    <w:rsid w:val="000959FE"/>
    <w:rPr>
      <w:sz w:val="24"/>
    </w:rPr>
  </w:style>
  <w:style w:type="paragraph" w:styleId="ae">
    <w:name w:val="List"/>
    <w:basedOn w:val="a6"/>
    <w:uiPriority w:val="99"/>
    <w:rsid w:val="000959FE"/>
    <w:pPr>
      <w:jc w:val="center"/>
    </w:pPr>
    <w:rPr>
      <w:color w:val="00000A"/>
      <w:sz w:val="28"/>
      <w:szCs w:val="28"/>
    </w:rPr>
  </w:style>
  <w:style w:type="paragraph" w:customStyle="1" w:styleId="Caption1">
    <w:name w:val="Caption1"/>
    <w:basedOn w:val="a"/>
    <w:uiPriority w:val="99"/>
    <w:rsid w:val="000959FE"/>
    <w:pPr>
      <w:suppressLineNumbers/>
      <w:spacing w:before="120" w:after="120"/>
    </w:pPr>
    <w:rPr>
      <w:i/>
      <w:iCs/>
      <w:color w:val="00000A"/>
      <w:sz w:val="24"/>
      <w:szCs w:val="24"/>
    </w:rPr>
  </w:style>
  <w:style w:type="paragraph" w:styleId="17">
    <w:name w:val="index 1"/>
    <w:basedOn w:val="a"/>
    <w:next w:val="a"/>
    <w:autoRedefine/>
    <w:uiPriority w:val="99"/>
    <w:semiHidden/>
    <w:rsid w:val="000959FE"/>
    <w:pPr>
      <w:ind w:left="280" w:hanging="280"/>
    </w:pPr>
    <w:rPr>
      <w:color w:val="00000A"/>
      <w:sz w:val="28"/>
      <w:szCs w:val="28"/>
    </w:rPr>
  </w:style>
  <w:style w:type="paragraph" w:styleId="af">
    <w:name w:val="index heading"/>
    <w:basedOn w:val="a"/>
    <w:uiPriority w:val="99"/>
    <w:semiHidden/>
    <w:rsid w:val="000959FE"/>
    <w:pPr>
      <w:suppressLineNumbers/>
    </w:pPr>
    <w:rPr>
      <w:color w:val="00000A"/>
      <w:sz w:val="28"/>
      <w:szCs w:val="28"/>
    </w:rPr>
  </w:style>
  <w:style w:type="paragraph" w:styleId="HTML0">
    <w:name w:val="HTML Preformatted"/>
    <w:basedOn w:val="a"/>
    <w:link w:val="HTML"/>
    <w:uiPriority w:val="99"/>
    <w:semiHidden/>
    <w:rsid w:val="00095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2">
    <w:name w:val="Стандартный HTML Знак2"/>
    <w:basedOn w:val="a0"/>
    <w:semiHidden/>
    <w:rsid w:val="000959FE"/>
    <w:rPr>
      <w:rFonts w:ascii="Consolas" w:hAnsi="Consolas"/>
    </w:rPr>
  </w:style>
  <w:style w:type="character" w:customStyle="1" w:styleId="HTMLPreformattedChar1">
    <w:name w:val="HTML Preformatted Char1"/>
    <w:basedOn w:val="a0"/>
    <w:uiPriority w:val="99"/>
    <w:semiHidden/>
    <w:locked/>
    <w:rsid w:val="000959FE"/>
    <w:rPr>
      <w:rFonts w:ascii="Courier New" w:hAnsi="Courier New" w:cs="Courier New"/>
      <w:color w:val="00000A"/>
      <w:sz w:val="20"/>
      <w:szCs w:val="20"/>
    </w:rPr>
  </w:style>
  <w:style w:type="paragraph" w:customStyle="1" w:styleId="Header1">
    <w:name w:val="Header1"/>
    <w:basedOn w:val="a"/>
    <w:uiPriority w:val="99"/>
    <w:semiHidden/>
    <w:rsid w:val="000959FE"/>
    <w:pPr>
      <w:tabs>
        <w:tab w:val="center" w:pos="4677"/>
        <w:tab w:val="right" w:pos="9355"/>
      </w:tabs>
    </w:pPr>
    <w:rPr>
      <w:color w:val="00000A"/>
      <w:sz w:val="28"/>
      <w:szCs w:val="28"/>
    </w:rPr>
  </w:style>
  <w:style w:type="paragraph" w:customStyle="1" w:styleId="Footer1">
    <w:name w:val="Footer1"/>
    <w:basedOn w:val="a"/>
    <w:uiPriority w:val="99"/>
    <w:semiHidden/>
    <w:rsid w:val="000959FE"/>
    <w:pPr>
      <w:tabs>
        <w:tab w:val="center" w:pos="4677"/>
        <w:tab w:val="right" w:pos="9355"/>
      </w:tabs>
    </w:pPr>
    <w:rPr>
      <w:color w:val="00000A"/>
      <w:sz w:val="28"/>
      <w:szCs w:val="28"/>
    </w:rPr>
  </w:style>
  <w:style w:type="paragraph" w:styleId="af0">
    <w:name w:val="Body Text Indent"/>
    <w:basedOn w:val="a"/>
    <w:link w:val="24"/>
    <w:uiPriority w:val="99"/>
    <w:semiHidden/>
    <w:rsid w:val="000959FE"/>
    <w:pPr>
      <w:spacing w:after="120"/>
      <w:ind w:left="283"/>
    </w:pPr>
    <w:rPr>
      <w:color w:val="00000A"/>
      <w:sz w:val="28"/>
      <w:szCs w:val="28"/>
    </w:rPr>
  </w:style>
  <w:style w:type="character" w:customStyle="1" w:styleId="24">
    <w:name w:val="Основной текст с отступом Знак2"/>
    <w:basedOn w:val="a0"/>
    <w:link w:val="af0"/>
    <w:uiPriority w:val="99"/>
    <w:semiHidden/>
    <w:rsid w:val="000959FE"/>
    <w:rPr>
      <w:color w:val="00000A"/>
      <w:sz w:val="28"/>
      <w:szCs w:val="28"/>
    </w:rPr>
  </w:style>
  <w:style w:type="paragraph" w:styleId="25">
    <w:name w:val="Body Text 2"/>
    <w:basedOn w:val="a"/>
    <w:link w:val="220"/>
    <w:uiPriority w:val="99"/>
    <w:semiHidden/>
    <w:rsid w:val="000959FE"/>
    <w:pPr>
      <w:ind w:firstLine="709"/>
    </w:pPr>
    <w:rPr>
      <w:color w:val="00000A"/>
      <w:sz w:val="28"/>
      <w:szCs w:val="28"/>
    </w:rPr>
  </w:style>
  <w:style w:type="character" w:customStyle="1" w:styleId="220">
    <w:name w:val="Основной текст 2 Знак2"/>
    <w:basedOn w:val="a0"/>
    <w:link w:val="25"/>
    <w:uiPriority w:val="99"/>
    <w:semiHidden/>
    <w:rsid w:val="000959FE"/>
    <w:rPr>
      <w:color w:val="00000A"/>
      <w:sz w:val="28"/>
      <w:szCs w:val="28"/>
    </w:rPr>
  </w:style>
  <w:style w:type="character" w:customStyle="1" w:styleId="22">
    <w:name w:val="Текст выноски Знак2"/>
    <w:basedOn w:val="a0"/>
    <w:link w:val="a7"/>
    <w:uiPriority w:val="99"/>
    <w:semiHidden/>
    <w:locked/>
    <w:rsid w:val="000959FE"/>
    <w:rPr>
      <w:rFonts w:ascii="Tahoma" w:hAnsi="Tahoma" w:cs="Tahoma"/>
      <w:sz w:val="16"/>
      <w:szCs w:val="16"/>
    </w:rPr>
  </w:style>
  <w:style w:type="paragraph" w:customStyle="1" w:styleId="ConsPlusCell">
    <w:name w:val="ConsPlusCell"/>
    <w:uiPriority w:val="99"/>
    <w:qFormat/>
    <w:rsid w:val="000959FE"/>
    <w:pPr>
      <w:widowControl w:val="0"/>
    </w:pPr>
    <w:rPr>
      <w:rFonts w:ascii="Calibri" w:hAnsi="Calibri" w:cs="Calibri"/>
      <w:color w:val="00000A"/>
      <w:sz w:val="28"/>
      <w:szCs w:val="28"/>
    </w:rPr>
  </w:style>
  <w:style w:type="paragraph" w:customStyle="1" w:styleId="ConsPlusNonformat">
    <w:name w:val="ConsPlusNonformat"/>
    <w:uiPriority w:val="99"/>
    <w:rsid w:val="000959FE"/>
    <w:pPr>
      <w:widowControl w:val="0"/>
    </w:pPr>
    <w:rPr>
      <w:rFonts w:ascii="Courier New" w:hAnsi="Courier New" w:cs="Courier New"/>
      <w:color w:val="00000A"/>
      <w:sz w:val="28"/>
      <w:szCs w:val="28"/>
    </w:rPr>
  </w:style>
  <w:style w:type="paragraph" w:styleId="af1">
    <w:name w:val="No Spacing"/>
    <w:uiPriority w:val="99"/>
    <w:qFormat/>
    <w:rsid w:val="000959FE"/>
    <w:pPr>
      <w:suppressAutoHyphens/>
    </w:pPr>
    <w:rPr>
      <w:rFonts w:ascii="Calibri" w:eastAsia="Calibri" w:hAnsi="Calibri" w:cs="Calibri"/>
      <w:color w:val="00000A"/>
      <w:sz w:val="28"/>
      <w:szCs w:val="28"/>
      <w:lang w:eastAsia="ar-SA"/>
    </w:rPr>
  </w:style>
  <w:style w:type="paragraph" w:customStyle="1" w:styleId="af2">
    <w:name w:val="Прижатый влево"/>
    <w:basedOn w:val="a"/>
    <w:uiPriority w:val="99"/>
    <w:rsid w:val="000959FE"/>
    <w:pPr>
      <w:widowControl w:val="0"/>
      <w:suppressAutoHyphens/>
    </w:pPr>
    <w:rPr>
      <w:rFonts w:ascii="Arial" w:hAnsi="Arial" w:cs="Arial"/>
      <w:color w:val="00000A"/>
      <w:sz w:val="24"/>
      <w:szCs w:val="24"/>
      <w:lang w:eastAsia="ar-SA"/>
    </w:rPr>
  </w:style>
  <w:style w:type="paragraph" w:styleId="af3">
    <w:name w:val="List Paragraph"/>
    <w:basedOn w:val="a"/>
    <w:uiPriority w:val="34"/>
    <w:qFormat/>
    <w:rsid w:val="000959FE"/>
    <w:pPr>
      <w:ind w:left="720"/>
    </w:pPr>
    <w:rPr>
      <w:color w:val="00000A"/>
      <w:sz w:val="28"/>
      <w:szCs w:val="28"/>
    </w:rPr>
  </w:style>
  <w:style w:type="paragraph" w:customStyle="1" w:styleId="af4">
    <w:name w:val="Содержимое таблицы"/>
    <w:basedOn w:val="a"/>
    <w:uiPriority w:val="99"/>
    <w:rsid w:val="000959FE"/>
    <w:rPr>
      <w:color w:val="00000A"/>
      <w:sz w:val="28"/>
      <w:szCs w:val="28"/>
    </w:rPr>
  </w:style>
  <w:style w:type="paragraph" w:customStyle="1" w:styleId="af5">
    <w:name w:val="Заголовок таблицы"/>
    <w:basedOn w:val="af4"/>
    <w:uiPriority w:val="99"/>
    <w:rsid w:val="000959FE"/>
  </w:style>
  <w:style w:type="table" w:customStyle="1" w:styleId="18">
    <w:name w:val="Сетка таблицы1"/>
    <w:basedOn w:val="a1"/>
    <w:next w:val="af6"/>
    <w:locked/>
    <w:rsid w:val="000959F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6">
    <w:name w:val="Верхний колонтитул Знак2"/>
    <w:basedOn w:val="a0"/>
    <w:rsid w:val="000959FE"/>
    <w:rPr>
      <w:rFonts w:ascii="Times New Roman" w:eastAsia="Times New Roman" w:hAnsi="Times New Roman"/>
      <w:color w:val="00000A"/>
      <w:sz w:val="28"/>
      <w:szCs w:val="28"/>
    </w:rPr>
  </w:style>
  <w:style w:type="character" w:customStyle="1" w:styleId="20">
    <w:name w:val="Нижний колонтитул Знак2"/>
    <w:basedOn w:val="a0"/>
    <w:link w:val="a5"/>
    <w:uiPriority w:val="99"/>
    <w:rsid w:val="000959FE"/>
  </w:style>
  <w:style w:type="paragraph" w:customStyle="1" w:styleId="19">
    <w:name w:val="Обычный1"/>
    <w:rsid w:val="000959FE"/>
    <w:pPr>
      <w:suppressAutoHyphens/>
      <w:autoSpaceDE w:val="0"/>
    </w:pPr>
    <w:rPr>
      <w:rFonts w:eastAsia="Arial"/>
      <w:color w:val="000000"/>
      <w:sz w:val="24"/>
      <w:szCs w:val="24"/>
      <w:lang w:eastAsia="ar-SA"/>
    </w:rPr>
  </w:style>
  <w:style w:type="character" w:styleId="af7">
    <w:name w:val="line number"/>
    <w:basedOn w:val="a0"/>
    <w:uiPriority w:val="99"/>
    <w:semiHidden/>
    <w:unhideWhenUsed/>
    <w:rsid w:val="000959FE"/>
  </w:style>
  <w:style w:type="table" w:styleId="af6">
    <w:name w:val="Table Grid"/>
    <w:basedOn w:val="a1"/>
    <w:rsid w:val="0009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93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Template>
  <TotalTime>19</TotalTime>
  <Pages>33</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ARM17_</cp:lastModifiedBy>
  <cp:revision>11</cp:revision>
  <cp:lastPrinted>2024-03-18T07:41:00Z</cp:lastPrinted>
  <dcterms:created xsi:type="dcterms:W3CDTF">2024-03-18T08:58:00Z</dcterms:created>
  <dcterms:modified xsi:type="dcterms:W3CDTF">2025-03-17T08:13:00Z</dcterms:modified>
</cp:coreProperties>
</file>