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E5" w:rsidRDefault="009A6965" w:rsidP="004B2AE5">
      <w:pPr>
        <w:jc w:val="center"/>
      </w:pPr>
      <w:r>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4B2AE5" w:rsidRPr="005134BE" w:rsidRDefault="004B2AE5" w:rsidP="004B2AE5">
      <w:pPr>
        <w:rPr>
          <w:sz w:val="26"/>
          <w:szCs w:val="26"/>
        </w:rPr>
      </w:pPr>
    </w:p>
    <w:p w:rsidR="004B2AE5" w:rsidRDefault="004B2AE5" w:rsidP="004B2AE5">
      <w:pPr>
        <w:jc w:val="center"/>
        <w:rPr>
          <w:b/>
          <w:sz w:val="36"/>
          <w:szCs w:val="36"/>
        </w:rPr>
      </w:pPr>
      <w:r>
        <w:rPr>
          <w:b/>
          <w:sz w:val="36"/>
          <w:szCs w:val="36"/>
        </w:rPr>
        <w:t>АДМИНИСТРАЦИЯ ГОРОДА БАТАЙСКА</w:t>
      </w:r>
    </w:p>
    <w:p w:rsidR="004B2AE5" w:rsidRPr="00BE18D9" w:rsidRDefault="004B2AE5" w:rsidP="004B2AE5">
      <w:pPr>
        <w:jc w:val="center"/>
        <w:rPr>
          <w:sz w:val="26"/>
          <w:szCs w:val="26"/>
        </w:rPr>
      </w:pPr>
    </w:p>
    <w:p w:rsidR="004B2AE5" w:rsidRDefault="004B2AE5" w:rsidP="004B2AE5">
      <w:pPr>
        <w:jc w:val="center"/>
        <w:outlineLvl w:val="0"/>
        <w:rPr>
          <w:b/>
          <w:sz w:val="36"/>
          <w:szCs w:val="36"/>
        </w:rPr>
      </w:pPr>
      <w:r>
        <w:rPr>
          <w:b/>
          <w:sz w:val="36"/>
          <w:szCs w:val="36"/>
        </w:rPr>
        <w:t xml:space="preserve">ПОСТАНОВЛЕНИЕ </w:t>
      </w:r>
    </w:p>
    <w:p w:rsidR="004B2AE5" w:rsidRPr="00A06393" w:rsidRDefault="004B2AE5" w:rsidP="004B2AE5">
      <w:pPr>
        <w:jc w:val="center"/>
        <w:rPr>
          <w:b/>
          <w:spacing w:val="38"/>
          <w:sz w:val="26"/>
          <w:szCs w:val="26"/>
        </w:rPr>
      </w:pPr>
    </w:p>
    <w:p w:rsidR="004B2AE5" w:rsidRDefault="004B2AE5" w:rsidP="004B2AE5">
      <w:pPr>
        <w:jc w:val="center"/>
        <w:rPr>
          <w:sz w:val="28"/>
          <w:szCs w:val="28"/>
        </w:rPr>
      </w:pPr>
      <w:r>
        <w:rPr>
          <w:sz w:val="28"/>
          <w:szCs w:val="28"/>
        </w:rPr>
        <w:t>от ______________ № _____</w:t>
      </w:r>
    </w:p>
    <w:p w:rsidR="004B2AE5" w:rsidRPr="00A06393" w:rsidRDefault="004B2AE5" w:rsidP="004B2AE5">
      <w:pPr>
        <w:jc w:val="center"/>
        <w:rPr>
          <w:sz w:val="26"/>
          <w:szCs w:val="26"/>
        </w:rPr>
      </w:pPr>
    </w:p>
    <w:p w:rsidR="00B3386F" w:rsidRDefault="004B2AE5" w:rsidP="00665140">
      <w:pPr>
        <w:jc w:val="center"/>
        <w:rPr>
          <w:sz w:val="28"/>
          <w:szCs w:val="28"/>
        </w:rPr>
      </w:pPr>
      <w:r>
        <w:rPr>
          <w:sz w:val="28"/>
          <w:szCs w:val="28"/>
        </w:rPr>
        <w:t>г. Батайск</w:t>
      </w:r>
    </w:p>
    <w:p w:rsidR="005D4B40" w:rsidRDefault="005D4B40" w:rsidP="00665140">
      <w:pPr>
        <w:jc w:val="center"/>
        <w:rPr>
          <w:b/>
          <w:sz w:val="28"/>
          <w:szCs w:val="28"/>
        </w:rPr>
      </w:pPr>
    </w:p>
    <w:p w:rsidR="00656D56" w:rsidRPr="00B3386F" w:rsidRDefault="00D10A5A" w:rsidP="00665140">
      <w:pPr>
        <w:jc w:val="center"/>
        <w:rPr>
          <w:b/>
          <w:sz w:val="28"/>
          <w:szCs w:val="28"/>
        </w:rPr>
      </w:pPr>
      <w:r w:rsidRPr="00B3386F">
        <w:rPr>
          <w:b/>
          <w:sz w:val="28"/>
          <w:szCs w:val="28"/>
        </w:rPr>
        <w:tab/>
      </w:r>
    </w:p>
    <w:p w:rsidR="00656D56" w:rsidRDefault="00656D56" w:rsidP="00656D56">
      <w:pPr>
        <w:pStyle w:val="a6"/>
        <w:tabs>
          <w:tab w:val="left" w:pos="4395"/>
        </w:tabs>
        <w:jc w:val="center"/>
        <w:rPr>
          <w:b/>
          <w:sz w:val="28"/>
          <w:szCs w:val="28"/>
        </w:rPr>
      </w:pPr>
      <w:r w:rsidRPr="00656D56">
        <w:rPr>
          <w:b/>
          <w:sz w:val="28"/>
          <w:szCs w:val="28"/>
        </w:rPr>
        <w:t>О внесении изменений в постановление</w:t>
      </w:r>
    </w:p>
    <w:p w:rsidR="0058272F" w:rsidRDefault="00656D56" w:rsidP="00656D56">
      <w:pPr>
        <w:pStyle w:val="a6"/>
        <w:tabs>
          <w:tab w:val="left" w:pos="4395"/>
        </w:tabs>
        <w:jc w:val="center"/>
        <w:rPr>
          <w:b/>
          <w:sz w:val="28"/>
          <w:szCs w:val="28"/>
        </w:rPr>
      </w:pPr>
      <w:r w:rsidRPr="00656D56">
        <w:rPr>
          <w:b/>
          <w:sz w:val="28"/>
          <w:szCs w:val="28"/>
        </w:rPr>
        <w:t>Администрации города Батайска от 31.10.2016  № 1966</w:t>
      </w:r>
    </w:p>
    <w:p w:rsidR="00656D56" w:rsidRPr="0058272F" w:rsidRDefault="0058272F" w:rsidP="00656D56">
      <w:pPr>
        <w:pStyle w:val="a6"/>
        <w:tabs>
          <w:tab w:val="left" w:pos="4395"/>
        </w:tabs>
        <w:jc w:val="center"/>
        <w:rPr>
          <w:b/>
          <w:bCs/>
          <w:kern w:val="2"/>
          <w:sz w:val="28"/>
          <w:szCs w:val="28"/>
        </w:rPr>
      </w:pPr>
      <w:r w:rsidRPr="00656D56">
        <w:rPr>
          <w:sz w:val="28"/>
          <w:szCs w:val="28"/>
        </w:rPr>
        <w:t xml:space="preserve"> </w:t>
      </w:r>
      <w:r w:rsidRPr="0058272F">
        <w:rPr>
          <w:b/>
          <w:sz w:val="28"/>
          <w:szCs w:val="28"/>
        </w:rPr>
        <w:t xml:space="preserve">«О системе оплаты труда работников  муниципальных бюджетных учреждений,  </w:t>
      </w:r>
      <w:r w:rsidRPr="0058272F">
        <w:rPr>
          <w:rFonts w:eastAsia="Calibri"/>
          <w:b/>
          <w:kern w:val="2"/>
          <w:sz w:val="28"/>
          <w:szCs w:val="28"/>
          <w:lang w:eastAsia="en-US"/>
        </w:rPr>
        <w:t>подведомственных Управлению культуры города Батайска, по виду экономической деятельности  «</w:t>
      </w:r>
      <w:r w:rsidRPr="0058272F">
        <w:rPr>
          <w:b/>
          <w:sz w:val="28"/>
          <w:szCs w:val="28"/>
        </w:rPr>
        <w:t>Деятельность библиотек, архивов, музеев и прочих объектов культуры»</w:t>
      </w:r>
    </w:p>
    <w:p w:rsidR="004B2AE5" w:rsidRDefault="004B2AE5" w:rsidP="00DB47C7">
      <w:pPr>
        <w:ind w:firstLine="709"/>
        <w:jc w:val="both"/>
        <w:rPr>
          <w:sz w:val="28"/>
          <w:szCs w:val="28"/>
        </w:rPr>
      </w:pPr>
    </w:p>
    <w:p w:rsidR="005D4B40" w:rsidRDefault="005D4B40" w:rsidP="00DB47C7">
      <w:pPr>
        <w:ind w:firstLine="709"/>
        <w:jc w:val="both"/>
        <w:rPr>
          <w:sz w:val="28"/>
          <w:szCs w:val="28"/>
        </w:rPr>
      </w:pPr>
    </w:p>
    <w:p w:rsidR="00F618F6" w:rsidRPr="00EF63FC" w:rsidRDefault="00AD67E6" w:rsidP="001B3BCE">
      <w:pPr>
        <w:autoSpaceDE w:val="0"/>
        <w:autoSpaceDN w:val="0"/>
        <w:adjustRightInd w:val="0"/>
        <w:jc w:val="both"/>
        <w:rPr>
          <w:sz w:val="28"/>
          <w:szCs w:val="28"/>
        </w:rPr>
      </w:pPr>
      <w:r w:rsidRPr="004B2AE5">
        <w:rPr>
          <w:sz w:val="28"/>
          <w:szCs w:val="28"/>
        </w:rPr>
        <w:tab/>
      </w:r>
      <w:r w:rsidR="00656D56" w:rsidRPr="00656D56">
        <w:rPr>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Батайской городской Думы  от  30.10.2008   №  299  «О системе оплаты  труда работников муниципальных учреждений»,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города Батайска от 14.06.2016 № 1160 «О системе оплаты труда работников муниципальных бюджетных, автономных и казенных учреждений города Батайска»,</w:t>
      </w:r>
      <w:r w:rsidR="00CA5BCE">
        <w:rPr>
          <w:sz w:val="28"/>
          <w:szCs w:val="28"/>
        </w:rPr>
        <w:t xml:space="preserve"> </w:t>
      </w:r>
      <w:r w:rsidR="00656D56" w:rsidRPr="00656D56">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w:t>
      </w:r>
      <w:r w:rsidR="00F618F6" w:rsidRPr="00656D56">
        <w:rPr>
          <w:sz w:val="28"/>
          <w:szCs w:val="28"/>
        </w:rPr>
        <w:t>,</w:t>
      </w:r>
      <w:r w:rsidR="0090385C" w:rsidRPr="0090385C">
        <w:rPr>
          <w:sz w:val="28"/>
          <w:szCs w:val="28"/>
        </w:rPr>
        <w:t xml:space="preserve"> </w:t>
      </w:r>
      <w:r w:rsidR="0090385C" w:rsidRPr="00656D56">
        <w:rPr>
          <w:sz w:val="28"/>
          <w:szCs w:val="28"/>
        </w:rPr>
        <w:t>постановлением Администрации города Батайска от</w:t>
      </w:r>
      <w:r w:rsidR="0090385C">
        <w:rPr>
          <w:sz w:val="28"/>
          <w:szCs w:val="28"/>
        </w:rPr>
        <w:t xml:space="preserve"> </w:t>
      </w:r>
      <w:r w:rsidR="00AD1DF4">
        <w:rPr>
          <w:sz w:val="28"/>
          <w:szCs w:val="28"/>
        </w:rPr>
        <w:t>2</w:t>
      </w:r>
      <w:r w:rsidR="003C5B05">
        <w:rPr>
          <w:sz w:val="28"/>
          <w:szCs w:val="28"/>
        </w:rPr>
        <w:t>9</w:t>
      </w:r>
      <w:r w:rsidR="0090385C">
        <w:rPr>
          <w:sz w:val="28"/>
          <w:szCs w:val="28"/>
        </w:rPr>
        <w:t>.</w:t>
      </w:r>
      <w:r w:rsidR="003C5B05">
        <w:rPr>
          <w:sz w:val="28"/>
          <w:szCs w:val="28"/>
        </w:rPr>
        <w:t>08</w:t>
      </w:r>
      <w:r w:rsidR="0090385C">
        <w:rPr>
          <w:sz w:val="28"/>
          <w:szCs w:val="28"/>
        </w:rPr>
        <w:t>.202</w:t>
      </w:r>
      <w:r w:rsidR="003C5B05">
        <w:rPr>
          <w:sz w:val="28"/>
          <w:szCs w:val="28"/>
        </w:rPr>
        <w:t>5</w:t>
      </w:r>
      <w:r w:rsidR="001B3BCE">
        <w:rPr>
          <w:sz w:val="28"/>
          <w:szCs w:val="28"/>
        </w:rPr>
        <w:t xml:space="preserve"> </w:t>
      </w:r>
      <w:r w:rsidR="0090385C">
        <w:rPr>
          <w:sz w:val="28"/>
          <w:szCs w:val="28"/>
        </w:rPr>
        <w:t xml:space="preserve">№ </w:t>
      </w:r>
      <w:r w:rsidR="003C5B05">
        <w:rPr>
          <w:sz w:val="28"/>
          <w:szCs w:val="28"/>
        </w:rPr>
        <w:t>2</w:t>
      </w:r>
      <w:r w:rsidR="00AD1DF4">
        <w:rPr>
          <w:sz w:val="28"/>
          <w:szCs w:val="28"/>
        </w:rPr>
        <w:t>6</w:t>
      </w:r>
      <w:r w:rsidR="003C5B05">
        <w:rPr>
          <w:sz w:val="28"/>
          <w:szCs w:val="28"/>
        </w:rPr>
        <w:t>7</w:t>
      </w:r>
      <w:r w:rsidR="0090385C">
        <w:rPr>
          <w:sz w:val="28"/>
          <w:szCs w:val="28"/>
        </w:rPr>
        <w:t xml:space="preserve"> «Об увеличении (индексации) должностных окладов, ставок заработной платы работников муниципальных учреждений города Батайска, технического и обслуживающего персонала органов местного самоуправления и отраслевых (функциональных) органов Администрации города Батайска», </w:t>
      </w:r>
      <w:r w:rsidR="00F618F6">
        <w:rPr>
          <w:sz w:val="28"/>
        </w:rPr>
        <w:t xml:space="preserve">Администрация города Батайска </w:t>
      </w:r>
      <w:r w:rsidR="00F618F6">
        <w:rPr>
          <w:b/>
          <w:sz w:val="28"/>
        </w:rPr>
        <w:t>постановляет:</w:t>
      </w:r>
    </w:p>
    <w:p w:rsidR="00FB1BE9" w:rsidRPr="004B2AE5" w:rsidRDefault="00FB1BE9" w:rsidP="002727B9">
      <w:pPr>
        <w:pStyle w:val="a6"/>
        <w:ind w:left="170"/>
        <w:rPr>
          <w:sz w:val="28"/>
          <w:szCs w:val="28"/>
        </w:rPr>
      </w:pPr>
    </w:p>
    <w:p w:rsidR="00656D56" w:rsidRPr="00656D56" w:rsidRDefault="00656D56" w:rsidP="00656D56">
      <w:pPr>
        <w:autoSpaceDE w:val="0"/>
        <w:autoSpaceDN w:val="0"/>
        <w:adjustRightInd w:val="0"/>
        <w:ind w:firstLine="709"/>
        <w:contextualSpacing/>
        <w:jc w:val="both"/>
        <w:rPr>
          <w:sz w:val="28"/>
          <w:szCs w:val="28"/>
        </w:rPr>
      </w:pPr>
      <w:r w:rsidRPr="00656D56">
        <w:rPr>
          <w:sz w:val="28"/>
          <w:szCs w:val="28"/>
        </w:rPr>
        <w:t xml:space="preserve">1. Внести изменения в постановление Администрации города Батайска от 31.10.2016  № 1966 «О системе оплаты труда работников  муниципальных бюджетных учреждений,  </w:t>
      </w:r>
      <w:r w:rsidRPr="00656D56">
        <w:rPr>
          <w:rFonts w:eastAsia="Calibri"/>
          <w:kern w:val="2"/>
          <w:sz w:val="28"/>
          <w:szCs w:val="28"/>
          <w:lang w:eastAsia="en-US"/>
        </w:rPr>
        <w:t>подведомственных Управлению культуры города Батайска, по виду экономической деятельности  «</w:t>
      </w:r>
      <w:r w:rsidRPr="00656D56">
        <w:rPr>
          <w:sz w:val="28"/>
          <w:szCs w:val="28"/>
        </w:rPr>
        <w:t xml:space="preserve">Деятельность библиотек, </w:t>
      </w:r>
      <w:r w:rsidRPr="00656D56">
        <w:rPr>
          <w:sz w:val="28"/>
          <w:szCs w:val="28"/>
        </w:rPr>
        <w:lastRenderedPageBreak/>
        <w:t>архивов, музеев и прочих объектов культуры» согласно приложению к настоящему постановлению.</w:t>
      </w:r>
    </w:p>
    <w:p w:rsidR="003C5B05" w:rsidRDefault="003C5B05" w:rsidP="003C5B05">
      <w:pPr>
        <w:pStyle w:val="ConsPlusNormal"/>
        <w:ind w:firstLine="709"/>
        <w:jc w:val="both"/>
        <w:rPr>
          <w:rFonts w:ascii="Times New Roman" w:hAnsi="Times New Roman" w:cs="Times New Roman"/>
          <w:sz w:val="28"/>
          <w:szCs w:val="28"/>
        </w:rPr>
      </w:pPr>
      <w:bookmarkStart w:id="0" w:name="P15"/>
      <w:bookmarkStart w:id="1" w:name="P28"/>
      <w:bookmarkEnd w:id="0"/>
      <w:bookmarkEnd w:id="1"/>
      <w:r w:rsidRPr="00443367">
        <w:rPr>
          <w:rFonts w:ascii="Times New Roman" w:hAnsi="Times New Roman" w:cs="Times New Roman"/>
          <w:sz w:val="28"/>
          <w:szCs w:val="28"/>
        </w:rPr>
        <w:t xml:space="preserve">2. </w:t>
      </w:r>
      <w:bookmarkStart w:id="2" w:name="P31"/>
      <w:bookmarkEnd w:id="2"/>
      <w:r w:rsidRPr="00443367">
        <w:rPr>
          <w:rFonts w:ascii="Times New Roman" w:hAnsi="Times New Roman" w:cs="Times New Roman"/>
          <w:sz w:val="28"/>
          <w:szCs w:val="28"/>
        </w:rPr>
        <w:t>Настоящее постановление вступает в силу со дня его официального опубликования</w:t>
      </w:r>
      <w:r>
        <w:rPr>
          <w:rFonts w:ascii="Times New Roman" w:hAnsi="Times New Roman" w:cs="Times New Roman"/>
          <w:sz w:val="28"/>
          <w:szCs w:val="28"/>
        </w:rPr>
        <w:t>, но не ранее 01.10.2025 г.</w:t>
      </w:r>
    </w:p>
    <w:p w:rsidR="003C5B05" w:rsidRPr="005B3391" w:rsidRDefault="003C5B05" w:rsidP="003C5B05">
      <w:pPr>
        <w:pStyle w:val="ConsPlusNormal"/>
        <w:ind w:firstLine="709"/>
        <w:jc w:val="both"/>
        <w:rPr>
          <w:rFonts w:ascii="Times New Roman" w:hAnsi="Times New Roman" w:cs="Times New Roman"/>
          <w:sz w:val="28"/>
          <w:szCs w:val="28"/>
        </w:rPr>
      </w:pPr>
      <w:r w:rsidRPr="005B3391">
        <w:rPr>
          <w:rFonts w:ascii="Times New Roman" w:hAnsi="Times New Roman" w:cs="Times New Roman"/>
          <w:sz w:val="28"/>
          <w:szCs w:val="28"/>
        </w:rPr>
        <w:t>3. Настоящее постановление подлежит включению в регистр муниципальных нормативных правовых актов Ростовской области.</w:t>
      </w:r>
    </w:p>
    <w:p w:rsidR="003C5B05" w:rsidRPr="00443367" w:rsidRDefault="003C5B05" w:rsidP="003C5B05">
      <w:pPr>
        <w:pStyle w:val="ConsPlusNormal"/>
        <w:ind w:firstLine="709"/>
        <w:jc w:val="both"/>
        <w:rPr>
          <w:rFonts w:ascii="Times New Roman" w:hAnsi="Times New Roman" w:cs="Times New Roman"/>
          <w:sz w:val="28"/>
          <w:szCs w:val="28"/>
        </w:rPr>
      </w:pPr>
      <w:r w:rsidRPr="00443367">
        <w:rPr>
          <w:rFonts w:ascii="Times New Roman" w:hAnsi="Times New Roman" w:cs="Times New Roman"/>
          <w:sz w:val="28"/>
          <w:szCs w:val="28"/>
        </w:rPr>
        <w:t xml:space="preserve">4. </w:t>
      </w:r>
      <w:r w:rsidRPr="00443367">
        <w:rPr>
          <w:rFonts w:ascii="Times New Roman" w:hAnsi="Times New Roman"/>
          <w:sz w:val="28"/>
          <w:szCs w:val="28"/>
        </w:rPr>
        <w:t xml:space="preserve">Контроль за </w:t>
      </w:r>
      <w:r>
        <w:rPr>
          <w:rFonts w:ascii="Times New Roman" w:hAnsi="Times New Roman"/>
          <w:sz w:val="28"/>
          <w:szCs w:val="28"/>
        </w:rPr>
        <w:t>исполнением</w:t>
      </w:r>
      <w:r w:rsidRPr="00443367">
        <w:rPr>
          <w:rFonts w:ascii="Times New Roman" w:hAnsi="Times New Roman"/>
          <w:sz w:val="28"/>
          <w:szCs w:val="28"/>
        </w:rPr>
        <w:t xml:space="preserve"> настоящего постановления возложить на </w:t>
      </w:r>
      <w:r>
        <w:rPr>
          <w:rFonts w:ascii="Times New Roman" w:hAnsi="Times New Roman"/>
          <w:sz w:val="28"/>
          <w:szCs w:val="28"/>
        </w:rPr>
        <w:t xml:space="preserve"> </w:t>
      </w:r>
      <w:r w:rsidRPr="000E306E">
        <w:rPr>
          <w:rFonts w:ascii="Times New Roman" w:hAnsi="Times New Roman"/>
          <w:sz w:val="28"/>
          <w:szCs w:val="28"/>
        </w:rPr>
        <w:t xml:space="preserve">заместителя </w:t>
      </w:r>
      <w:r w:rsidRPr="000E306E">
        <w:rPr>
          <w:rFonts w:ascii="Times New Roman" w:hAnsi="Times New Roman"/>
          <w:bCs/>
          <w:kern w:val="1"/>
          <w:sz w:val="28"/>
          <w:szCs w:val="28"/>
        </w:rPr>
        <w:t xml:space="preserve">главы Администрации  города Батайска по социальным вопросам  </w:t>
      </w:r>
      <w:r>
        <w:rPr>
          <w:rFonts w:ascii="Times New Roman" w:hAnsi="Times New Roman"/>
          <w:bCs/>
          <w:kern w:val="1"/>
          <w:sz w:val="28"/>
          <w:szCs w:val="28"/>
        </w:rPr>
        <w:t>Мурзину О.В.</w:t>
      </w:r>
      <w:r w:rsidRPr="00443367">
        <w:rPr>
          <w:rFonts w:ascii="Times New Roman" w:hAnsi="Times New Roman"/>
          <w:sz w:val="28"/>
          <w:szCs w:val="28"/>
        </w:rPr>
        <w:t xml:space="preserve"> </w:t>
      </w:r>
    </w:p>
    <w:p w:rsidR="00CD550F" w:rsidRPr="00F618F6" w:rsidRDefault="00CD550F" w:rsidP="00B958C4">
      <w:pPr>
        <w:ind w:firstLine="420"/>
        <w:jc w:val="both"/>
        <w:rPr>
          <w:sz w:val="28"/>
          <w:szCs w:val="28"/>
        </w:rPr>
      </w:pPr>
    </w:p>
    <w:p w:rsidR="006C79A1" w:rsidRPr="00F618F6" w:rsidRDefault="000B1A32" w:rsidP="00B958C4">
      <w:pPr>
        <w:ind w:firstLine="420"/>
        <w:jc w:val="both"/>
        <w:rPr>
          <w:sz w:val="28"/>
          <w:szCs w:val="28"/>
        </w:rPr>
      </w:pPr>
      <w:r w:rsidRPr="00F618F6">
        <w:rPr>
          <w:sz w:val="28"/>
          <w:szCs w:val="28"/>
        </w:rPr>
        <w:t xml:space="preserve">                                                                                                                                                                                                                                                                      </w:t>
      </w:r>
    </w:p>
    <w:p w:rsidR="009C6F9C" w:rsidRPr="006D75BB" w:rsidRDefault="00FB2FDE" w:rsidP="009C6F9C">
      <w:pPr>
        <w:jc w:val="both"/>
        <w:rPr>
          <w:sz w:val="28"/>
          <w:szCs w:val="28"/>
        </w:rPr>
      </w:pPr>
      <w:r>
        <w:rPr>
          <w:sz w:val="28"/>
          <w:szCs w:val="28"/>
        </w:rPr>
        <w:t>Г</w:t>
      </w:r>
      <w:r w:rsidR="009C6F9C" w:rsidRPr="006D75BB">
        <w:rPr>
          <w:sz w:val="28"/>
          <w:szCs w:val="28"/>
        </w:rPr>
        <w:t>лав</w:t>
      </w:r>
      <w:r>
        <w:rPr>
          <w:sz w:val="28"/>
          <w:szCs w:val="28"/>
        </w:rPr>
        <w:t>а</w:t>
      </w:r>
      <w:r w:rsidR="009C6F9C" w:rsidRPr="006D75BB">
        <w:rPr>
          <w:sz w:val="28"/>
          <w:szCs w:val="28"/>
        </w:rPr>
        <w:t xml:space="preserve"> города Батайска </w:t>
      </w:r>
      <w:r w:rsidR="009C6F9C" w:rsidRPr="006D75BB">
        <w:rPr>
          <w:sz w:val="28"/>
          <w:szCs w:val="28"/>
        </w:rPr>
        <w:tab/>
      </w:r>
      <w:r w:rsidR="009C6F9C" w:rsidRPr="006D75BB">
        <w:rPr>
          <w:sz w:val="28"/>
          <w:szCs w:val="28"/>
        </w:rPr>
        <w:tab/>
        <w:t xml:space="preserve">                                </w:t>
      </w:r>
      <w:r w:rsidR="009C6F9C">
        <w:rPr>
          <w:sz w:val="28"/>
          <w:szCs w:val="28"/>
        </w:rPr>
        <w:t xml:space="preserve">  </w:t>
      </w:r>
      <w:r w:rsidR="009C6F9C" w:rsidRPr="006D75BB">
        <w:rPr>
          <w:sz w:val="28"/>
          <w:szCs w:val="28"/>
        </w:rPr>
        <w:t xml:space="preserve">   </w:t>
      </w:r>
      <w:r w:rsidR="009C6F9C">
        <w:rPr>
          <w:sz w:val="28"/>
          <w:szCs w:val="28"/>
        </w:rPr>
        <w:t xml:space="preserve">  </w:t>
      </w:r>
      <w:r w:rsidR="009C6F9C" w:rsidRPr="006D75BB">
        <w:rPr>
          <w:sz w:val="28"/>
          <w:szCs w:val="28"/>
        </w:rPr>
        <w:t xml:space="preserve">       </w:t>
      </w:r>
      <w:r w:rsidR="00915DA6">
        <w:rPr>
          <w:sz w:val="28"/>
          <w:szCs w:val="28"/>
        </w:rPr>
        <w:t xml:space="preserve">   </w:t>
      </w:r>
      <w:r w:rsidR="009C6F9C" w:rsidRPr="006D75BB">
        <w:rPr>
          <w:sz w:val="28"/>
          <w:szCs w:val="28"/>
        </w:rPr>
        <w:t xml:space="preserve"> </w:t>
      </w:r>
      <w:r w:rsidR="009C6F9C">
        <w:rPr>
          <w:sz w:val="28"/>
          <w:szCs w:val="28"/>
        </w:rPr>
        <w:t xml:space="preserve">  </w:t>
      </w:r>
      <w:r w:rsidR="00C06A42">
        <w:rPr>
          <w:sz w:val="28"/>
          <w:szCs w:val="28"/>
        </w:rPr>
        <w:t xml:space="preserve">       </w:t>
      </w:r>
      <w:r w:rsidR="009C6F9C">
        <w:rPr>
          <w:sz w:val="28"/>
          <w:szCs w:val="28"/>
        </w:rPr>
        <w:t xml:space="preserve"> </w:t>
      </w:r>
      <w:r w:rsidR="009C6F9C" w:rsidRPr="006D75BB">
        <w:rPr>
          <w:sz w:val="28"/>
          <w:szCs w:val="28"/>
        </w:rPr>
        <w:t xml:space="preserve">  </w:t>
      </w:r>
      <w:r w:rsidR="003C5B05">
        <w:rPr>
          <w:sz w:val="28"/>
          <w:szCs w:val="28"/>
        </w:rPr>
        <w:t>В.Е. Кукин</w:t>
      </w:r>
    </w:p>
    <w:p w:rsidR="006E1F4D" w:rsidRPr="00F618F6" w:rsidRDefault="006E1F4D" w:rsidP="00CF5631">
      <w:pPr>
        <w:jc w:val="both"/>
        <w:rPr>
          <w:sz w:val="28"/>
          <w:szCs w:val="28"/>
        </w:rPr>
      </w:pPr>
    </w:p>
    <w:p w:rsidR="006E1F4D" w:rsidRPr="00F618F6" w:rsidRDefault="006E1F4D" w:rsidP="00CF5631">
      <w:pPr>
        <w:jc w:val="both"/>
        <w:rPr>
          <w:sz w:val="28"/>
          <w:szCs w:val="28"/>
        </w:rPr>
      </w:pPr>
    </w:p>
    <w:p w:rsidR="006E1F4D" w:rsidRPr="004B2AE5" w:rsidRDefault="006E1F4D" w:rsidP="006E1F4D">
      <w:pPr>
        <w:tabs>
          <w:tab w:val="left" w:pos="2410"/>
        </w:tabs>
        <w:jc w:val="both"/>
        <w:rPr>
          <w:sz w:val="28"/>
          <w:szCs w:val="28"/>
        </w:rPr>
      </w:pPr>
      <w:r w:rsidRPr="004B2AE5">
        <w:rPr>
          <w:sz w:val="28"/>
          <w:szCs w:val="28"/>
        </w:rPr>
        <w:t>Постановление вносит</w:t>
      </w:r>
    </w:p>
    <w:p w:rsidR="006E1F4D" w:rsidRPr="004B2AE5" w:rsidRDefault="006E1F4D" w:rsidP="006E1F4D">
      <w:pPr>
        <w:tabs>
          <w:tab w:val="left" w:pos="2410"/>
        </w:tabs>
        <w:jc w:val="both"/>
        <w:rPr>
          <w:sz w:val="28"/>
          <w:szCs w:val="28"/>
        </w:rPr>
      </w:pPr>
      <w:r w:rsidRPr="004B2AE5">
        <w:rPr>
          <w:sz w:val="28"/>
          <w:szCs w:val="28"/>
        </w:rPr>
        <w:t>Управление культуры</w:t>
      </w:r>
    </w:p>
    <w:p w:rsidR="006E1F4D" w:rsidRDefault="006E1F4D" w:rsidP="00CF5631">
      <w:pPr>
        <w:jc w:val="both"/>
        <w:rPr>
          <w:sz w:val="28"/>
          <w:szCs w:val="28"/>
        </w:rPr>
      </w:pPr>
      <w:r w:rsidRPr="004B2AE5">
        <w:rPr>
          <w:sz w:val="28"/>
          <w:szCs w:val="28"/>
        </w:rPr>
        <w:t>города Батайска</w:t>
      </w: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Default="001C0B46" w:rsidP="00CF5631">
      <w:pPr>
        <w:jc w:val="both"/>
        <w:rPr>
          <w:sz w:val="28"/>
          <w:szCs w:val="28"/>
        </w:rPr>
      </w:pPr>
    </w:p>
    <w:p w:rsidR="001C0B46" w:rsidRPr="001C0B46" w:rsidRDefault="001C0B46" w:rsidP="001C0B46">
      <w:pPr>
        <w:jc w:val="center"/>
        <w:rPr>
          <w:rFonts w:eastAsiaTheme="minorEastAsia"/>
          <w:sz w:val="28"/>
          <w:szCs w:val="28"/>
        </w:rPr>
      </w:pPr>
      <w:r w:rsidRPr="001C0B46">
        <w:rPr>
          <w:rFonts w:eastAsiaTheme="minorEastAsia"/>
          <w:sz w:val="28"/>
          <w:szCs w:val="28"/>
        </w:rPr>
        <w:lastRenderedPageBreak/>
        <w:t xml:space="preserve">                                                                                            Приложение</w:t>
      </w:r>
    </w:p>
    <w:p w:rsidR="001C0B46" w:rsidRPr="001C0B46" w:rsidRDefault="001C0B46" w:rsidP="001C0B46">
      <w:pPr>
        <w:jc w:val="center"/>
        <w:rPr>
          <w:rFonts w:eastAsiaTheme="minorEastAsia"/>
          <w:sz w:val="28"/>
          <w:szCs w:val="28"/>
        </w:rPr>
      </w:pPr>
      <w:r w:rsidRPr="001C0B46">
        <w:rPr>
          <w:rFonts w:eastAsiaTheme="minorEastAsia"/>
          <w:sz w:val="28"/>
          <w:szCs w:val="28"/>
        </w:rPr>
        <w:t xml:space="preserve">                                                                                            к постановлению</w:t>
      </w:r>
    </w:p>
    <w:p w:rsidR="001C0B46" w:rsidRPr="001C0B46" w:rsidRDefault="001C0B46" w:rsidP="001C0B46">
      <w:pPr>
        <w:jc w:val="center"/>
        <w:rPr>
          <w:rFonts w:eastAsiaTheme="minorEastAsia"/>
          <w:sz w:val="28"/>
          <w:szCs w:val="28"/>
        </w:rPr>
      </w:pPr>
      <w:r w:rsidRPr="001C0B46">
        <w:rPr>
          <w:rFonts w:eastAsiaTheme="minorEastAsia"/>
          <w:sz w:val="28"/>
          <w:szCs w:val="28"/>
        </w:rPr>
        <w:t xml:space="preserve">                                                                                            Администрации </w:t>
      </w:r>
    </w:p>
    <w:p w:rsidR="001C0B46" w:rsidRPr="001C0B46" w:rsidRDefault="001C0B46" w:rsidP="001C0B46">
      <w:pPr>
        <w:jc w:val="center"/>
        <w:rPr>
          <w:rFonts w:eastAsiaTheme="minorEastAsia"/>
          <w:sz w:val="28"/>
          <w:szCs w:val="28"/>
        </w:rPr>
      </w:pPr>
      <w:r w:rsidRPr="001C0B46">
        <w:rPr>
          <w:rFonts w:eastAsiaTheme="minorEastAsia"/>
          <w:sz w:val="28"/>
          <w:szCs w:val="28"/>
        </w:rPr>
        <w:t xml:space="preserve">                                                                                             города Батайска</w:t>
      </w:r>
    </w:p>
    <w:p w:rsidR="001C0B46" w:rsidRPr="001C0B46" w:rsidRDefault="001C0B46" w:rsidP="001C0B46">
      <w:pPr>
        <w:jc w:val="right"/>
        <w:rPr>
          <w:rFonts w:eastAsiaTheme="minorEastAsia"/>
          <w:sz w:val="28"/>
          <w:szCs w:val="28"/>
        </w:rPr>
      </w:pPr>
      <w:r w:rsidRPr="001C0B46">
        <w:rPr>
          <w:rFonts w:eastAsiaTheme="minorEastAsia"/>
          <w:sz w:val="28"/>
          <w:szCs w:val="28"/>
        </w:rPr>
        <w:t>от __________№_____</w:t>
      </w:r>
    </w:p>
    <w:p w:rsidR="001C0B46" w:rsidRPr="001C0B46" w:rsidRDefault="001C0B46" w:rsidP="001C0B46">
      <w:pPr>
        <w:spacing w:line="276" w:lineRule="auto"/>
        <w:jc w:val="right"/>
        <w:rPr>
          <w:rFonts w:eastAsiaTheme="minorEastAsia"/>
          <w:sz w:val="24"/>
          <w:szCs w:val="24"/>
        </w:rPr>
      </w:pPr>
    </w:p>
    <w:p w:rsidR="001C0B46" w:rsidRPr="001C0B46" w:rsidRDefault="001C0B46" w:rsidP="001C0B46">
      <w:pPr>
        <w:spacing w:line="276" w:lineRule="auto"/>
        <w:jc w:val="right"/>
        <w:rPr>
          <w:rFonts w:eastAsiaTheme="minorEastAsia"/>
          <w:sz w:val="24"/>
          <w:szCs w:val="24"/>
        </w:rPr>
      </w:pPr>
    </w:p>
    <w:p w:rsidR="001C0B46" w:rsidRPr="001C0B46" w:rsidRDefault="001C0B46" w:rsidP="001C0B46">
      <w:pPr>
        <w:autoSpaceDE w:val="0"/>
        <w:autoSpaceDN w:val="0"/>
        <w:adjustRightInd w:val="0"/>
        <w:jc w:val="center"/>
        <w:rPr>
          <w:rFonts w:eastAsiaTheme="minorEastAsia"/>
          <w:bCs/>
          <w:kern w:val="2"/>
          <w:sz w:val="24"/>
          <w:szCs w:val="24"/>
        </w:rPr>
      </w:pPr>
    </w:p>
    <w:p w:rsidR="001C0B46" w:rsidRPr="001C0B46" w:rsidRDefault="001C0B46" w:rsidP="001C0B46">
      <w:pPr>
        <w:autoSpaceDE w:val="0"/>
        <w:autoSpaceDN w:val="0"/>
        <w:adjustRightInd w:val="0"/>
        <w:jc w:val="center"/>
        <w:rPr>
          <w:rFonts w:eastAsiaTheme="minorEastAsia"/>
          <w:bCs/>
          <w:kern w:val="2"/>
          <w:sz w:val="24"/>
          <w:szCs w:val="24"/>
        </w:rPr>
      </w:pPr>
    </w:p>
    <w:p w:rsidR="001C0B46" w:rsidRPr="001C0B46" w:rsidRDefault="001C0B46" w:rsidP="001C0B46">
      <w:pPr>
        <w:autoSpaceDE w:val="0"/>
        <w:autoSpaceDN w:val="0"/>
        <w:adjustRightInd w:val="0"/>
        <w:jc w:val="center"/>
        <w:rPr>
          <w:rFonts w:eastAsiaTheme="minorEastAsia"/>
          <w:bCs/>
          <w:kern w:val="2"/>
          <w:sz w:val="28"/>
          <w:szCs w:val="28"/>
        </w:rPr>
      </w:pPr>
      <w:r w:rsidRPr="001C0B46">
        <w:rPr>
          <w:rFonts w:eastAsiaTheme="minorEastAsia"/>
          <w:bCs/>
          <w:sz w:val="28"/>
          <w:szCs w:val="28"/>
        </w:rPr>
        <w:t xml:space="preserve">      Изменения, вносимые в положение</w:t>
      </w:r>
      <w:r w:rsidRPr="001C0B46">
        <w:rPr>
          <w:rFonts w:eastAsiaTheme="minorEastAsia"/>
          <w:bCs/>
          <w:kern w:val="2"/>
          <w:sz w:val="28"/>
          <w:szCs w:val="28"/>
        </w:rPr>
        <w:t xml:space="preserve"> </w:t>
      </w:r>
      <w:r w:rsidRPr="001C0B46">
        <w:rPr>
          <w:rFonts w:eastAsiaTheme="minorEastAsia"/>
          <w:bCs/>
          <w:kern w:val="2"/>
          <w:sz w:val="28"/>
          <w:szCs w:val="28"/>
        </w:rPr>
        <w:br/>
        <w:t xml:space="preserve">об оплате труда работников муниципальных бюджетных  учреждений, </w:t>
      </w:r>
    </w:p>
    <w:p w:rsidR="001C0B46" w:rsidRPr="001C0B46" w:rsidRDefault="001C0B46" w:rsidP="001C0B46">
      <w:pPr>
        <w:autoSpaceDE w:val="0"/>
        <w:autoSpaceDN w:val="0"/>
        <w:adjustRightInd w:val="0"/>
        <w:jc w:val="center"/>
        <w:rPr>
          <w:rFonts w:eastAsia="Calibri"/>
          <w:kern w:val="2"/>
          <w:sz w:val="28"/>
          <w:szCs w:val="28"/>
          <w:lang w:eastAsia="en-US"/>
        </w:rPr>
      </w:pPr>
      <w:r w:rsidRPr="001C0B46">
        <w:rPr>
          <w:rFonts w:eastAsia="Calibri"/>
          <w:kern w:val="2"/>
          <w:sz w:val="28"/>
          <w:szCs w:val="28"/>
          <w:lang w:eastAsia="en-US"/>
        </w:rPr>
        <w:t xml:space="preserve">подведомственных Управлению культуры города Батайска, </w:t>
      </w:r>
    </w:p>
    <w:p w:rsidR="001C0B46" w:rsidRPr="001C0B46" w:rsidRDefault="001C0B46" w:rsidP="001C0B46">
      <w:pPr>
        <w:autoSpaceDE w:val="0"/>
        <w:autoSpaceDN w:val="0"/>
        <w:adjustRightInd w:val="0"/>
        <w:jc w:val="center"/>
        <w:rPr>
          <w:bCs/>
          <w:kern w:val="2"/>
          <w:sz w:val="28"/>
          <w:szCs w:val="28"/>
        </w:rPr>
      </w:pPr>
      <w:r w:rsidRPr="001C0B46">
        <w:rPr>
          <w:rFonts w:eastAsia="Calibri"/>
          <w:kern w:val="2"/>
          <w:sz w:val="28"/>
          <w:szCs w:val="28"/>
          <w:lang w:eastAsia="en-US"/>
        </w:rPr>
        <w:t>по виду экономической деятельности  «</w:t>
      </w:r>
      <w:r w:rsidRPr="001C0B46">
        <w:rPr>
          <w:rFonts w:eastAsiaTheme="minorEastAsia"/>
          <w:sz w:val="28"/>
          <w:szCs w:val="28"/>
        </w:rPr>
        <w:t>Деятельность библиотек, архивов, музеев и прочих объектов культуры»</w:t>
      </w:r>
    </w:p>
    <w:p w:rsidR="001C0B46" w:rsidRPr="001C0B46" w:rsidRDefault="001C0B46" w:rsidP="001C0B46">
      <w:pPr>
        <w:autoSpaceDE w:val="0"/>
        <w:autoSpaceDN w:val="0"/>
        <w:adjustRightInd w:val="0"/>
        <w:ind w:firstLine="720"/>
        <w:rPr>
          <w:sz w:val="28"/>
          <w:szCs w:val="28"/>
        </w:rPr>
      </w:pP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bCs/>
          <w:kern w:val="2"/>
          <w:sz w:val="28"/>
          <w:szCs w:val="28"/>
        </w:rPr>
        <w:t xml:space="preserve">1. </w:t>
      </w:r>
      <w:r w:rsidRPr="001C0B46">
        <w:rPr>
          <w:rFonts w:eastAsiaTheme="minorEastAsia"/>
          <w:kern w:val="2"/>
          <w:sz w:val="28"/>
          <w:szCs w:val="28"/>
        </w:rPr>
        <w:t>Раздел 2. Порядок установления должностных окладов (ставок заработной платы) работников муниципальных учреждений изложить в новой редакции:</w:t>
      </w: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 Конкретные размеры должностных окладов (ставок заработной платы) устанавливаются локальными нормативными актами учреждений  с соблюдением дифференциации, но не ниже минимальных, установленных настоящим положением, в пределах фонда оплаты труда учреждения.  </w:t>
      </w: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2.2. Минимальные должностные оклады (ставки заработной платы) работников муниципальных учреждений.</w:t>
      </w: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r w:rsidRPr="001C0B46">
        <w:rPr>
          <w:rFonts w:eastAsiaTheme="minorEastAsia"/>
          <w:kern w:val="2"/>
          <w:sz w:val="28"/>
          <w:szCs w:val="28"/>
        </w:rPr>
        <w:t>Таблица № 1</w:t>
      </w: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p>
    <w:p w:rsidR="001C0B46" w:rsidRPr="001C0B46" w:rsidRDefault="001C0B46" w:rsidP="001C0B46">
      <w:pPr>
        <w:autoSpaceDE w:val="0"/>
        <w:autoSpaceDN w:val="0"/>
        <w:adjustRightInd w:val="0"/>
        <w:ind w:firstLine="709"/>
        <w:jc w:val="center"/>
        <w:rPr>
          <w:rFonts w:eastAsiaTheme="minorEastAsia"/>
          <w:kern w:val="2"/>
          <w:sz w:val="28"/>
          <w:szCs w:val="28"/>
        </w:rPr>
      </w:pPr>
      <w:r w:rsidRPr="001C0B46">
        <w:rPr>
          <w:rFonts w:eastAsiaTheme="minorEastAsia"/>
          <w:kern w:val="2"/>
          <w:sz w:val="28"/>
          <w:szCs w:val="28"/>
        </w:rPr>
        <w:t>Минимальные размеры должностных окладов работников культуры по ПКГ</w:t>
      </w:r>
    </w:p>
    <w:p w:rsidR="001C0B46" w:rsidRPr="001C0B46" w:rsidRDefault="001C0B46" w:rsidP="001C0B46">
      <w:pPr>
        <w:autoSpaceDE w:val="0"/>
        <w:autoSpaceDN w:val="0"/>
        <w:adjustRightInd w:val="0"/>
        <w:ind w:firstLine="709"/>
        <w:jc w:val="center"/>
        <w:rPr>
          <w:rFonts w:eastAsiaTheme="minorEastAsia"/>
          <w:kern w:val="2"/>
          <w:sz w:val="28"/>
          <w:szCs w:val="2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1880"/>
        <w:gridCol w:w="4142"/>
      </w:tblGrid>
      <w:tr w:rsidR="001C0B46" w:rsidRPr="001C0B46" w:rsidTr="002B79E5">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Профессиональные квалификационные группы</w:t>
            </w:r>
          </w:p>
        </w:tc>
        <w:tc>
          <w:tcPr>
            <w:tcW w:w="18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 xml:space="preserve">Минимальный размер должностного </w:t>
            </w:r>
            <w:r w:rsidRPr="001C0B46">
              <w:rPr>
                <w:rFonts w:eastAsiaTheme="minorEastAsia"/>
                <w:kern w:val="2"/>
                <w:sz w:val="24"/>
                <w:szCs w:val="24"/>
              </w:rPr>
              <w:lastRenderedPageBreak/>
              <w:t xml:space="preserve">оклада </w:t>
            </w: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(рублей)</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lastRenderedPageBreak/>
              <w:t xml:space="preserve">Наименование </w:t>
            </w: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должности</w:t>
            </w:r>
          </w:p>
        </w:tc>
      </w:tr>
      <w:tr w:rsidR="001C0B46" w:rsidRPr="001C0B46" w:rsidTr="002B79E5">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2</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3</w:t>
            </w:r>
          </w:p>
        </w:tc>
      </w:tr>
      <w:tr w:rsidR="001C0B46" w:rsidRPr="001C0B46" w:rsidTr="002B79E5">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kern w:val="2"/>
                <w:sz w:val="24"/>
                <w:szCs w:val="24"/>
              </w:rPr>
            </w:pPr>
            <w:r w:rsidRPr="001C0B46">
              <w:rPr>
                <w:rFonts w:eastAsiaTheme="minorEastAsia"/>
                <w:sz w:val="24"/>
                <w:szCs w:val="24"/>
              </w:rPr>
              <w:t>ПКГ «Должности технических исполнителей и артистов вспомогательного состава»</w:t>
            </w:r>
          </w:p>
        </w:tc>
        <w:tc>
          <w:tcPr>
            <w:tcW w:w="18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12646</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kern w:val="2"/>
                <w:sz w:val="24"/>
                <w:szCs w:val="24"/>
              </w:rPr>
            </w:pPr>
            <w:r w:rsidRPr="001C0B46">
              <w:rPr>
                <w:rFonts w:eastAsiaTheme="minorEastAsia"/>
                <w:sz w:val="24"/>
                <w:szCs w:val="24"/>
              </w:rPr>
              <w:t>смотритель музейный</w:t>
            </w:r>
          </w:p>
        </w:tc>
      </w:tr>
      <w:tr w:rsidR="001C0B46" w:rsidRPr="001C0B46" w:rsidTr="002B79E5">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rPr>
                <w:kern w:val="2"/>
                <w:sz w:val="24"/>
                <w:szCs w:val="24"/>
              </w:rPr>
            </w:pPr>
            <w:r w:rsidRPr="001C0B46">
              <w:rPr>
                <w:sz w:val="24"/>
                <w:szCs w:val="24"/>
              </w:rPr>
              <w:t>ПКГ  «Должности работников культуры, искусства и кинематографии среднего звена»</w:t>
            </w:r>
            <w:r w:rsidRPr="001C0B46">
              <w:rPr>
                <w:kern w:val="2"/>
                <w:sz w:val="24"/>
                <w:szCs w:val="24"/>
              </w:rPr>
              <w:t xml:space="preserve"> </w:t>
            </w:r>
          </w:p>
          <w:p w:rsidR="001C0B46" w:rsidRPr="001C0B46" w:rsidRDefault="001C0B46" w:rsidP="001C0B46">
            <w:pPr>
              <w:autoSpaceDE w:val="0"/>
              <w:autoSpaceDN w:val="0"/>
              <w:adjustRightInd w:val="0"/>
              <w:rPr>
                <w:kern w:val="2"/>
                <w:sz w:val="24"/>
                <w:szCs w:val="24"/>
              </w:rPr>
            </w:pPr>
            <w:r w:rsidRPr="001C0B46">
              <w:rPr>
                <w:kern w:val="2"/>
                <w:sz w:val="24"/>
                <w:szCs w:val="24"/>
              </w:rPr>
              <w:t>без категории</w:t>
            </w:r>
          </w:p>
          <w:p w:rsidR="001C0B46" w:rsidRPr="001C0B46" w:rsidRDefault="001C0B46" w:rsidP="001C0B46">
            <w:pPr>
              <w:autoSpaceDE w:val="0"/>
              <w:autoSpaceDN w:val="0"/>
              <w:adjustRightInd w:val="0"/>
              <w:rPr>
                <w:kern w:val="2"/>
                <w:sz w:val="24"/>
                <w:szCs w:val="24"/>
              </w:rPr>
            </w:pPr>
            <w:r w:rsidRPr="001C0B46">
              <w:rPr>
                <w:kern w:val="2"/>
                <w:sz w:val="24"/>
                <w:szCs w:val="24"/>
              </w:rPr>
              <w:t>2-я категория</w:t>
            </w:r>
          </w:p>
          <w:p w:rsidR="001C0B46" w:rsidRPr="001C0B46" w:rsidRDefault="001C0B46" w:rsidP="001C0B46">
            <w:pPr>
              <w:autoSpaceDE w:val="0"/>
              <w:autoSpaceDN w:val="0"/>
              <w:adjustRightInd w:val="0"/>
              <w:rPr>
                <w:kern w:val="2"/>
                <w:sz w:val="24"/>
                <w:szCs w:val="24"/>
              </w:rPr>
            </w:pPr>
            <w:r w:rsidRPr="001C0B46">
              <w:rPr>
                <w:kern w:val="2"/>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kern w:val="2"/>
                <w:sz w:val="24"/>
                <w:szCs w:val="24"/>
              </w:rPr>
            </w:pPr>
          </w:p>
          <w:p w:rsidR="001C0B46" w:rsidRPr="001C0B46" w:rsidRDefault="001C0B46" w:rsidP="001C0B46">
            <w:pPr>
              <w:autoSpaceDE w:val="0"/>
              <w:autoSpaceDN w:val="0"/>
              <w:adjustRightInd w:val="0"/>
              <w:spacing w:line="276" w:lineRule="auto"/>
              <w:jc w:val="center"/>
              <w:rPr>
                <w:rFonts w:eastAsiaTheme="minorEastAsia"/>
                <w:kern w:val="2"/>
                <w:sz w:val="24"/>
                <w:szCs w:val="24"/>
              </w:rPr>
            </w:pP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15350</w:t>
            </w: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16078</w:t>
            </w: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16871</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kern w:val="2"/>
                <w:sz w:val="24"/>
                <w:szCs w:val="24"/>
              </w:rPr>
            </w:pPr>
            <w:r w:rsidRPr="001C0B46">
              <w:rPr>
                <w:rFonts w:eastAsiaTheme="minorEastAsia"/>
                <w:sz w:val="24"/>
                <w:szCs w:val="24"/>
              </w:rPr>
              <w:t>аккомпаниатор</w:t>
            </w:r>
          </w:p>
        </w:tc>
      </w:tr>
      <w:tr w:rsidR="001C0B46" w:rsidRPr="001C0B46" w:rsidTr="002B79E5">
        <w:trPr>
          <w:trHeight w:val="2706"/>
        </w:trPr>
        <w:tc>
          <w:tcPr>
            <w:tcW w:w="3707" w:type="dxa"/>
            <w:tcBorders>
              <w:top w:val="single" w:sz="4" w:space="0" w:color="auto"/>
              <w:left w:val="single" w:sz="4" w:space="0" w:color="auto"/>
              <w:right w:val="single" w:sz="4" w:space="0" w:color="auto"/>
            </w:tcBorders>
            <w:hideMark/>
          </w:tcPr>
          <w:p w:rsidR="001C0B46" w:rsidRPr="001C0B46" w:rsidRDefault="001C0B46" w:rsidP="001C0B46">
            <w:pPr>
              <w:autoSpaceDE w:val="0"/>
              <w:autoSpaceDN w:val="0"/>
              <w:adjustRightInd w:val="0"/>
              <w:rPr>
                <w:sz w:val="24"/>
                <w:szCs w:val="24"/>
              </w:rPr>
            </w:pPr>
            <w:r w:rsidRPr="001C0B46">
              <w:rPr>
                <w:sz w:val="24"/>
                <w:szCs w:val="24"/>
              </w:rPr>
              <w:t>ПКГ «Должности работников культуры, искусства  и кинематографии ведущего звена»</w:t>
            </w:r>
          </w:p>
          <w:p w:rsidR="001C0B46" w:rsidRPr="001C0B46" w:rsidRDefault="001C0B46" w:rsidP="001C0B46">
            <w:pPr>
              <w:autoSpaceDE w:val="0"/>
              <w:autoSpaceDN w:val="0"/>
              <w:adjustRightInd w:val="0"/>
              <w:rPr>
                <w:sz w:val="24"/>
                <w:szCs w:val="24"/>
              </w:rPr>
            </w:pPr>
            <w:r w:rsidRPr="001C0B46">
              <w:rPr>
                <w:sz w:val="24"/>
                <w:szCs w:val="24"/>
              </w:rPr>
              <w:t>Без категории</w:t>
            </w:r>
          </w:p>
          <w:p w:rsidR="001C0B46" w:rsidRPr="001C0B46" w:rsidRDefault="001C0B46" w:rsidP="001C0B46">
            <w:pPr>
              <w:autoSpaceDE w:val="0"/>
              <w:autoSpaceDN w:val="0"/>
              <w:adjustRightInd w:val="0"/>
              <w:rPr>
                <w:sz w:val="24"/>
                <w:szCs w:val="24"/>
              </w:rPr>
            </w:pPr>
            <w:r w:rsidRPr="001C0B46">
              <w:rPr>
                <w:sz w:val="24"/>
                <w:szCs w:val="24"/>
              </w:rPr>
              <w:t>2-я категория</w:t>
            </w:r>
          </w:p>
          <w:p w:rsidR="001C0B46" w:rsidRPr="001C0B46" w:rsidRDefault="001C0B46" w:rsidP="001C0B46">
            <w:pPr>
              <w:autoSpaceDE w:val="0"/>
              <w:autoSpaceDN w:val="0"/>
              <w:adjustRightInd w:val="0"/>
              <w:rPr>
                <w:sz w:val="24"/>
                <w:szCs w:val="24"/>
              </w:rPr>
            </w:pPr>
            <w:r w:rsidRPr="001C0B46">
              <w:rPr>
                <w:sz w:val="24"/>
                <w:szCs w:val="24"/>
              </w:rPr>
              <w:t>1-я категория</w:t>
            </w:r>
          </w:p>
          <w:p w:rsidR="001C0B46" w:rsidRPr="001C0B46" w:rsidRDefault="001C0B46" w:rsidP="001C0B46">
            <w:pPr>
              <w:autoSpaceDE w:val="0"/>
              <w:autoSpaceDN w:val="0"/>
              <w:adjustRightInd w:val="0"/>
              <w:rPr>
                <w:sz w:val="24"/>
                <w:szCs w:val="24"/>
              </w:rPr>
            </w:pPr>
            <w:r w:rsidRPr="001C0B46">
              <w:rPr>
                <w:sz w:val="24"/>
                <w:szCs w:val="24"/>
              </w:rPr>
              <w:t>Ведущий</w:t>
            </w:r>
          </w:p>
        </w:tc>
        <w:tc>
          <w:tcPr>
            <w:tcW w:w="1826" w:type="dxa"/>
            <w:tcBorders>
              <w:top w:val="single" w:sz="4" w:space="0" w:color="auto"/>
              <w:left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kern w:val="2"/>
                <w:sz w:val="24"/>
                <w:szCs w:val="24"/>
              </w:rPr>
            </w:pPr>
          </w:p>
          <w:p w:rsidR="001C0B46" w:rsidRPr="001C0B46" w:rsidRDefault="001C0B46" w:rsidP="001C0B46">
            <w:pPr>
              <w:autoSpaceDE w:val="0"/>
              <w:autoSpaceDN w:val="0"/>
              <w:adjustRightInd w:val="0"/>
              <w:spacing w:line="276" w:lineRule="auto"/>
              <w:jc w:val="center"/>
              <w:rPr>
                <w:kern w:val="2"/>
                <w:sz w:val="24"/>
                <w:szCs w:val="24"/>
              </w:rPr>
            </w:pPr>
          </w:p>
          <w:p w:rsidR="001C0B46" w:rsidRPr="001C0B46" w:rsidRDefault="001C0B46" w:rsidP="001C0B46">
            <w:pPr>
              <w:jc w:val="center"/>
              <w:rPr>
                <w:kern w:val="2"/>
                <w:sz w:val="24"/>
                <w:szCs w:val="24"/>
              </w:rPr>
            </w:pPr>
          </w:p>
          <w:p w:rsidR="001C0B46" w:rsidRPr="001C0B46" w:rsidRDefault="001C0B46" w:rsidP="001C0B46">
            <w:pPr>
              <w:jc w:val="center"/>
              <w:rPr>
                <w:kern w:val="2"/>
                <w:sz w:val="24"/>
                <w:szCs w:val="24"/>
              </w:rPr>
            </w:pPr>
            <w:r w:rsidRPr="001C0B46">
              <w:rPr>
                <w:kern w:val="2"/>
                <w:sz w:val="24"/>
                <w:szCs w:val="24"/>
              </w:rPr>
              <w:t>16871</w:t>
            </w:r>
          </w:p>
          <w:p w:rsidR="001C0B46" w:rsidRPr="001C0B46" w:rsidRDefault="001C0B46" w:rsidP="001C0B46">
            <w:pPr>
              <w:jc w:val="center"/>
              <w:rPr>
                <w:kern w:val="2"/>
                <w:sz w:val="24"/>
                <w:szCs w:val="24"/>
              </w:rPr>
            </w:pPr>
            <w:r w:rsidRPr="001C0B46">
              <w:rPr>
                <w:kern w:val="2"/>
                <w:sz w:val="24"/>
                <w:szCs w:val="24"/>
              </w:rPr>
              <w:t>17706</w:t>
            </w:r>
          </w:p>
          <w:p w:rsidR="001C0B46" w:rsidRPr="001C0B46" w:rsidRDefault="001C0B46" w:rsidP="001C0B46">
            <w:pPr>
              <w:jc w:val="center"/>
              <w:rPr>
                <w:kern w:val="2"/>
                <w:sz w:val="24"/>
                <w:szCs w:val="24"/>
              </w:rPr>
            </w:pPr>
            <w:r w:rsidRPr="001C0B46">
              <w:rPr>
                <w:kern w:val="2"/>
                <w:sz w:val="24"/>
                <w:szCs w:val="24"/>
              </w:rPr>
              <w:t>18588</w:t>
            </w:r>
          </w:p>
          <w:p w:rsidR="001C0B46" w:rsidRPr="001C0B46" w:rsidRDefault="001C0B46" w:rsidP="001C0B46">
            <w:pPr>
              <w:jc w:val="center"/>
              <w:rPr>
                <w:rFonts w:asciiTheme="minorHAnsi" w:hAnsiTheme="minorHAnsi" w:cstheme="minorBidi"/>
                <w:kern w:val="2"/>
                <w:sz w:val="22"/>
                <w:szCs w:val="22"/>
              </w:rPr>
            </w:pPr>
            <w:r w:rsidRPr="001C0B46">
              <w:rPr>
                <w:kern w:val="2"/>
                <w:sz w:val="24"/>
                <w:szCs w:val="24"/>
              </w:rPr>
              <w:t>19518</w:t>
            </w:r>
          </w:p>
        </w:tc>
        <w:tc>
          <w:tcPr>
            <w:tcW w:w="4023" w:type="dxa"/>
            <w:tcBorders>
              <w:top w:val="single" w:sz="4" w:space="0" w:color="auto"/>
              <w:left w:val="single" w:sz="4" w:space="0" w:color="auto"/>
              <w:right w:val="single" w:sz="4" w:space="0" w:color="auto"/>
            </w:tcBorders>
            <w:hideMark/>
          </w:tcPr>
          <w:p w:rsidR="001C0B46" w:rsidRPr="001C0B46" w:rsidRDefault="001C0B46" w:rsidP="001C0B46">
            <w:pPr>
              <w:autoSpaceDE w:val="0"/>
              <w:autoSpaceDN w:val="0"/>
              <w:adjustRightInd w:val="0"/>
              <w:jc w:val="both"/>
              <w:rPr>
                <w:rFonts w:eastAsiaTheme="minorEastAsia"/>
                <w:color w:val="000000"/>
                <w:sz w:val="24"/>
                <w:szCs w:val="24"/>
              </w:rPr>
            </w:pPr>
            <w:r w:rsidRPr="001C0B46">
              <w:rPr>
                <w:rFonts w:eastAsiaTheme="minorEastAsia"/>
                <w:color w:val="000000"/>
                <w:sz w:val="24"/>
                <w:szCs w:val="24"/>
              </w:rPr>
              <w:t xml:space="preserve">библиотекарь; библиограф; методист библиотеки, клубного учреждения, музея; редактор библиотеки, клубного учреждения, музея, лектор (экскурсовод); звукооператор; монтажер; специалист экспозиционного и выставочного отдела; хранитель фондов; специалист по методике клубной работы </w:t>
            </w:r>
          </w:p>
        </w:tc>
      </w:tr>
      <w:tr w:rsidR="001C0B46" w:rsidRPr="001C0B46" w:rsidTr="002B79E5">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spacing w:line="276" w:lineRule="auto"/>
              <w:rPr>
                <w:rFonts w:eastAsiaTheme="minorEastAsia"/>
                <w:sz w:val="24"/>
                <w:szCs w:val="24"/>
              </w:rPr>
            </w:pPr>
          </w:p>
        </w:tc>
        <w:tc>
          <w:tcPr>
            <w:tcW w:w="18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center"/>
              <w:rPr>
                <w:sz w:val="24"/>
                <w:szCs w:val="24"/>
              </w:rPr>
            </w:pPr>
            <w:r w:rsidRPr="001C0B46">
              <w:rPr>
                <w:sz w:val="24"/>
                <w:szCs w:val="24"/>
              </w:rPr>
              <w:t>20590</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rPr>
                <w:sz w:val="24"/>
                <w:szCs w:val="24"/>
              </w:rPr>
            </w:pPr>
            <w:r w:rsidRPr="001C0B46">
              <w:rPr>
                <w:sz w:val="24"/>
                <w:szCs w:val="24"/>
              </w:rPr>
              <w:t>главный библиотекарь, главный библиограф</w:t>
            </w:r>
          </w:p>
        </w:tc>
      </w:tr>
      <w:tr w:rsidR="001C0B46" w:rsidRPr="001C0B46" w:rsidTr="002B79E5">
        <w:trPr>
          <w:trHeight w:val="2250"/>
        </w:trPr>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spacing w:line="276" w:lineRule="auto"/>
              <w:rPr>
                <w:rFonts w:eastAsiaTheme="minorEastAsia"/>
                <w:sz w:val="24"/>
                <w:szCs w:val="24"/>
              </w:rPr>
            </w:pPr>
            <w:r w:rsidRPr="001C0B46">
              <w:rPr>
                <w:rFonts w:eastAsiaTheme="minorEastAsia"/>
                <w:sz w:val="24"/>
                <w:szCs w:val="24"/>
              </w:rPr>
              <w:t>ПКГ «Должности руководящего состава учреждений культуры, искусства и кинематографии»</w:t>
            </w:r>
          </w:p>
          <w:p w:rsidR="001C0B46" w:rsidRPr="001C0B46" w:rsidRDefault="001C0B46" w:rsidP="001C0B46">
            <w:pPr>
              <w:spacing w:line="276" w:lineRule="auto"/>
              <w:rPr>
                <w:rFonts w:eastAsiaTheme="minorEastAsia"/>
                <w:sz w:val="24"/>
                <w:szCs w:val="24"/>
              </w:rPr>
            </w:pPr>
            <w:r w:rsidRPr="001C0B46">
              <w:rPr>
                <w:rFonts w:eastAsiaTheme="minorEastAsia"/>
                <w:sz w:val="24"/>
                <w:szCs w:val="24"/>
              </w:rPr>
              <w:t>Без категории</w:t>
            </w:r>
          </w:p>
          <w:p w:rsidR="001C0B46" w:rsidRPr="001C0B46" w:rsidRDefault="001C0B46" w:rsidP="001C0B46">
            <w:pPr>
              <w:spacing w:line="276" w:lineRule="auto"/>
              <w:rPr>
                <w:rFonts w:eastAsiaTheme="minorEastAsia"/>
                <w:sz w:val="24"/>
                <w:szCs w:val="24"/>
              </w:rPr>
            </w:pPr>
            <w:r w:rsidRPr="001C0B46">
              <w:rPr>
                <w:rFonts w:eastAsiaTheme="minorEastAsia"/>
                <w:sz w:val="24"/>
                <w:szCs w:val="24"/>
              </w:rPr>
              <w:t>2-я категория</w:t>
            </w:r>
          </w:p>
          <w:p w:rsidR="001C0B46" w:rsidRPr="001C0B46" w:rsidRDefault="001C0B46" w:rsidP="001C0B46">
            <w:pPr>
              <w:spacing w:line="276" w:lineRule="auto"/>
              <w:rPr>
                <w:rFonts w:eastAsiaTheme="minorEastAsia"/>
                <w:sz w:val="24"/>
                <w:szCs w:val="24"/>
              </w:rPr>
            </w:pPr>
            <w:r w:rsidRPr="001C0B46">
              <w:rPr>
                <w:rFonts w:eastAsiaTheme="minorEastAsia"/>
                <w:sz w:val="24"/>
                <w:szCs w:val="24"/>
              </w:rPr>
              <w:t>1-я категория</w:t>
            </w:r>
          </w:p>
        </w:tc>
        <w:tc>
          <w:tcPr>
            <w:tcW w:w="18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r w:rsidRPr="001C0B46">
              <w:rPr>
                <w:sz w:val="24"/>
                <w:szCs w:val="24"/>
              </w:rPr>
              <w:t>20484</w:t>
            </w:r>
          </w:p>
          <w:p w:rsidR="001C0B46" w:rsidRPr="001C0B46" w:rsidRDefault="001C0B46" w:rsidP="001C0B46">
            <w:pPr>
              <w:autoSpaceDE w:val="0"/>
              <w:autoSpaceDN w:val="0"/>
              <w:adjustRightInd w:val="0"/>
              <w:jc w:val="center"/>
              <w:rPr>
                <w:sz w:val="24"/>
                <w:szCs w:val="24"/>
              </w:rPr>
            </w:pPr>
            <w:r w:rsidRPr="001C0B46">
              <w:rPr>
                <w:sz w:val="24"/>
                <w:szCs w:val="24"/>
              </w:rPr>
              <w:t>21517</w:t>
            </w:r>
          </w:p>
          <w:p w:rsidR="001C0B46" w:rsidRPr="001C0B46" w:rsidRDefault="001C0B46" w:rsidP="001C0B46">
            <w:pPr>
              <w:autoSpaceDE w:val="0"/>
              <w:autoSpaceDN w:val="0"/>
              <w:adjustRightInd w:val="0"/>
              <w:jc w:val="center"/>
              <w:rPr>
                <w:sz w:val="24"/>
                <w:szCs w:val="24"/>
              </w:rPr>
            </w:pPr>
            <w:r w:rsidRPr="001C0B46">
              <w:rPr>
                <w:sz w:val="24"/>
                <w:szCs w:val="24"/>
              </w:rPr>
              <w:t>22592</w:t>
            </w: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both"/>
              <w:rPr>
                <w:rFonts w:eastAsiaTheme="minorEastAsia"/>
                <w:color w:val="000000"/>
                <w:sz w:val="24"/>
                <w:szCs w:val="24"/>
              </w:rPr>
            </w:pPr>
            <w:r w:rsidRPr="001C0B46">
              <w:rPr>
                <w:rFonts w:eastAsiaTheme="minorEastAsia"/>
                <w:color w:val="000000"/>
                <w:sz w:val="24"/>
                <w:szCs w:val="24"/>
              </w:rPr>
              <w:t>режиссер-постановщик; режиссер (дирижер, балетмейстер, хормейстер); 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
        </w:tc>
      </w:tr>
      <w:tr w:rsidR="001C0B46" w:rsidRPr="001C0B46" w:rsidTr="002B79E5">
        <w:trPr>
          <w:trHeight w:val="1404"/>
        </w:trPr>
        <w:tc>
          <w:tcPr>
            <w:tcW w:w="370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rPr>
                <w:sz w:val="24"/>
                <w:szCs w:val="24"/>
              </w:rPr>
            </w:pPr>
            <w:r w:rsidRPr="001C0B46">
              <w:rPr>
                <w:sz w:val="24"/>
                <w:szCs w:val="24"/>
              </w:rPr>
              <w:t>ПКГ «Должности руководящего состава учреждений культуры, искусства и кинематографии»</w:t>
            </w:r>
          </w:p>
          <w:p w:rsidR="001C0B46" w:rsidRPr="001C0B46" w:rsidRDefault="001C0B46" w:rsidP="001C0B46">
            <w:pPr>
              <w:autoSpaceDE w:val="0"/>
              <w:autoSpaceDN w:val="0"/>
              <w:adjustRightInd w:val="0"/>
              <w:rPr>
                <w:sz w:val="24"/>
                <w:szCs w:val="24"/>
              </w:rPr>
            </w:pPr>
          </w:p>
        </w:tc>
        <w:tc>
          <w:tcPr>
            <w:tcW w:w="1826"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jc w:val="center"/>
              <w:rPr>
                <w:sz w:val="24"/>
                <w:szCs w:val="24"/>
              </w:rPr>
            </w:pPr>
            <w:r w:rsidRPr="001C0B46">
              <w:rPr>
                <w:sz w:val="24"/>
                <w:szCs w:val="24"/>
              </w:rPr>
              <w:t>24847</w:t>
            </w: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tc>
        <w:tc>
          <w:tcPr>
            <w:tcW w:w="4023"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both"/>
              <w:rPr>
                <w:sz w:val="24"/>
                <w:szCs w:val="24"/>
              </w:rPr>
            </w:pPr>
            <w:r w:rsidRPr="001C0B46">
              <w:rPr>
                <w:sz w:val="24"/>
                <w:szCs w:val="24"/>
              </w:rPr>
              <w:t>Заведующий отдел (сектором) музея, библиотеки; заведующий отделом (сектором) учреждений культуры; главный хранитель фондов.</w:t>
            </w:r>
          </w:p>
        </w:tc>
      </w:tr>
    </w:tbl>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2.2.2. Минимальные размеры ставок заработной платы работников культуры устанавливаются на основе ПКГ профессий, утвержденных приказом Минздравсоцразвития России от 14.03.2008 № 121 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ПКГ приведены в таблице № 2.</w:t>
      </w: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r w:rsidRPr="001C0B46">
        <w:rPr>
          <w:rFonts w:eastAsiaTheme="minorEastAsia"/>
          <w:kern w:val="2"/>
          <w:sz w:val="28"/>
          <w:szCs w:val="28"/>
        </w:rPr>
        <w:t>Таблица № 2</w:t>
      </w:r>
    </w:p>
    <w:p w:rsidR="001C0B46" w:rsidRPr="001C0B46" w:rsidRDefault="001C0B46" w:rsidP="001C0B46">
      <w:pPr>
        <w:autoSpaceDE w:val="0"/>
        <w:autoSpaceDN w:val="0"/>
        <w:adjustRightInd w:val="0"/>
        <w:ind w:firstLine="709"/>
        <w:jc w:val="center"/>
        <w:rPr>
          <w:rFonts w:eastAsiaTheme="minorEastAsia"/>
          <w:kern w:val="2"/>
          <w:sz w:val="28"/>
          <w:szCs w:val="28"/>
        </w:rPr>
      </w:pPr>
      <w:r w:rsidRPr="001C0B46">
        <w:rPr>
          <w:rFonts w:eastAsiaTheme="minorEastAsia"/>
          <w:kern w:val="2"/>
          <w:sz w:val="28"/>
          <w:szCs w:val="28"/>
        </w:rPr>
        <w:t>Минимальные размеры ставок заработной платы работников культуры по ПКГ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552"/>
      </w:tblGrid>
      <w:tr w:rsidR="001C0B46" w:rsidRPr="001C0B46" w:rsidTr="002B79E5">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lastRenderedPageBreak/>
              <w:t>Профессиональные квалификационные группы</w:t>
            </w:r>
          </w:p>
        </w:tc>
        <w:tc>
          <w:tcPr>
            <w:tcW w:w="297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Минимальный размер ставки заработной платы, (рублей)</w:t>
            </w:r>
          </w:p>
        </w:tc>
        <w:tc>
          <w:tcPr>
            <w:tcW w:w="2552"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 xml:space="preserve">Наименование </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профессии</w:t>
            </w:r>
          </w:p>
        </w:tc>
      </w:tr>
      <w:tr w:rsidR="001C0B46" w:rsidRPr="001C0B46" w:rsidTr="002B79E5">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3</w:t>
            </w:r>
          </w:p>
        </w:tc>
      </w:tr>
      <w:tr w:rsidR="001C0B46" w:rsidRPr="001C0B46" w:rsidTr="002B79E5">
        <w:trPr>
          <w:trHeight w:val="905"/>
          <w:tblHeader/>
        </w:trPr>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ПКГ «Профессии рабочих культуры, искусства и кинематографии второго уровня»</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4-й квалификационный уровень</w:t>
            </w:r>
          </w:p>
          <w:p w:rsidR="001C0B46" w:rsidRPr="001C0B46" w:rsidRDefault="001C0B46" w:rsidP="001C0B46">
            <w:pPr>
              <w:autoSpaceDE w:val="0"/>
              <w:autoSpaceDN w:val="0"/>
              <w:adjustRightInd w:val="0"/>
              <w:spacing w:line="276" w:lineRule="auto"/>
              <w:rPr>
                <w:rFonts w:eastAsiaTheme="minorEastAsia"/>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10076</w:t>
            </w:r>
          </w:p>
        </w:tc>
        <w:tc>
          <w:tcPr>
            <w:tcW w:w="2552"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both"/>
              <w:rPr>
                <w:rFonts w:eastAsiaTheme="minorEastAsia"/>
                <w:color w:val="000000"/>
                <w:sz w:val="24"/>
                <w:szCs w:val="24"/>
              </w:rPr>
            </w:pPr>
            <w:r w:rsidRPr="001C0B46">
              <w:rPr>
                <w:rFonts w:eastAsiaTheme="minorEastAsia"/>
                <w:color w:val="000000"/>
                <w:sz w:val="24"/>
                <w:szCs w:val="24"/>
              </w:rPr>
              <w:t xml:space="preserve">настройщик пианино и роялей 4 – 8-го разрядов Единого тарифно-квалификационного справочника работ и профессий рабочих </w:t>
            </w:r>
          </w:p>
        </w:tc>
      </w:tr>
    </w:tbl>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4"/>
          <w:szCs w:val="24"/>
        </w:rPr>
        <w:t xml:space="preserve"> </w:t>
      </w:r>
      <w:r w:rsidRPr="001C0B46">
        <w:rPr>
          <w:rFonts w:eastAsiaTheme="minorEastAsia"/>
          <w:kern w:val="2"/>
          <w:sz w:val="28"/>
          <w:szCs w:val="28"/>
        </w:rPr>
        <w:t>2.2.3.  Минимальные размеры д</w:t>
      </w:r>
      <w:r w:rsidRPr="001C0B46">
        <w:rPr>
          <w:rFonts w:eastAsiaTheme="minorEastAsia"/>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 н «Об утверждении профессиональных квалификационных групп общеотраслевых должностей руководителей, специалистов и служащих». </w:t>
      </w:r>
      <w:r w:rsidRPr="001C0B46">
        <w:rPr>
          <w:rFonts w:eastAsiaTheme="minorEastAsia"/>
          <w:kern w:val="2"/>
          <w:sz w:val="28"/>
          <w:szCs w:val="28"/>
        </w:rPr>
        <w:t>Минимальные размеры должностных окладов, занимающих общеотраслевые должности руководителей структурных подразделений, специалистов и служащих, по ПКГ приведены в таблице № 3.</w:t>
      </w:r>
    </w:p>
    <w:p w:rsidR="001C0B46" w:rsidRPr="001C0B46" w:rsidRDefault="001C0B46" w:rsidP="001C0B46">
      <w:pPr>
        <w:autoSpaceDE w:val="0"/>
        <w:autoSpaceDN w:val="0"/>
        <w:adjustRightInd w:val="0"/>
        <w:spacing w:line="276" w:lineRule="auto"/>
        <w:ind w:firstLine="709"/>
        <w:jc w:val="both"/>
        <w:rPr>
          <w:rFonts w:eastAsiaTheme="minorEastAsia"/>
          <w:kern w:val="2"/>
          <w:sz w:val="28"/>
          <w:szCs w:val="28"/>
        </w:rPr>
      </w:pP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r w:rsidRPr="001C0B46">
        <w:rPr>
          <w:rFonts w:eastAsiaTheme="minorEastAsia"/>
          <w:kern w:val="2"/>
          <w:sz w:val="28"/>
          <w:szCs w:val="28"/>
        </w:rPr>
        <w:t>Таблица № 3</w:t>
      </w:r>
    </w:p>
    <w:p w:rsidR="001C0B46" w:rsidRPr="001C0B46" w:rsidRDefault="001C0B46" w:rsidP="001C0B46">
      <w:pPr>
        <w:autoSpaceDE w:val="0"/>
        <w:autoSpaceDN w:val="0"/>
        <w:adjustRightInd w:val="0"/>
        <w:ind w:firstLine="709"/>
        <w:jc w:val="center"/>
        <w:rPr>
          <w:rFonts w:eastAsiaTheme="minorEastAsia"/>
          <w:kern w:val="2"/>
          <w:sz w:val="28"/>
          <w:szCs w:val="28"/>
        </w:rPr>
      </w:pPr>
      <w:r w:rsidRPr="001C0B46">
        <w:rPr>
          <w:rFonts w:eastAsiaTheme="minorEastAsia"/>
          <w:kern w:val="2"/>
          <w:sz w:val="28"/>
          <w:szCs w:val="28"/>
        </w:rPr>
        <w:t xml:space="preserve">Минимальные размеры </w:t>
      </w:r>
    </w:p>
    <w:p w:rsidR="001C0B46" w:rsidRPr="001C0B46" w:rsidRDefault="001C0B46" w:rsidP="001C0B46">
      <w:pPr>
        <w:autoSpaceDE w:val="0"/>
        <w:autoSpaceDN w:val="0"/>
        <w:adjustRightInd w:val="0"/>
        <w:ind w:firstLine="709"/>
        <w:jc w:val="center"/>
        <w:rPr>
          <w:rFonts w:eastAsiaTheme="minorEastAsia"/>
          <w:kern w:val="2"/>
          <w:sz w:val="28"/>
          <w:szCs w:val="28"/>
        </w:rPr>
      </w:pPr>
      <w:r w:rsidRPr="001C0B46">
        <w:rPr>
          <w:rFonts w:eastAsiaTheme="minorEastAsia"/>
          <w:kern w:val="2"/>
          <w:sz w:val="28"/>
          <w:szCs w:val="28"/>
        </w:rPr>
        <w:t>должностных окладов, занимающих общеотраслевые должности руководителей структурных подразделений, специалистов и служащих,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3686"/>
      </w:tblGrid>
      <w:tr w:rsidR="001C0B46" w:rsidRPr="001C0B46" w:rsidTr="002B79E5">
        <w:trPr>
          <w:tblHeader/>
        </w:trPr>
        <w:tc>
          <w:tcPr>
            <w:tcW w:w="3828" w:type="dxa"/>
            <w:tcBorders>
              <w:top w:val="single" w:sz="4" w:space="0" w:color="auto"/>
              <w:left w:val="single" w:sz="4" w:space="0" w:color="auto"/>
              <w:bottom w:val="single" w:sz="4" w:space="0" w:color="auto"/>
              <w:right w:val="single" w:sz="4" w:space="0" w:color="auto"/>
            </w:tcBorders>
            <w:vAlign w:val="center"/>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Профессиональные квалификационные группы</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Минимальный размер должностного оклада, (рублей)</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 xml:space="preserve">Наименование </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kern w:val="2"/>
                <w:sz w:val="24"/>
                <w:szCs w:val="24"/>
              </w:rPr>
              <w:t>должности</w:t>
            </w:r>
          </w:p>
        </w:tc>
      </w:tr>
      <w:tr w:rsidR="001C0B46" w:rsidRPr="001C0B46" w:rsidTr="002B79E5">
        <w:trPr>
          <w:cantSplit/>
          <w:tblHeader/>
        </w:trPr>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outlineLvl w:val="0"/>
              <w:rPr>
                <w:rFonts w:eastAsiaTheme="minorEastAsia"/>
                <w:sz w:val="24"/>
                <w:szCs w:val="24"/>
              </w:rPr>
            </w:pPr>
            <w:r w:rsidRPr="001C0B46">
              <w:rPr>
                <w:rFonts w:eastAsiaTheme="minorEastAsia"/>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3</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outlineLvl w:val="0"/>
              <w:rPr>
                <w:rFonts w:eastAsiaTheme="minorEastAsia"/>
                <w:sz w:val="24"/>
                <w:szCs w:val="24"/>
              </w:rPr>
            </w:pPr>
            <w:r w:rsidRPr="001C0B46">
              <w:rPr>
                <w:rFonts w:eastAsiaTheme="minorEastAsia"/>
                <w:sz w:val="24"/>
                <w:szCs w:val="24"/>
              </w:rPr>
              <w:t>ПКГ «Общеотраслевые должности служащих первого уровня»</w:t>
            </w:r>
          </w:p>
        </w:tc>
        <w:tc>
          <w:tcPr>
            <w:tcW w:w="1984"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c>
          <w:tcPr>
            <w:tcW w:w="3686"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10313</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делопроизводитель; кассир; секретарь; </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10810</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outlineLvl w:val="0"/>
              <w:rPr>
                <w:rFonts w:eastAsiaTheme="minorEastAsia"/>
                <w:sz w:val="24"/>
                <w:szCs w:val="24"/>
              </w:rPr>
            </w:pPr>
            <w:r w:rsidRPr="001C0B46">
              <w:rPr>
                <w:rFonts w:eastAsiaTheme="minorEastAsia"/>
                <w:sz w:val="24"/>
                <w:szCs w:val="24"/>
              </w:rPr>
              <w:t>ПКГ «Общеотраслевые должности служащих второго уровня»</w:t>
            </w:r>
          </w:p>
        </w:tc>
        <w:tc>
          <w:tcPr>
            <w:tcW w:w="1984"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686"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11345</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администратор; инспектор по кадрам; инспектор по контролю за исполнением поручений; секретарь руководителя; </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lastRenderedPageBreak/>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11919</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sz w:val="24"/>
                <w:szCs w:val="24"/>
              </w:rPr>
            </w:pPr>
            <w:r w:rsidRPr="001C0B46">
              <w:rPr>
                <w:rFonts w:eastAsiaTheme="minorEastAsia"/>
                <w:sz w:val="24"/>
                <w:szCs w:val="24"/>
              </w:rPr>
              <w:t>заведующий хозяйством.</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устанавливается II внутридолжностная категория</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12515</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начальник хозяйственного отдела.</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устанавливается I внутридолжностная категория</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13112</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Должности служащих первого квалификационного уровня, по которым может</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устанавливаться производное должностное наименование "ведущий"</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outlineLvl w:val="0"/>
              <w:rPr>
                <w:rFonts w:eastAsiaTheme="minorEastAsia"/>
                <w:sz w:val="24"/>
                <w:szCs w:val="24"/>
              </w:rPr>
            </w:pPr>
            <w:r w:rsidRPr="001C0B46">
              <w:rPr>
                <w:rFonts w:eastAsiaTheme="minorEastAsia"/>
                <w:sz w:val="24"/>
                <w:szCs w:val="24"/>
              </w:rPr>
              <w:t>ПКГ «Общеотраслевые должности служащих третьего уровня»</w:t>
            </w:r>
          </w:p>
        </w:tc>
        <w:tc>
          <w:tcPr>
            <w:tcW w:w="1984"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686"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r>
      <w:tr w:rsidR="001C0B46" w:rsidRPr="001C0B46" w:rsidTr="002B79E5">
        <w:trPr>
          <w:trHeight w:val="1812"/>
        </w:trPr>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1-й квалификационный уровень </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13110</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бухгалтер; бухгалтер-ревизор; документовед; программист, инженер по охране труда, специалист по кадрам; экономист, юрисконсульт;  </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2-й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13758</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может устанавливаться II внутридолжностная категория</w:t>
            </w:r>
          </w:p>
        </w:tc>
      </w:tr>
      <w:tr w:rsidR="001C0B46" w:rsidRPr="001C0B46" w:rsidTr="002B79E5">
        <w:trPr>
          <w:trHeight w:val="1104"/>
        </w:trPr>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3-й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14439</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должности служащих первого квалификационного уровня, по которым может устанавливаться I внутридолжностная категория</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4-й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15156</w:t>
            </w: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должности служащих первого квалификационного уровня, по </w:t>
            </w:r>
            <w:r w:rsidRPr="001C0B46">
              <w:rPr>
                <w:rFonts w:eastAsiaTheme="minorEastAsia"/>
                <w:sz w:val="24"/>
                <w:szCs w:val="24"/>
              </w:rPr>
              <w:lastRenderedPageBreak/>
              <w:t>которым может устанавливаться производное должностное наименование "ведущий"</w:t>
            </w:r>
          </w:p>
        </w:tc>
      </w:tr>
      <w:tr w:rsidR="001C0B46" w:rsidRPr="001C0B46" w:rsidTr="002B79E5">
        <w:tc>
          <w:tcPr>
            <w:tcW w:w="382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rPr>
                <w:rFonts w:eastAsiaTheme="minorEastAsia"/>
                <w:sz w:val="24"/>
                <w:szCs w:val="24"/>
              </w:rPr>
            </w:pPr>
          </w:p>
        </w:tc>
      </w:tr>
    </w:tbl>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sz w:val="28"/>
          <w:szCs w:val="28"/>
        </w:rPr>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Pr="001C0B46">
        <w:rPr>
          <w:rFonts w:eastAsiaTheme="minorEastAsia"/>
          <w:kern w:val="2"/>
          <w:sz w:val="28"/>
          <w:szCs w:val="28"/>
        </w:rPr>
        <w:t>Минздравсоцразвития России</w:t>
      </w:r>
      <w:r w:rsidRPr="001C0B46">
        <w:rPr>
          <w:rFonts w:eastAsiaTheme="minorEastAsia"/>
          <w:sz w:val="28"/>
          <w:szCs w:val="28"/>
        </w:rPr>
        <w:t xml:space="preserve"> от 29.05.2008 № 248 н «Об утверждении профессиональных квалификационных групп общеотраслевых профессий рабочих». </w:t>
      </w:r>
      <w:r w:rsidRPr="001C0B46">
        <w:rPr>
          <w:rFonts w:eastAsiaTheme="minorEastAsia"/>
          <w:kern w:val="2"/>
          <w:sz w:val="28"/>
          <w:szCs w:val="28"/>
        </w:rPr>
        <w:t>Минимальные размеры ставок заработной платы работников, занимающих общеотраслевые профессии рабочих, по ПКГ приведены в таблице № 4.</w:t>
      </w: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r w:rsidRPr="001C0B46">
        <w:rPr>
          <w:rFonts w:eastAsiaTheme="minorEastAsia"/>
          <w:kern w:val="2"/>
          <w:sz w:val="28"/>
          <w:szCs w:val="28"/>
        </w:rPr>
        <w:t>Таблица № 4</w:t>
      </w:r>
    </w:p>
    <w:p w:rsidR="001C0B46" w:rsidRPr="001C0B46" w:rsidRDefault="001C0B46" w:rsidP="001C0B46">
      <w:pPr>
        <w:autoSpaceDE w:val="0"/>
        <w:autoSpaceDN w:val="0"/>
        <w:adjustRightInd w:val="0"/>
        <w:spacing w:line="276" w:lineRule="auto"/>
        <w:ind w:firstLine="709"/>
        <w:jc w:val="center"/>
        <w:rPr>
          <w:rFonts w:eastAsiaTheme="minorEastAsia"/>
          <w:kern w:val="2"/>
          <w:sz w:val="28"/>
          <w:szCs w:val="28"/>
        </w:rPr>
      </w:pPr>
      <w:r w:rsidRPr="001C0B46">
        <w:rPr>
          <w:rFonts w:eastAsiaTheme="minorEastAsia"/>
          <w:kern w:val="2"/>
          <w:sz w:val="28"/>
          <w:szCs w:val="28"/>
        </w:rPr>
        <w:t>Минимальные размеры ставок заработной платы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232"/>
        <w:gridCol w:w="3498"/>
      </w:tblGrid>
      <w:tr w:rsidR="001C0B46" w:rsidRPr="001C0B46" w:rsidTr="002B79E5">
        <w:tc>
          <w:tcPr>
            <w:tcW w:w="3828" w:type="dxa"/>
            <w:tcBorders>
              <w:top w:val="single" w:sz="4" w:space="0" w:color="auto"/>
              <w:left w:val="single" w:sz="4" w:space="0" w:color="auto"/>
              <w:bottom w:val="single" w:sz="4" w:space="0" w:color="auto"/>
              <w:right w:val="single" w:sz="4" w:space="0" w:color="auto"/>
            </w:tcBorders>
            <w:vAlign w:val="center"/>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Профессиональные квалификационные группы</w:t>
            </w:r>
          </w:p>
        </w:tc>
        <w:tc>
          <w:tcPr>
            <w:tcW w:w="2126"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sz w:val="24"/>
                <w:szCs w:val="24"/>
              </w:rPr>
            </w:pPr>
            <w:r w:rsidRPr="001C0B46">
              <w:rPr>
                <w:rFonts w:eastAsiaTheme="minorEastAsia"/>
                <w:sz w:val="24"/>
                <w:szCs w:val="24"/>
              </w:rPr>
              <w:t>Минимальный размер ставки заработной платы</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(рублей)</w:t>
            </w:r>
          </w:p>
        </w:tc>
        <w:tc>
          <w:tcPr>
            <w:tcW w:w="3544"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 xml:space="preserve">Наименование </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kern w:val="2"/>
                <w:sz w:val="24"/>
                <w:szCs w:val="24"/>
              </w:rPr>
              <w:t>профессии</w:t>
            </w:r>
          </w:p>
        </w:tc>
      </w:tr>
      <w:tr w:rsidR="001C0B46" w:rsidRPr="001C0B46" w:rsidTr="002B79E5">
        <w:trPr>
          <w:tblHeader/>
        </w:trPr>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outlineLvl w:val="0"/>
              <w:rPr>
                <w:rFonts w:eastAsiaTheme="minorEastAsia"/>
                <w:sz w:val="24"/>
                <w:szCs w:val="24"/>
              </w:rPr>
            </w:pPr>
            <w:r w:rsidRPr="001C0B46">
              <w:rPr>
                <w:rFonts w:eastAsiaTheme="minorEastAsia"/>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3</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outlineLvl w:val="0"/>
              <w:rPr>
                <w:rFonts w:eastAsiaTheme="minorEastAsia"/>
                <w:sz w:val="24"/>
                <w:szCs w:val="24"/>
              </w:rPr>
            </w:pPr>
            <w:r w:rsidRPr="001C0B46">
              <w:rPr>
                <w:rFonts w:eastAsiaTheme="minorEastAsia"/>
                <w:sz w:val="24"/>
                <w:szCs w:val="24"/>
              </w:rPr>
              <w:t>ПКГ «Общеотраслевые профессии рабочих первого уровня»</w:t>
            </w:r>
          </w:p>
        </w:tc>
        <w:tc>
          <w:tcPr>
            <w:tcW w:w="2127"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c>
          <w:tcPr>
            <w:tcW w:w="3540"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r>
      <w:tr w:rsidR="001C0B46" w:rsidRPr="001C0B46" w:rsidTr="002B79E5">
        <w:trPr>
          <w:trHeight w:val="1153"/>
        </w:trPr>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1-й квалификационный уровень</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1-й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2-й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3-й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10092</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10675</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11301</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 гардеробщик; дворник;  курьер;  переплетчик документов;  сторож (вахтер); уборщик производственных помещений; уборщик служебных помещений; уборщик территорий. </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2-й квалификационный уровень</w:t>
            </w:r>
          </w:p>
          <w:p w:rsidR="001C0B46" w:rsidRPr="001C0B46" w:rsidRDefault="001C0B46" w:rsidP="001C0B46">
            <w:pPr>
              <w:autoSpaceDE w:val="0"/>
              <w:autoSpaceDN w:val="0"/>
              <w:adjustRightInd w:val="0"/>
              <w:spacing w:line="276" w:lineRule="auto"/>
              <w:ind w:left="1134"/>
              <w:contextualSpacing/>
              <w:jc w:val="both"/>
              <w:rPr>
                <w:rFonts w:eastAsiaTheme="minorEastAsia"/>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 xml:space="preserve">Ставка устанавливается на </w:t>
            </w:r>
            <w:r w:rsidRPr="001C0B46">
              <w:rPr>
                <w:rFonts w:eastAsiaTheme="minorEastAsia"/>
                <w:sz w:val="24"/>
                <w:szCs w:val="24"/>
              </w:rPr>
              <w:lastRenderedPageBreak/>
              <w:t>один квалификационный разряд выше</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lastRenderedPageBreak/>
              <w:t xml:space="preserve">Профессии рабочих, отнесенные к первому </w:t>
            </w:r>
            <w:r w:rsidRPr="001C0B46">
              <w:rPr>
                <w:rFonts w:eastAsiaTheme="minorEastAsia"/>
                <w:sz w:val="24"/>
                <w:szCs w:val="24"/>
              </w:rPr>
              <w:lastRenderedPageBreak/>
              <w:t>квалификационному уровню, при выполнении работ по профессии с производным наименованием «старший» (старший по смене)</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lastRenderedPageBreak/>
              <w:t>ПКГ «Общеотраслевые профессии рабочих второго уровня»</w:t>
            </w:r>
          </w:p>
        </w:tc>
        <w:tc>
          <w:tcPr>
            <w:tcW w:w="2127"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540"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both"/>
              <w:rPr>
                <w:rFonts w:eastAsiaTheme="minorEastAsia"/>
                <w:sz w:val="24"/>
                <w:szCs w:val="24"/>
              </w:rPr>
            </w:pP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1-й квалификационный уровень</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4-й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5-й квалификационный разряд </w:t>
            </w:r>
          </w:p>
        </w:tc>
        <w:tc>
          <w:tcPr>
            <w:tcW w:w="2127"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11995</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12694</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автомобиля; пожарный</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2-й квалификационный уровень</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6-й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7-й квалификационный разряд</w:t>
            </w:r>
          </w:p>
        </w:tc>
        <w:tc>
          <w:tcPr>
            <w:tcW w:w="2127"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13420</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14185</w:t>
            </w:r>
          </w:p>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trike/>
                <w:sz w:val="24"/>
                <w:szCs w:val="24"/>
              </w:rPr>
            </w:pPr>
            <w:r w:rsidRPr="001C0B46">
              <w:rPr>
                <w:rFonts w:eastAsiaTheme="minorEastAsia"/>
                <w:sz w:val="24"/>
                <w:szCs w:val="24"/>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3-й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15023</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наименования профессий рабочих, по которым предусмотрено присвоение 8</w:t>
            </w:r>
            <w:r w:rsidRPr="001C0B46">
              <w:rPr>
                <w:rFonts w:eastAsiaTheme="minorEastAsia"/>
                <w:strike/>
                <w:sz w:val="24"/>
                <w:szCs w:val="24"/>
              </w:rPr>
              <w:t xml:space="preserve"> </w:t>
            </w:r>
            <w:r w:rsidRPr="001C0B46">
              <w:rPr>
                <w:rFonts w:eastAsiaTheme="minorEastAsia"/>
                <w:sz w:val="24"/>
                <w:szCs w:val="24"/>
              </w:rPr>
              <w:t>квалификационного разряда в соответствии с Единым тарифно-квалификационным справочником работ и профессий рабочих</w:t>
            </w:r>
          </w:p>
        </w:tc>
      </w:tr>
      <w:tr w:rsidR="001C0B46" w:rsidRPr="001C0B46" w:rsidTr="002B79E5">
        <w:tc>
          <w:tcPr>
            <w:tcW w:w="3831"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4-й квалификационный уровень</w:t>
            </w:r>
          </w:p>
        </w:tc>
        <w:tc>
          <w:tcPr>
            <w:tcW w:w="2127"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17445</w:t>
            </w:r>
          </w:p>
        </w:tc>
        <w:tc>
          <w:tcPr>
            <w:tcW w:w="3540"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 xml:space="preserve">2.2.5. </w:t>
      </w:r>
      <w:r w:rsidRPr="001C0B46">
        <w:rPr>
          <w:rFonts w:eastAsiaTheme="minorEastAsia"/>
          <w:sz w:val="28"/>
          <w:szCs w:val="28"/>
        </w:rPr>
        <w:t xml:space="preserve">Минимальные размеры должностных окладов работников, занимающих должности руководителей структурных подразделений, </w:t>
      </w:r>
      <w:r w:rsidRPr="001C0B46">
        <w:rPr>
          <w:rFonts w:eastAsiaTheme="minorEastAsia"/>
          <w:sz w:val="28"/>
          <w:szCs w:val="28"/>
        </w:rPr>
        <w:lastRenderedPageBreak/>
        <w:t>специалистов и служащих, не вошедшие в ПКГ, утвержденные приказами Минздравсоцразвития России, прив</w:t>
      </w:r>
      <w:r w:rsidRPr="001C0B46">
        <w:rPr>
          <w:rFonts w:eastAsiaTheme="minorEastAsia"/>
          <w:kern w:val="2"/>
          <w:sz w:val="28"/>
          <w:szCs w:val="28"/>
        </w:rPr>
        <w:t>едены в таблице № 5.</w:t>
      </w:r>
    </w:p>
    <w:p w:rsidR="001C0B46" w:rsidRPr="001C0B46" w:rsidRDefault="001C0B46" w:rsidP="001C0B46">
      <w:pPr>
        <w:autoSpaceDE w:val="0"/>
        <w:autoSpaceDN w:val="0"/>
        <w:adjustRightInd w:val="0"/>
        <w:spacing w:line="276" w:lineRule="auto"/>
        <w:ind w:firstLine="709"/>
        <w:jc w:val="both"/>
        <w:rPr>
          <w:rFonts w:eastAsiaTheme="minorEastAsia"/>
          <w:kern w:val="2"/>
          <w:sz w:val="28"/>
          <w:szCs w:val="28"/>
        </w:rPr>
      </w:pP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r w:rsidRPr="001C0B46">
        <w:rPr>
          <w:rFonts w:eastAsiaTheme="minorEastAsia"/>
          <w:kern w:val="2"/>
          <w:sz w:val="28"/>
          <w:szCs w:val="28"/>
        </w:rPr>
        <w:t>Таблица № 5</w:t>
      </w:r>
    </w:p>
    <w:p w:rsidR="001C0B46" w:rsidRPr="001C0B46" w:rsidRDefault="001C0B46" w:rsidP="001C0B46">
      <w:pPr>
        <w:autoSpaceDE w:val="0"/>
        <w:autoSpaceDN w:val="0"/>
        <w:adjustRightInd w:val="0"/>
        <w:spacing w:line="276" w:lineRule="auto"/>
        <w:ind w:firstLine="709"/>
        <w:jc w:val="right"/>
        <w:rPr>
          <w:rFonts w:eastAsiaTheme="minorEastAsia"/>
          <w:kern w:val="2"/>
          <w:sz w:val="28"/>
          <w:szCs w:val="28"/>
        </w:rPr>
      </w:pPr>
    </w:p>
    <w:p w:rsidR="001C0B46" w:rsidRPr="001C0B46" w:rsidRDefault="001C0B46" w:rsidP="001C0B46">
      <w:pPr>
        <w:autoSpaceDE w:val="0"/>
        <w:autoSpaceDN w:val="0"/>
        <w:adjustRightInd w:val="0"/>
        <w:ind w:firstLine="709"/>
        <w:jc w:val="center"/>
        <w:rPr>
          <w:rFonts w:eastAsiaTheme="minorEastAsia"/>
          <w:kern w:val="2"/>
          <w:sz w:val="28"/>
          <w:szCs w:val="28"/>
        </w:rPr>
      </w:pPr>
      <w:r w:rsidRPr="001C0B46">
        <w:rPr>
          <w:rFonts w:eastAsiaTheme="minorEastAsia"/>
          <w:sz w:val="28"/>
          <w:szCs w:val="28"/>
        </w:rPr>
        <w:t>Минимальные размеры должностных окладов работников, занимающих должности руководителей, занимающих должности руководителей структурных подразделений, специалистов и служащих,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119"/>
      </w:tblGrid>
      <w:tr w:rsidR="001C0B46" w:rsidRPr="001C0B46" w:rsidTr="002B79E5">
        <w:trPr>
          <w:tblHeader/>
        </w:trPr>
        <w:tc>
          <w:tcPr>
            <w:tcW w:w="6379" w:type="dxa"/>
            <w:tcBorders>
              <w:top w:val="single" w:sz="4" w:space="0" w:color="auto"/>
              <w:left w:val="single" w:sz="4" w:space="0" w:color="auto"/>
              <w:bottom w:val="single" w:sz="4" w:space="0" w:color="auto"/>
              <w:right w:val="single" w:sz="4" w:space="0" w:color="auto"/>
            </w:tcBorders>
            <w:vAlign w:val="center"/>
            <w:hideMark/>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 xml:space="preserve">Наименование </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kern w:val="2"/>
                <w:sz w:val="24"/>
                <w:szCs w:val="24"/>
              </w:rPr>
              <w:t>должности</w:t>
            </w:r>
          </w:p>
        </w:tc>
        <w:tc>
          <w:tcPr>
            <w:tcW w:w="311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Минимальный размер должностного оклада, (рублей)</w:t>
            </w:r>
          </w:p>
        </w:tc>
      </w:tr>
      <w:tr w:rsidR="001C0B46" w:rsidRPr="001C0B46" w:rsidTr="002B79E5">
        <w:trPr>
          <w:cantSplit/>
          <w:tblHeader/>
        </w:trPr>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outlineLvl w:val="0"/>
              <w:rPr>
                <w:rFonts w:eastAsiaTheme="minorEastAsia"/>
                <w:sz w:val="24"/>
                <w:szCs w:val="24"/>
              </w:rPr>
            </w:pPr>
            <w:r w:rsidRPr="001C0B46">
              <w:rPr>
                <w:rFonts w:eastAsiaTheme="minorEastAsia"/>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w:t>
            </w:r>
          </w:p>
        </w:tc>
      </w:tr>
      <w:tr w:rsidR="001C0B46" w:rsidRPr="001C0B46" w:rsidTr="002B79E5">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spacing w:line="276" w:lineRule="auto"/>
              <w:rPr>
                <w:rFonts w:eastAsiaTheme="minorEastAsia"/>
                <w:sz w:val="24"/>
                <w:szCs w:val="24"/>
              </w:rPr>
            </w:pPr>
            <w:r w:rsidRPr="001C0B46">
              <w:rPr>
                <w:rFonts w:eastAsiaTheme="minorEastAsia"/>
                <w:sz w:val="24"/>
                <w:szCs w:val="24"/>
              </w:rPr>
              <w:t xml:space="preserve"> методист; специалист по охране труда; специалист в сфере закупок; специалист по защите информации; </w:t>
            </w:r>
          </w:p>
        </w:tc>
        <w:tc>
          <w:tcPr>
            <w:tcW w:w="311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13110</w:t>
            </w:r>
          </w:p>
        </w:tc>
      </w:tr>
      <w:tr w:rsidR="001C0B46" w:rsidRPr="001C0B46" w:rsidTr="002B79E5">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аранжировщик; специалист по экспозиционной и выставочной деятельности; менеджер по культурно-массовому досугу:</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без категории</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2-я категория</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1-я категория</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16078</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16871</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17706</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18588</w:t>
            </w:r>
          </w:p>
        </w:tc>
      </w:tr>
      <w:tr w:rsidR="001C0B46" w:rsidRPr="001C0B46" w:rsidTr="002B79E5">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Библиограф –каталогизатор, методист по научно-просветительской деятельности музея; методист по музейно-образовательной деятельности; 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организаций; специалист по учету музейных предметов; редактор электронных баз данных музея ; специалист по организации безопасности музейных предметов (библиотечных фондов); специалист по обеспечению сохранности музейных предметов; специалист по обеспечению сохранности объектов культурного наследия; специалист по массовой консервации библиотечных фондов; хранитель музейных предметов; хранитель музейных ценностей; художник:</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без категории</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2-я категория</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1-я категория</w:t>
            </w:r>
          </w:p>
          <w:p w:rsidR="001C0B46" w:rsidRPr="001C0B46" w:rsidRDefault="001C0B46" w:rsidP="001C0B46">
            <w:pPr>
              <w:autoSpaceDE w:val="0"/>
              <w:autoSpaceDN w:val="0"/>
              <w:adjustRightInd w:val="0"/>
              <w:spacing w:line="276" w:lineRule="auto"/>
              <w:rPr>
                <w:rFonts w:eastAsiaTheme="minorEastAsia"/>
                <w:sz w:val="24"/>
                <w:szCs w:val="24"/>
              </w:rPr>
            </w:pPr>
            <w:r w:rsidRPr="001C0B46">
              <w:rPr>
                <w:rFonts w:eastAsiaTheme="minorEastAsia"/>
                <w:sz w:val="24"/>
                <w:szCs w:val="24"/>
              </w:rPr>
              <w:t>ведущий</w:t>
            </w:r>
          </w:p>
        </w:tc>
        <w:tc>
          <w:tcPr>
            <w:tcW w:w="3119"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jc w:val="center"/>
              <w:rPr>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autoSpaceDE w:val="0"/>
              <w:autoSpaceDN w:val="0"/>
              <w:adjustRightInd w:val="0"/>
              <w:spacing w:line="276" w:lineRule="auto"/>
              <w:jc w:val="center"/>
              <w:rPr>
                <w:rFonts w:eastAsiaTheme="minorEastAsia"/>
                <w:sz w:val="24"/>
                <w:szCs w:val="24"/>
              </w:rPr>
            </w:pPr>
          </w:p>
          <w:p w:rsidR="001C0B46" w:rsidRPr="001C0B46" w:rsidRDefault="001C0B46" w:rsidP="001C0B46">
            <w:pPr>
              <w:jc w:val="center"/>
              <w:rPr>
                <w:rFonts w:eastAsiaTheme="minorEastAsia"/>
                <w:sz w:val="24"/>
                <w:szCs w:val="24"/>
              </w:rPr>
            </w:pPr>
            <w:r w:rsidRPr="001C0B46">
              <w:rPr>
                <w:rFonts w:eastAsiaTheme="minorEastAsia"/>
                <w:sz w:val="24"/>
                <w:szCs w:val="24"/>
              </w:rPr>
              <w:t>16871</w:t>
            </w:r>
          </w:p>
          <w:p w:rsidR="001C0B46" w:rsidRPr="001C0B46" w:rsidRDefault="001C0B46" w:rsidP="001C0B46">
            <w:pPr>
              <w:jc w:val="center"/>
              <w:rPr>
                <w:rFonts w:eastAsiaTheme="minorEastAsia"/>
                <w:sz w:val="24"/>
                <w:szCs w:val="24"/>
              </w:rPr>
            </w:pPr>
            <w:r w:rsidRPr="001C0B46">
              <w:rPr>
                <w:rFonts w:eastAsiaTheme="minorEastAsia"/>
                <w:sz w:val="24"/>
                <w:szCs w:val="24"/>
              </w:rPr>
              <w:t>17706</w:t>
            </w:r>
          </w:p>
          <w:p w:rsidR="001C0B46" w:rsidRPr="001C0B46" w:rsidRDefault="001C0B46" w:rsidP="001C0B46">
            <w:pPr>
              <w:jc w:val="center"/>
              <w:rPr>
                <w:rFonts w:eastAsiaTheme="minorEastAsia"/>
                <w:sz w:val="24"/>
                <w:szCs w:val="24"/>
              </w:rPr>
            </w:pPr>
            <w:r w:rsidRPr="001C0B46">
              <w:rPr>
                <w:rFonts w:eastAsiaTheme="minorEastAsia"/>
                <w:sz w:val="24"/>
                <w:szCs w:val="24"/>
              </w:rPr>
              <w:t>18588</w:t>
            </w:r>
          </w:p>
          <w:p w:rsidR="001C0B46" w:rsidRPr="001C0B46" w:rsidRDefault="001C0B46" w:rsidP="001C0B46">
            <w:pPr>
              <w:jc w:val="center"/>
              <w:rPr>
                <w:rFonts w:asciiTheme="minorHAnsi" w:eastAsiaTheme="minorEastAsia" w:hAnsiTheme="minorHAnsi" w:cstheme="minorBidi"/>
                <w:sz w:val="22"/>
                <w:szCs w:val="22"/>
              </w:rPr>
            </w:pPr>
            <w:r w:rsidRPr="001C0B46">
              <w:rPr>
                <w:rFonts w:eastAsiaTheme="minorEastAsia"/>
                <w:sz w:val="24"/>
                <w:szCs w:val="24"/>
              </w:rPr>
              <w:t>19518</w:t>
            </w:r>
          </w:p>
        </w:tc>
      </w:tr>
      <w:tr w:rsidR="001C0B46" w:rsidRPr="001C0B46" w:rsidTr="002B79E5">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spacing w:line="276" w:lineRule="auto"/>
              <w:rPr>
                <w:rFonts w:eastAsiaTheme="minorEastAsia"/>
                <w:sz w:val="24"/>
                <w:szCs w:val="24"/>
              </w:rPr>
            </w:pPr>
            <w:r w:rsidRPr="001C0B46">
              <w:rPr>
                <w:rFonts w:eastAsiaTheme="minorEastAsia"/>
                <w:sz w:val="24"/>
                <w:szCs w:val="24"/>
              </w:rPr>
              <w:t xml:space="preserve">Художественный руководитель </w:t>
            </w:r>
          </w:p>
        </w:tc>
        <w:tc>
          <w:tcPr>
            <w:tcW w:w="311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21517</w:t>
            </w:r>
          </w:p>
        </w:tc>
      </w:tr>
      <w:tr w:rsidR="001C0B46" w:rsidRPr="001C0B46" w:rsidTr="002B79E5">
        <w:tc>
          <w:tcPr>
            <w:tcW w:w="6379"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spacing w:line="276" w:lineRule="auto"/>
              <w:rPr>
                <w:rFonts w:eastAsiaTheme="minorEastAsia"/>
                <w:sz w:val="24"/>
                <w:szCs w:val="24"/>
              </w:rPr>
            </w:pPr>
            <w:r w:rsidRPr="001C0B46">
              <w:rPr>
                <w:rFonts w:eastAsiaTheme="minorEastAsia"/>
                <w:sz w:val="24"/>
                <w:szCs w:val="24"/>
              </w:rPr>
              <w:t>Главный хранитель музейных предметов</w:t>
            </w:r>
          </w:p>
        </w:tc>
        <w:tc>
          <w:tcPr>
            <w:tcW w:w="3119"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24847</w:t>
            </w:r>
          </w:p>
        </w:tc>
      </w:tr>
    </w:tbl>
    <w:p w:rsidR="001C0B46" w:rsidRPr="001C0B46" w:rsidRDefault="001C0B46" w:rsidP="001C0B46">
      <w:pPr>
        <w:autoSpaceDE w:val="0"/>
        <w:autoSpaceDN w:val="0"/>
        <w:adjustRightInd w:val="0"/>
        <w:spacing w:line="276" w:lineRule="auto"/>
        <w:ind w:firstLine="709"/>
        <w:jc w:val="both"/>
        <w:rPr>
          <w:rFonts w:eastAsiaTheme="minorEastAsia"/>
          <w:sz w:val="24"/>
          <w:szCs w:val="24"/>
        </w:rPr>
      </w:pP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sz w:val="28"/>
          <w:szCs w:val="28"/>
        </w:rPr>
        <w:lastRenderedPageBreak/>
        <w:t>2.2.6.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Pr="001C0B46">
        <w:rPr>
          <w:rFonts w:eastAsiaTheme="minorEastAsia"/>
          <w:kern w:val="2"/>
          <w:sz w:val="28"/>
          <w:szCs w:val="28"/>
        </w:rPr>
        <w:t xml:space="preserve"> приведены в таблице № 6.</w:t>
      </w:r>
    </w:p>
    <w:p w:rsidR="001C0B46" w:rsidRPr="001C0B46" w:rsidRDefault="001C0B46" w:rsidP="001C0B46">
      <w:pPr>
        <w:autoSpaceDE w:val="0"/>
        <w:autoSpaceDN w:val="0"/>
        <w:adjustRightInd w:val="0"/>
        <w:ind w:firstLine="709"/>
        <w:jc w:val="right"/>
        <w:rPr>
          <w:rFonts w:eastAsiaTheme="minorEastAsia"/>
          <w:kern w:val="2"/>
          <w:sz w:val="28"/>
          <w:szCs w:val="28"/>
        </w:rPr>
      </w:pPr>
    </w:p>
    <w:p w:rsidR="001C0B46" w:rsidRPr="001C0B46" w:rsidRDefault="001C0B46" w:rsidP="001C0B46">
      <w:pPr>
        <w:autoSpaceDE w:val="0"/>
        <w:autoSpaceDN w:val="0"/>
        <w:adjustRightInd w:val="0"/>
        <w:ind w:firstLine="709"/>
        <w:jc w:val="right"/>
        <w:rPr>
          <w:rFonts w:eastAsiaTheme="minorEastAsia"/>
          <w:kern w:val="2"/>
          <w:sz w:val="28"/>
          <w:szCs w:val="28"/>
        </w:rPr>
      </w:pPr>
      <w:r w:rsidRPr="001C0B46">
        <w:rPr>
          <w:rFonts w:eastAsiaTheme="minorEastAsia"/>
          <w:kern w:val="2"/>
          <w:sz w:val="28"/>
          <w:szCs w:val="28"/>
        </w:rPr>
        <w:t>Таблица № 6</w:t>
      </w: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EastAsia"/>
          <w:kern w:val="2"/>
          <w:sz w:val="28"/>
          <w:szCs w:val="28"/>
        </w:rPr>
        <w:t>Минимальные размеры ставок заработной платы работников, занимающих профессии рабочих,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685"/>
        <w:gridCol w:w="1418"/>
      </w:tblGrid>
      <w:tr w:rsidR="001C0B46" w:rsidRPr="001C0B46" w:rsidTr="002B79E5">
        <w:tc>
          <w:tcPr>
            <w:tcW w:w="4395" w:type="dxa"/>
            <w:tcBorders>
              <w:top w:val="single" w:sz="4" w:space="0" w:color="auto"/>
              <w:left w:val="single" w:sz="4" w:space="0" w:color="auto"/>
              <w:bottom w:val="single" w:sz="4" w:space="0" w:color="auto"/>
              <w:right w:val="single" w:sz="4" w:space="0" w:color="auto"/>
            </w:tcBorders>
          </w:tcPr>
          <w:p w:rsidR="001C0B46" w:rsidRPr="001C0B46" w:rsidRDefault="001C0B46" w:rsidP="001C0B46">
            <w:pPr>
              <w:autoSpaceDE w:val="0"/>
              <w:autoSpaceDN w:val="0"/>
              <w:adjustRightInd w:val="0"/>
              <w:spacing w:line="276" w:lineRule="auto"/>
              <w:jc w:val="center"/>
              <w:rPr>
                <w:kern w:val="2"/>
                <w:sz w:val="24"/>
                <w:szCs w:val="24"/>
              </w:rPr>
            </w:pPr>
            <w:r w:rsidRPr="001C0B46">
              <w:rPr>
                <w:rFonts w:eastAsiaTheme="minorEastAsia"/>
                <w:kern w:val="2"/>
                <w:sz w:val="24"/>
                <w:szCs w:val="24"/>
              </w:rPr>
              <w:t>Наименование</w:t>
            </w:r>
          </w:p>
          <w:p w:rsidR="001C0B46" w:rsidRPr="001C0B46" w:rsidRDefault="001C0B46" w:rsidP="001C0B46">
            <w:pPr>
              <w:autoSpaceDE w:val="0"/>
              <w:autoSpaceDN w:val="0"/>
              <w:adjustRightInd w:val="0"/>
              <w:spacing w:line="276" w:lineRule="auto"/>
              <w:jc w:val="center"/>
              <w:rPr>
                <w:rFonts w:eastAsiaTheme="minorEastAsia"/>
                <w:kern w:val="2"/>
                <w:sz w:val="24"/>
                <w:szCs w:val="24"/>
              </w:rPr>
            </w:pPr>
            <w:r w:rsidRPr="001C0B46">
              <w:rPr>
                <w:rFonts w:eastAsiaTheme="minorEastAsia"/>
                <w:kern w:val="2"/>
                <w:sz w:val="24"/>
                <w:szCs w:val="24"/>
              </w:rPr>
              <w:t>профессии</w:t>
            </w:r>
          </w:p>
          <w:p w:rsidR="001C0B46" w:rsidRPr="001C0B46" w:rsidRDefault="001C0B46" w:rsidP="001C0B46">
            <w:pPr>
              <w:autoSpaceDE w:val="0"/>
              <w:autoSpaceDN w:val="0"/>
              <w:adjustRightInd w:val="0"/>
              <w:spacing w:line="276" w:lineRule="auto"/>
              <w:jc w:val="center"/>
              <w:rPr>
                <w:rFonts w:eastAsiaTheme="minorEastAsia"/>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Квалификационные разряды</w:t>
            </w:r>
          </w:p>
        </w:tc>
        <w:tc>
          <w:tcPr>
            <w:tcW w:w="141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sz w:val="24"/>
                <w:szCs w:val="24"/>
              </w:rPr>
            </w:pPr>
            <w:r w:rsidRPr="001C0B46">
              <w:rPr>
                <w:rFonts w:eastAsiaTheme="minorEastAsia"/>
                <w:sz w:val="24"/>
                <w:szCs w:val="24"/>
              </w:rPr>
              <w:t>Минимальный размер ставки заработной платы</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(рублей)</w:t>
            </w:r>
          </w:p>
        </w:tc>
      </w:tr>
      <w:tr w:rsidR="001C0B46" w:rsidRPr="001C0B46" w:rsidTr="002B79E5">
        <w:trPr>
          <w:tblHeader/>
        </w:trPr>
        <w:tc>
          <w:tcPr>
            <w:tcW w:w="4395"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outlineLvl w:val="0"/>
              <w:rPr>
                <w:rFonts w:eastAsiaTheme="minorEastAsia"/>
                <w:sz w:val="24"/>
                <w:szCs w:val="24"/>
              </w:rPr>
            </w:pPr>
            <w:r w:rsidRPr="001C0B46">
              <w:rPr>
                <w:rFonts w:eastAsiaTheme="minorEastAsia"/>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3</w:t>
            </w:r>
          </w:p>
        </w:tc>
      </w:tr>
      <w:tr w:rsidR="001C0B46" w:rsidRPr="001C0B46" w:rsidTr="002B79E5">
        <w:tc>
          <w:tcPr>
            <w:tcW w:w="4395"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jc w:val="both"/>
              <w:rPr>
                <w:sz w:val="24"/>
                <w:szCs w:val="24"/>
              </w:rPr>
            </w:pPr>
            <w:r w:rsidRPr="001C0B46">
              <w:rPr>
                <w:sz w:val="24"/>
                <w:szCs w:val="24"/>
              </w:rPr>
              <w:t xml:space="preserve">Костюмер, осветитель; переплетчик, оператор газовой  котельной; рабочий по комплексному обслуживанию и ремонту зданий; рабочий по комплексному обслуживанию и ремонту сооружений; слесарь-сантехник; слесарь - электрик по ремонту электрооборудования; рабочий зеленого хозяйства; </w:t>
            </w:r>
          </w:p>
        </w:tc>
        <w:tc>
          <w:tcPr>
            <w:tcW w:w="3685"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both"/>
              <w:rPr>
                <w:sz w:val="24"/>
                <w:szCs w:val="24"/>
              </w:rPr>
            </w:pPr>
            <w:r w:rsidRPr="001C0B46">
              <w:rPr>
                <w:rFonts w:eastAsiaTheme="minorEastAsia"/>
                <w:sz w:val="24"/>
                <w:szCs w:val="24"/>
              </w:rPr>
              <w:t xml:space="preserve"> 1-й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2-й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3-й квалификационный разряд </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4-й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5-й квалификационный разряд </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6-й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7-й квалификационный разряд</w:t>
            </w:r>
          </w:p>
          <w:p w:rsidR="001C0B46" w:rsidRPr="001C0B46" w:rsidRDefault="001C0B46" w:rsidP="001C0B46">
            <w:pPr>
              <w:autoSpaceDE w:val="0"/>
              <w:autoSpaceDN w:val="0"/>
              <w:adjustRightInd w:val="0"/>
              <w:spacing w:line="276" w:lineRule="auto"/>
              <w:jc w:val="both"/>
              <w:rPr>
                <w:rFonts w:eastAsiaTheme="minorEastAsia"/>
                <w:sz w:val="24"/>
                <w:szCs w:val="24"/>
              </w:rPr>
            </w:pPr>
            <w:r w:rsidRPr="001C0B46">
              <w:rPr>
                <w:rFonts w:eastAsiaTheme="minorEastAsia"/>
                <w:sz w:val="24"/>
                <w:szCs w:val="24"/>
              </w:rPr>
              <w:t xml:space="preserve"> 8-й квалификационный разряд</w:t>
            </w:r>
          </w:p>
        </w:tc>
        <w:tc>
          <w:tcPr>
            <w:tcW w:w="1418" w:type="dxa"/>
            <w:tcBorders>
              <w:top w:val="single" w:sz="4" w:space="0" w:color="auto"/>
              <w:left w:val="single" w:sz="4" w:space="0" w:color="auto"/>
              <w:bottom w:val="single" w:sz="4" w:space="0" w:color="auto"/>
              <w:right w:val="single" w:sz="4" w:space="0" w:color="auto"/>
            </w:tcBorders>
            <w:hideMark/>
          </w:tcPr>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10092</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10675</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11301</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11995</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12694</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13420</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14185</w:t>
            </w:r>
          </w:p>
          <w:p w:rsidR="001C0B46" w:rsidRPr="001C0B46" w:rsidRDefault="001C0B46" w:rsidP="001C0B46">
            <w:pPr>
              <w:autoSpaceDE w:val="0"/>
              <w:autoSpaceDN w:val="0"/>
              <w:adjustRightInd w:val="0"/>
              <w:spacing w:line="276" w:lineRule="auto"/>
              <w:jc w:val="center"/>
              <w:rPr>
                <w:rFonts w:eastAsiaTheme="minorEastAsia"/>
                <w:sz w:val="24"/>
                <w:szCs w:val="24"/>
              </w:rPr>
            </w:pPr>
            <w:r w:rsidRPr="001C0B46">
              <w:rPr>
                <w:rFonts w:eastAsiaTheme="minorEastAsia"/>
                <w:sz w:val="24"/>
                <w:szCs w:val="24"/>
              </w:rPr>
              <w:t>15023</w:t>
            </w:r>
          </w:p>
        </w:tc>
      </w:tr>
    </w:tbl>
    <w:p w:rsidR="001C0B46" w:rsidRPr="001C0B46" w:rsidRDefault="001C0B46" w:rsidP="001C0B46">
      <w:pPr>
        <w:autoSpaceDE w:val="0"/>
        <w:autoSpaceDN w:val="0"/>
        <w:adjustRightInd w:val="0"/>
        <w:ind w:firstLine="709"/>
        <w:jc w:val="both"/>
        <w:rPr>
          <w:sz w:val="28"/>
          <w:szCs w:val="28"/>
        </w:rPr>
      </w:pPr>
      <w:r w:rsidRPr="001C0B46">
        <w:rPr>
          <w:rFonts w:eastAsiaTheme="minorEastAsia"/>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1C0B46" w:rsidRPr="001C0B46" w:rsidRDefault="001C0B46" w:rsidP="001C0B46">
      <w:pPr>
        <w:autoSpaceDE w:val="0"/>
        <w:autoSpaceDN w:val="0"/>
        <w:adjustRightInd w:val="0"/>
        <w:ind w:firstLine="709"/>
        <w:jc w:val="both"/>
        <w:rPr>
          <w:rFonts w:eastAsiaTheme="minorEastAsia"/>
          <w:sz w:val="28"/>
          <w:szCs w:val="28"/>
        </w:rPr>
      </w:pPr>
      <w:r w:rsidRPr="001C0B46">
        <w:rPr>
          <w:rFonts w:eastAsiaTheme="minorEastAsia"/>
          <w:sz w:val="28"/>
          <w:szCs w:val="28"/>
        </w:rPr>
        <w:t>2.4. За исполнение функций центральных библиотек должностные минимальные должностные оклады работников основного персонала муниципальных библиотек, установленные локальными нормативными актами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1C0B46" w:rsidRPr="001C0B46" w:rsidRDefault="001C0B46" w:rsidP="001C0B46">
      <w:pPr>
        <w:autoSpaceDE w:val="0"/>
        <w:autoSpaceDN w:val="0"/>
        <w:adjustRightInd w:val="0"/>
        <w:ind w:firstLine="709"/>
        <w:jc w:val="both"/>
        <w:rPr>
          <w:rFonts w:eastAsiaTheme="minorHAnsi"/>
          <w:sz w:val="28"/>
          <w:szCs w:val="28"/>
          <w:lang w:eastAsia="en-US"/>
        </w:rPr>
      </w:pPr>
      <w:r w:rsidRPr="001C0B46">
        <w:rPr>
          <w:rFonts w:eastAsiaTheme="minorEastAsia"/>
          <w:sz w:val="28"/>
          <w:szCs w:val="28"/>
        </w:rPr>
        <w:t xml:space="preserve">2.5. </w:t>
      </w:r>
      <w:r w:rsidRPr="001C0B46">
        <w:rPr>
          <w:rFonts w:eastAsiaTheme="minorHAnsi"/>
          <w:sz w:val="28"/>
          <w:szCs w:val="28"/>
          <w:lang w:eastAsia="en-US"/>
        </w:rPr>
        <w:t xml:space="preserve"> При определении размера коэффициента, увеличивающего минимальные должностные оклады, установленные локальными нормативными актами учреждения,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w:t>
      </w:r>
      <w:r w:rsidRPr="001C0B46">
        <w:rPr>
          <w:rFonts w:eastAsiaTheme="minorEastAsia"/>
          <w:sz w:val="28"/>
          <w:szCs w:val="28"/>
        </w:rPr>
        <w:t>установленные локальными нормативными актами учреждения</w:t>
      </w:r>
      <w:r w:rsidRPr="001C0B46">
        <w:rPr>
          <w:rFonts w:eastAsiaTheme="minorHAnsi"/>
          <w:sz w:val="28"/>
          <w:szCs w:val="28"/>
          <w:lang w:eastAsia="en-US"/>
        </w:rPr>
        <w:t xml:space="preserve">. При увеличении минимальных должностных окладов, </w:t>
      </w:r>
      <w:r w:rsidRPr="001C0B46">
        <w:rPr>
          <w:rFonts w:eastAsiaTheme="minorEastAsia"/>
          <w:sz w:val="28"/>
          <w:szCs w:val="28"/>
        </w:rPr>
        <w:t>установленные локальными нормативными актами учреждения,</w:t>
      </w:r>
      <w:r w:rsidRPr="001C0B46">
        <w:rPr>
          <w:rFonts w:eastAsiaTheme="minorHAnsi"/>
          <w:sz w:val="28"/>
          <w:szCs w:val="28"/>
          <w:lang w:eastAsia="en-US"/>
        </w:rPr>
        <w:t xml:space="preserve"> на сводный коэффициент размер нового должностного оклада подлежит округлению до целого рубля.</w:t>
      </w:r>
    </w:p>
    <w:p w:rsidR="001C0B46" w:rsidRPr="001C0B46" w:rsidRDefault="001C0B46" w:rsidP="001C0B46">
      <w:pPr>
        <w:autoSpaceDE w:val="0"/>
        <w:autoSpaceDN w:val="0"/>
        <w:adjustRightInd w:val="0"/>
        <w:ind w:firstLine="709"/>
        <w:jc w:val="both"/>
        <w:rPr>
          <w:rFonts w:eastAsiaTheme="minorEastAsia"/>
          <w:kern w:val="2"/>
          <w:sz w:val="28"/>
          <w:szCs w:val="28"/>
        </w:rPr>
      </w:pPr>
      <w:r w:rsidRPr="001C0B46">
        <w:rPr>
          <w:rFonts w:eastAsiaTheme="minorHAnsi"/>
          <w:sz w:val="28"/>
          <w:szCs w:val="28"/>
          <w:lang w:eastAsia="en-US"/>
        </w:rPr>
        <w:t xml:space="preserve">2. Раздел </w:t>
      </w:r>
      <w:r w:rsidRPr="001C0B46">
        <w:rPr>
          <w:rFonts w:eastAsiaTheme="minorEastAsia"/>
          <w:kern w:val="2"/>
          <w:sz w:val="28"/>
          <w:szCs w:val="28"/>
        </w:rPr>
        <w:t xml:space="preserve">5. Условия оплаты труда руководителей </w:t>
      </w:r>
      <w:r w:rsidRPr="001C0B46">
        <w:rPr>
          <w:rFonts w:eastAsiaTheme="minorEastAsia"/>
          <w:kern w:val="2"/>
          <w:sz w:val="28"/>
          <w:szCs w:val="28"/>
        </w:rPr>
        <w:br/>
        <w:t xml:space="preserve">муниципальных учреждений, их заместителей и главных бухгалтеров, включая порядок определения размеров должностных окладов, размеры и условия </w:t>
      </w:r>
      <w:r w:rsidRPr="001C0B46">
        <w:rPr>
          <w:rFonts w:eastAsiaTheme="minorEastAsia"/>
          <w:kern w:val="2"/>
          <w:sz w:val="28"/>
          <w:szCs w:val="28"/>
        </w:rPr>
        <w:lastRenderedPageBreak/>
        <w:t>осуществления выплат компенсационного и стимулирующего характера изложить в следующей редакции:</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t>5.1.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 7.</w:t>
      </w:r>
    </w:p>
    <w:p w:rsidR="001C0B46" w:rsidRPr="001C0B46" w:rsidRDefault="001C0B46" w:rsidP="001C0B46">
      <w:pPr>
        <w:autoSpaceDE w:val="0"/>
        <w:autoSpaceDN w:val="0"/>
        <w:adjustRightInd w:val="0"/>
        <w:spacing w:after="200"/>
        <w:contextualSpacing/>
        <w:jc w:val="right"/>
        <w:rPr>
          <w:rFonts w:eastAsiaTheme="minorEastAsia"/>
          <w:kern w:val="2"/>
          <w:sz w:val="28"/>
          <w:szCs w:val="28"/>
        </w:rPr>
      </w:pPr>
    </w:p>
    <w:p w:rsidR="001C0B46" w:rsidRPr="001C0B46" w:rsidRDefault="001C0B46" w:rsidP="001C0B46">
      <w:pPr>
        <w:autoSpaceDE w:val="0"/>
        <w:autoSpaceDN w:val="0"/>
        <w:adjustRightInd w:val="0"/>
        <w:spacing w:after="200"/>
        <w:contextualSpacing/>
        <w:jc w:val="right"/>
        <w:rPr>
          <w:rFonts w:eastAsiaTheme="minorEastAsia"/>
          <w:kern w:val="2"/>
          <w:sz w:val="28"/>
          <w:szCs w:val="28"/>
        </w:rPr>
      </w:pPr>
      <w:r w:rsidRPr="001C0B46">
        <w:rPr>
          <w:rFonts w:eastAsiaTheme="minorEastAsia"/>
          <w:kern w:val="2"/>
          <w:sz w:val="28"/>
          <w:szCs w:val="28"/>
        </w:rPr>
        <w:t>Таблица № 7</w:t>
      </w:r>
    </w:p>
    <w:p w:rsidR="001C0B46" w:rsidRPr="001C0B46" w:rsidRDefault="001C0B46" w:rsidP="001C0B46">
      <w:pPr>
        <w:autoSpaceDE w:val="0"/>
        <w:autoSpaceDN w:val="0"/>
        <w:adjustRightInd w:val="0"/>
        <w:spacing w:after="200"/>
        <w:contextualSpacing/>
        <w:jc w:val="center"/>
        <w:rPr>
          <w:rFonts w:eastAsiaTheme="minorEastAsia"/>
          <w:kern w:val="2"/>
          <w:sz w:val="28"/>
          <w:szCs w:val="28"/>
        </w:rPr>
      </w:pPr>
      <w:r w:rsidRPr="001C0B46">
        <w:rPr>
          <w:rFonts w:eastAsiaTheme="minorEastAsia"/>
          <w:kern w:val="2"/>
          <w:sz w:val="28"/>
          <w:szCs w:val="28"/>
        </w:rPr>
        <w:t>Размер минимального должностного оклада руководителя</w:t>
      </w:r>
    </w:p>
    <w:p w:rsidR="001C0B46" w:rsidRPr="001C0B46" w:rsidRDefault="001C0B46" w:rsidP="001C0B46">
      <w:pPr>
        <w:autoSpaceDE w:val="0"/>
        <w:autoSpaceDN w:val="0"/>
        <w:adjustRightInd w:val="0"/>
        <w:spacing w:after="200"/>
        <w:contextualSpacing/>
        <w:jc w:val="center"/>
        <w:rPr>
          <w:rFonts w:eastAsiaTheme="minorEastAsia"/>
          <w:kern w:val="2"/>
          <w:sz w:val="28"/>
          <w:szCs w:val="28"/>
        </w:rPr>
      </w:pPr>
      <w:r w:rsidRPr="001C0B46">
        <w:rPr>
          <w:rFonts w:eastAsiaTheme="minorEastAsia"/>
          <w:kern w:val="2"/>
          <w:sz w:val="28"/>
          <w:szCs w:val="28"/>
        </w:rPr>
        <w:t xml:space="preserve"> муниципального учреждения</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2490"/>
        <w:gridCol w:w="4683"/>
        <w:gridCol w:w="1893"/>
      </w:tblGrid>
      <w:tr w:rsidR="001C0B46" w:rsidRPr="001C0B46" w:rsidTr="002B79E5">
        <w:trPr>
          <w:jc w:val="center"/>
        </w:trPr>
        <w:tc>
          <w:tcPr>
            <w:tcW w:w="769"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w:t>
            </w:r>
          </w:p>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п/п</w:t>
            </w:r>
          </w:p>
        </w:tc>
        <w:tc>
          <w:tcPr>
            <w:tcW w:w="2418"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Номер квалифика</w:t>
            </w:r>
            <w:r w:rsidRPr="001C0B46">
              <w:rPr>
                <w:rFonts w:eastAsiaTheme="minorEastAsia"/>
                <w:bCs/>
                <w:sz w:val="24"/>
                <w:szCs w:val="24"/>
              </w:rPr>
              <w:softHyphen/>
              <w:t>ционной группы</w:t>
            </w:r>
          </w:p>
        </w:tc>
        <w:tc>
          <w:tcPr>
            <w:tcW w:w="4548"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sz w:val="24"/>
                <w:szCs w:val="24"/>
              </w:rPr>
              <w:t>Тип учреждения</w:t>
            </w:r>
          </w:p>
        </w:tc>
        <w:tc>
          <w:tcPr>
            <w:tcW w:w="1838"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sz w:val="24"/>
                <w:szCs w:val="24"/>
              </w:rPr>
              <w:t>Размер долж</w:t>
            </w:r>
            <w:r w:rsidRPr="001C0B46">
              <w:rPr>
                <w:rFonts w:eastAsiaTheme="minorEastAsia"/>
                <w:sz w:val="24"/>
                <w:szCs w:val="24"/>
              </w:rPr>
              <w:softHyphen/>
              <w:t>ностного ок</w:t>
            </w:r>
            <w:r w:rsidRPr="001C0B46">
              <w:rPr>
                <w:rFonts w:eastAsiaTheme="minorEastAsia"/>
                <w:sz w:val="24"/>
                <w:szCs w:val="24"/>
              </w:rPr>
              <w:softHyphen/>
              <w:t>лада (рублей)</w:t>
            </w:r>
          </w:p>
        </w:tc>
      </w:tr>
      <w:tr w:rsidR="001C0B46" w:rsidRPr="001C0B46" w:rsidTr="002B79E5">
        <w:trPr>
          <w:trHeight w:val="203"/>
          <w:tblHeader/>
          <w:jc w:val="center"/>
        </w:trPr>
        <w:tc>
          <w:tcPr>
            <w:tcW w:w="769" w:type="dxa"/>
            <w:tcMar>
              <w:top w:w="28" w:type="dxa"/>
              <w:left w:w="85" w:type="dxa"/>
              <w:bottom w:w="28" w:type="dxa"/>
              <w:right w:w="85" w:type="dxa"/>
            </w:tcMar>
          </w:tcPr>
          <w:p w:rsidR="001C0B46" w:rsidRPr="001C0B46" w:rsidRDefault="001C0B46" w:rsidP="001C0B46">
            <w:pPr>
              <w:snapToGrid w:val="0"/>
              <w:jc w:val="center"/>
              <w:rPr>
                <w:bCs/>
                <w:sz w:val="24"/>
                <w:szCs w:val="24"/>
              </w:rPr>
            </w:pPr>
            <w:r w:rsidRPr="001C0B46">
              <w:rPr>
                <w:bCs/>
                <w:sz w:val="24"/>
                <w:szCs w:val="24"/>
              </w:rPr>
              <w:t>1</w:t>
            </w:r>
          </w:p>
        </w:tc>
        <w:tc>
          <w:tcPr>
            <w:tcW w:w="2418"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2</w:t>
            </w:r>
          </w:p>
        </w:tc>
        <w:tc>
          <w:tcPr>
            <w:tcW w:w="4548" w:type="dxa"/>
            <w:tcMar>
              <w:top w:w="28" w:type="dxa"/>
              <w:left w:w="85" w:type="dxa"/>
              <w:bottom w:w="28" w:type="dxa"/>
              <w:right w:w="85" w:type="dxa"/>
            </w:tcMar>
          </w:tcPr>
          <w:p w:rsidR="001C0B46" w:rsidRPr="001C0B46" w:rsidRDefault="001C0B46" w:rsidP="001C0B46">
            <w:pPr>
              <w:widowControl w:val="0"/>
              <w:suppressLineNumbers/>
              <w:snapToGrid w:val="0"/>
              <w:jc w:val="center"/>
              <w:rPr>
                <w:rFonts w:eastAsia="Lucida Sans Unicode"/>
                <w:sz w:val="24"/>
                <w:szCs w:val="24"/>
              </w:rPr>
            </w:pPr>
            <w:r w:rsidRPr="001C0B46">
              <w:rPr>
                <w:rFonts w:eastAsia="Lucida Sans Unicode"/>
                <w:sz w:val="24"/>
                <w:szCs w:val="24"/>
              </w:rPr>
              <w:t>3</w:t>
            </w:r>
          </w:p>
        </w:tc>
        <w:tc>
          <w:tcPr>
            <w:tcW w:w="1838" w:type="dxa"/>
            <w:tcMar>
              <w:top w:w="28" w:type="dxa"/>
              <w:left w:w="85" w:type="dxa"/>
              <w:bottom w:w="28" w:type="dxa"/>
              <w:right w:w="85" w:type="dxa"/>
            </w:tcMar>
          </w:tcPr>
          <w:p w:rsidR="001C0B46" w:rsidRPr="001C0B46" w:rsidRDefault="001C0B46" w:rsidP="001C0B46">
            <w:pPr>
              <w:widowControl w:val="0"/>
              <w:suppressLineNumbers/>
              <w:snapToGrid w:val="0"/>
              <w:jc w:val="center"/>
              <w:rPr>
                <w:rFonts w:eastAsia="Lucida Sans Unicode"/>
                <w:sz w:val="24"/>
                <w:szCs w:val="24"/>
              </w:rPr>
            </w:pPr>
            <w:r w:rsidRPr="001C0B46">
              <w:rPr>
                <w:rFonts w:eastAsia="Lucida Sans Unicode"/>
                <w:sz w:val="24"/>
                <w:szCs w:val="24"/>
              </w:rPr>
              <w:t>4</w:t>
            </w:r>
          </w:p>
        </w:tc>
      </w:tr>
      <w:tr w:rsidR="001C0B46" w:rsidRPr="001C0B46" w:rsidTr="002B79E5">
        <w:trPr>
          <w:jc w:val="center"/>
        </w:trPr>
        <w:tc>
          <w:tcPr>
            <w:tcW w:w="769"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3.</w:t>
            </w:r>
          </w:p>
        </w:tc>
        <w:tc>
          <w:tcPr>
            <w:tcW w:w="2418" w:type="dxa"/>
            <w:tcMar>
              <w:top w:w="28" w:type="dxa"/>
              <w:left w:w="85" w:type="dxa"/>
              <w:bottom w:w="28" w:type="dxa"/>
              <w:right w:w="85" w:type="dxa"/>
            </w:tcMar>
          </w:tcPr>
          <w:p w:rsidR="001C0B46" w:rsidRPr="001C0B46" w:rsidRDefault="001C0B46" w:rsidP="001C0B46">
            <w:pPr>
              <w:snapToGrid w:val="0"/>
              <w:spacing w:after="200" w:line="276" w:lineRule="auto"/>
              <w:rPr>
                <w:rFonts w:eastAsiaTheme="minorEastAsia"/>
                <w:bCs/>
                <w:sz w:val="24"/>
                <w:szCs w:val="24"/>
              </w:rPr>
            </w:pPr>
            <w:r w:rsidRPr="001C0B46">
              <w:rPr>
                <w:rFonts w:eastAsiaTheme="minorEastAsia"/>
                <w:bCs/>
                <w:sz w:val="24"/>
                <w:szCs w:val="24"/>
              </w:rPr>
              <w:t>3-я квалификаци</w:t>
            </w:r>
            <w:r w:rsidRPr="001C0B46">
              <w:rPr>
                <w:rFonts w:eastAsiaTheme="minorEastAsia"/>
                <w:bCs/>
                <w:sz w:val="24"/>
                <w:szCs w:val="24"/>
              </w:rPr>
              <w:softHyphen/>
              <w:t>онная группа</w:t>
            </w:r>
          </w:p>
        </w:tc>
        <w:tc>
          <w:tcPr>
            <w:tcW w:w="4548" w:type="dxa"/>
            <w:tcMar>
              <w:top w:w="28" w:type="dxa"/>
              <w:left w:w="85" w:type="dxa"/>
              <w:bottom w:w="28" w:type="dxa"/>
              <w:right w:w="85" w:type="dxa"/>
            </w:tcMar>
          </w:tcPr>
          <w:p w:rsidR="001C0B46" w:rsidRPr="001C0B46" w:rsidRDefault="001C0B46" w:rsidP="001C0B46">
            <w:pPr>
              <w:widowControl w:val="0"/>
              <w:suppressLineNumbers/>
              <w:snapToGrid w:val="0"/>
              <w:jc w:val="both"/>
              <w:rPr>
                <w:rFonts w:eastAsia="Lucida Sans Unicode"/>
                <w:sz w:val="24"/>
                <w:szCs w:val="24"/>
              </w:rPr>
            </w:pPr>
            <w:r w:rsidRPr="001C0B46">
              <w:rPr>
                <w:rFonts w:eastAsia="Lucida Sans Unicode"/>
                <w:sz w:val="24"/>
                <w:szCs w:val="24"/>
              </w:rPr>
              <w:t xml:space="preserve">учреждения культуры и искусства (клубы, центры культуры и досуга, ЦБС и музеи) </w:t>
            </w:r>
            <w:r w:rsidRPr="001C0B46">
              <w:rPr>
                <w:rFonts w:eastAsia="Lucida Sans Unicode"/>
                <w:sz w:val="24"/>
                <w:szCs w:val="24"/>
                <w:lang w:val="en-US"/>
              </w:rPr>
              <w:t>I</w:t>
            </w:r>
            <w:r w:rsidRPr="001C0B46">
              <w:rPr>
                <w:rFonts w:eastAsia="Lucida Sans Unicode"/>
                <w:sz w:val="24"/>
                <w:szCs w:val="24"/>
              </w:rPr>
              <w:t xml:space="preserve"> и II групп по оплате труда руководителей</w:t>
            </w:r>
          </w:p>
        </w:tc>
        <w:tc>
          <w:tcPr>
            <w:tcW w:w="1838" w:type="dxa"/>
            <w:tcMar>
              <w:top w:w="28" w:type="dxa"/>
              <w:left w:w="85" w:type="dxa"/>
              <w:bottom w:w="28" w:type="dxa"/>
              <w:right w:w="85" w:type="dxa"/>
            </w:tcMar>
          </w:tcPr>
          <w:p w:rsidR="001C0B46" w:rsidRPr="001C0B46" w:rsidRDefault="001C0B46" w:rsidP="001C0B46">
            <w:pPr>
              <w:widowControl w:val="0"/>
              <w:suppressLineNumbers/>
              <w:snapToGrid w:val="0"/>
              <w:jc w:val="center"/>
              <w:rPr>
                <w:rFonts w:eastAsia="Lucida Sans Unicode"/>
                <w:sz w:val="24"/>
                <w:szCs w:val="24"/>
              </w:rPr>
            </w:pPr>
            <w:r w:rsidRPr="001C0B46">
              <w:rPr>
                <w:rFonts w:eastAsia="Lucida Sans Unicode"/>
                <w:sz w:val="24"/>
                <w:szCs w:val="24"/>
              </w:rPr>
              <w:t>40024</w:t>
            </w:r>
          </w:p>
        </w:tc>
      </w:tr>
      <w:tr w:rsidR="001C0B46" w:rsidRPr="001C0B46" w:rsidTr="002B79E5">
        <w:trPr>
          <w:jc w:val="center"/>
        </w:trPr>
        <w:tc>
          <w:tcPr>
            <w:tcW w:w="769" w:type="dxa"/>
            <w:tcMar>
              <w:top w:w="28" w:type="dxa"/>
              <w:left w:w="85" w:type="dxa"/>
              <w:bottom w:w="28" w:type="dxa"/>
              <w:right w:w="85" w:type="dxa"/>
            </w:tcMar>
          </w:tcPr>
          <w:p w:rsidR="001C0B46" w:rsidRPr="001C0B46" w:rsidRDefault="001C0B46" w:rsidP="001C0B46">
            <w:pPr>
              <w:snapToGrid w:val="0"/>
              <w:spacing w:after="200" w:line="276" w:lineRule="auto"/>
              <w:jc w:val="center"/>
              <w:rPr>
                <w:rFonts w:eastAsiaTheme="minorEastAsia"/>
                <w:bCs/>
                <w:sz w:val="24"/>
                <w:szCs w:val="24"/>
              </w:rPr>
            </w:pPr>
            <w:r w:rsidRPr="001C0B46">
              <w:rPr>
                <w:rFonts w:eastAsiaTheme="minorEastAsia"/>
                <w:bCs/>
                <w:sz w:val="24"/>
                <w:szCs w:val="24"/>
              </w:rPr>
              <w:t>4.</w:t>
            </w:r>
          </w:p>
        </w:tc>
        <w:tc>
          <w:tcPr>
            <w:tcW w:w="2418" w:type="dxa"/>
            <w:tcMar>
              <w:top w:w="28" w:type="dxa"/>
              <w:left w:w="85" w:type="dxa"/>
              <w:bottom w:w="28" w:type="dxa"/>
              <w:right w:w="85" w:type="dxa"/>
            </w:tcMar>
          </w:tcPr>
          <w:p w:rsidR="001C0B46" w:rsidRPr="001C0B46" w:rsidRDefault="001C0B46" w:rsidP="001C0B46">
            <w:pPr>
              <w:snapToGrid w:val="0"/>
              <w:spacing w:after="200" w:line="276" w:lineRule="auto"/>
              <w:rPr>
                <w:rFonts w:eastAsiaTheme="minorEastAsia"/>
                <w:bCs/>
                <w:sz w:val="24"/>
                <w:szCs w:val="24"/>
              </w:rPr>
            </w:pPr>
            <w:r w:rsidRPr="001C0B46">
              <w:rPr>
                <w:rFonts w:eastAsiaTheme="minorEastAsia"/>
                <w:bCs/>
                <w:sz w:val="24"/>
                <w:szCs w:val="24"/>
              </w:rPr>
              <w:t>4-я квалификаци</w:t>
            </w:r>
            <w:r w:rsidRPr="001C0B46">
              <w:rPr>
                <w:rFonts w:eastAsiaTheme="minorEastAsia"/>
                <w:bCs/>
                <w:sz w:val="24"/>
                <w:szCs w:val="24"/>
              </w:rPr>
              <w:softHyphen/>
              <w:t>онная группа</w:t>
            </w:r>
          </w:p>
        </w:tc>
        <w:tc>
          <w:tcPr>
            <w:tcW w:w="4548" w:type="dxa"/>
            <w:tcMar>
              <w:top w:w="28" w:type="dxa"/>
              <w:left w:w="85" w:type="dxa"/>
              <w:bottom w:w="28" w:type="dxa"/>
              <w:right w:w="85" w:type="dxa"/>
            </w:tcMar>
          </w:tcPr>
          <w:p w:rsidR="001C0B46" w:rsidRPr="001C0B46" w:rsidRDefault="001C0B46" w:rsidP="001C0B46">
            <w:pPr>
              <w:widowControl w:val="0"/>
              <w:suppressLineNumbers/>
              <w:snapToGrid w:val="0"/>
              <w:jc w:val="both"/>
              <w:rPr>
                <w:rFonts w:eastAsia="Lucida Sans Unicode"/>
                <w:sz w:val="24"/>
                <w:szCs w:val="24"/>
              </w:rPr>
            </w:pPr>
            <w:r w:rsidRPr="001C0B46">
              <w:rPr>
                <w:rFonts w:eastAsia="Lucida Sans Unicode"/>
                <w:sz w:val="24"/>
                <w:szCs w:val="24"/>
              </w:rPr>
              <w:t xml:space="preserve">учреждения культуры (клубы, центры культуры и досуга, ЦБС и музеи) </w:t>
            </w:r>
            <w:r w:rsidRPr="001C0B46">
              <w:rPr>
                <w:rFonts w:eastAsia="Lucida Sans Unicode"/>
                <w:sz w:val="24"/>
                <w:szCs w:val="24"/>
                <w:lang w:val="en-US"/>
              </w:rPr>
              <w:t>III</w:t>
            </w:r>
            <w:r w:rsidRPr="001C0B46">
              <w:rPr>
                <w:rFonts w:eastAsia="Lucida Sans Unicode"/>
                <w:sz w:val="24"/>
                <w:szCs w:val="24"/>
              </w:rPr>
              <w:t xml:space="preserve"> и IV группы по оплате труда руководи</w:t>
            </w:r>
            <w:r w:rsidRPr="001C0B46">
              <w:rPr>
                <w:rFonts w:eastAsia="Lucida Sans Unicode"/>
                <w:sz w:val="24"/>
                <w:szCs w:val="24"/>
              </w:rPr>
              <w:softHyphen/>
              <w:t>телей</w:t>
            </w:r>
          </w:p>
        </w:tc>
        <w:tc>
          <w:tcPr>
            <w:tcW w:w="1838" w:type="dxa"/>
            <w:tcMar>
              <w:top w:w="28" w:type="dxa"/>
              <w:left w:w="85" w:type="dxa"/>
              <w:bottom w:w="28" w:type="dxa"/>
              <w:right w:w="85" w:type="dxa"/>
            </w:tcMar>
          </w:tcPr>
          <w:p w:rsidR="001C0B46" w:rsidRPr="001C0B46" w:rsidRDefault="001C0B46" w:rsidP="001C0B46">
            <w:pPr>
              <w:widowControl w:val="0"/>
              <w:suppressLineNumbers/>
              <w:snapToGrid w:val="0"/>
              <w:jc w:val="center"/>
              <w:rPr>
                <w:rFonts w:eastAsia="Lucida Sans Unicode"/>
                <w:sz w:val="24"/>
                <w:szCs w:val="24"/>
              </w:rPr>
            </w:pPr>
            <w:r w:rsidRPr="001C0B46">
              <w:rPr>
                <w:rFonts w:eastAsia="Lucida Sans Unicode"/>
                <w:sz w:val="24"/>
                <w:szCs w:val="24"/>
              </w:rPr>
              <w:t>36388</w:t>
            </w:r>
          </w:p>
        </w:tc>
      </w:tr>
    </w:tbl>
    <w:p w:rsidR="001C0B46" w:rsidRPr="001C0B46" w:rsidRDefault="001C0B46" w:rsidP="001C0B46">
      <w:pPr>
        <w:autoSpaceDE w:val="0"/>
        <w:autoSpaceDN w:val="0"/>
        <w:adjustRightInd w:val="0"/>
        <w:spacing w:after="200" w:line="276" w:lineRule="auto"/>
        <w:contextualSpacing/>
        <w:jc w:val="center"/>
        <w:rPr>
          <w:rFonts w:eastAsiaTheme="minorEastAsia"/>
          <w:kern w:val="2"/>
          <w:sz w:val="24"/>
          <w:szCs w:val="24"/>
        </w:rPr>
      </w:pP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sz w:val="28"/>
          <w:szCs w:val="28"/>
        </w:rPr>
        <w:t xml:space="preserve">5.3. </w:t>
      </w:r>
      <w:r w:rsidRPr="001C0B46">
        <w:rPr>
          <w:rFonts w:eastAsiaTheme="minorEastAsia"/>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8" w:anchor="Par1535" w:history="1">
        <w:r w:rsidRPr="001C0B46">
          <w:rPr>
            <w:rFonts w:eastAsiaTheme="minorEastAsia"/>
            <w:kern w:val="2"/>
            <w:sz w:val="28"/>
            <w:szCs w:val="28"/>
          </w:rPr>
          <w:t xml:space="preserve">разделе </w:t>
        </w:r>
      </w:hyperlink>
      <w:r w:rsidRPr="001C0B46">
        <w:rPr>
          <w:rFonts w:eastAsiaTheme="minorEastAsia"/>
          <w:kern w:val="2"/>
          <w:sz w:val="28"/>
          <w:szCs w:val="28"/>
        </w:rPr>
        <w:t>6 настоящего приложения.</w:t>
      </w:r>
    </w:p>
    <w:p w:rsidR="001C0B46" w:rsidRPr="001C0B46" w:rsidRDefault="001C0B46" w:rsidP="001C0B46">
      <w:pPr>
        <w:autoSpaceDE w:val="0"/>
        <w:autoSpaceDN w:val="0"/>
        <w:adjustRightInd w:val="0"/>
        <w:spacing w:after="200"/>
        <w:ind w:firstLine="709"/>
        <w:contextualSpacing/>
        <w:jc w:val="both"/>
        <w:rPr>
          <w:rFonts w:eastAsiaTheme="minorEastAsia"/>
          <w:sz w:val="28"/>
          <w:szCs w:val="28"/>
        </w:rPr>
      </w:pPr>
      <w:r w:rsidRPr="001C0B46">
        <w:rPr>
          <w:rFonts w:eastAsiaTheme="minorEastAsia"/>
          <w:sz w:val="28"/>
          <w:szCs w:val="28"/>
        </w:rPr>
        <w:t>5.4.  За исполнение функций центральных библиотек должностные оклады руководителей муниципальных библиотек,</w:t>
      </w:r>
      <w:r w:rsidRPr="001C0B46">
        <w:rPr>
          <w:rFonts w:eastAsiaTheme="minorEastAsia"/>
          <w:kern w:val="2"/>
          <w:sz w:val="28"/>
          <w:szCs w:val="28"/>
        </w:rPr>
        <w:t xml:space="preserve"> их заместителей и главных бухгалтеров</w:t>
      </w:r>
      <w:r w:rsidRPr="001C0B46">
        <w:rPr>
          <w:rFonts w:eastAsiaTheme="minorEastAsia"/>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1C0B46" w:rsidRPr="001C0B46" w:rsidRDefault="001C0B46" w:rsidP="001C0B46">
      <w:pPr>
        <w:autoSpaceDE w:val="0"/>
        <w:autoSpaceDN w:val="0"/>
        <w:adjustRightInd w:val="0"/>
        <w:spacing w:after="200"/>
        <w:ind w:firstLine="709"/>
        <w:contextualSpacing/>
        <w:jc w:val="both"/>
        <w:rPr>
          <w:rFonts w:eastAsiaTheme="minorEastAsia"/>
          <w:sz w:val="28"/>
          <w:szCs w:val="28"/>
        </w:rPr>
      </w:pPr>
      <w:r w:rsidRPr="001C0B46">
        <w:rPr>
          <w:rFonts w:eastAsiaTheme="minorEastAsia"/>
          <w:sz w:val="28"/>
          <w:szCs w:val="28"/>
        </w:rPr>
        <w:t>5.5.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t>5.6. Р</w:t>
      </w:r>
      <w:r w:rsidRPr="001C0B46">
        <w:rPr>
          <w:rFonts w:eastAsiaTheme="minorEastAsia"/>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w:t>
      </w:r>
      <w:r w:rsidRPr="001C0B46">
        <w:rPr>
          <w:rFonts w:eastAsiaTheme="minorEastAsia"/>
          <w:kern w:val="2"/>
          <w:sz w:val="28"/>
          <w:szCs w:val="28"/>
        </w:rPr>
        <w:t>,</w:t>
      </w:r>
      <w:r w:rsidRPr="001C0B46">
        <w:rPr>
          <w:rFonts w:asciiTheme="minorHAnsi" w:eastAsiaTheme="minorEastAsia" w:hAnsiTheme="minorHAnsi" w:cstheme="minorBidi"/>
          <w:sz w:val="28"/>
          <w:szCs w:val="28"/>
        </w:rPr>
        <w:t xml:space="preserve"> </w:t>
      </w:r>
      <w:r w:rsidRPr="001C0B46">
        <w:rPr>
          <w:rFonts w:eastAsiaTheme="minorEastAsia"/>
          <w:sz w:val="28"/>
          <w:szCs w:val="28"/>
        </w:rPr>
        <w:t>главных бухгалтеров – на 20 процентов ниже размера должностного оклада руководителя учреждения.</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lastRenderedPageBreak/>
        <w:t xml:space="preserve">5.7. С учетом условий труда руководителю муниципального учреждения, его заместителям и главному бухгалтеру устанавливаются выплаты компенсационного характера, предусмотренные </w:t>
      </w:r>
      <w:hyperlink r:id="rId9" w:anchor="Par663" w:history="1">
        <w:r w:rsidRPr="001C0B46">
          <w:rPr>
            <w:rFonts w:eastAsiaTheme="minorEastAsia"/>
            <w:kern w:val="2"/>
            <w:sz w:val="28"/>
            <w:szCs w:val="28"/>
          </w:rPr>
          <w:t>разделом</w:t>
        </w:r>
      </w:hyperlink>
      <w:r w:rsidRPr="001C0B46">
        <w:rPr>
          <w:rFonts w:eastAsiaTheme="minorEastAsia"/>
          <w:kern w:val="2"/>
          <w:sz w:val="28"/>
          <w:szCs w:val="28"/>
        </w:rPr>
        <w:t xml:space="preserve"> 3 настоящего приложения.</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t xml:space="preserve">5.8. Руководителям муниципальных учреждений, их заместителям и главным бухгалтерам устанавливаются выплаты стимулирующего характера, предусмотренные </w:t>
      </w:r>
      <w:hyperlink r:id="rId10" w:anchor="Par1419" w:history="1">
        <w:r w:rsidRPr="001C0B46">
          <w:rPr>
            <w:rFonts w:eastAsiaTheme="minorEastAsia"/>
            <w:kern w:val="2"/>
            <w:sz w:val="28"/>
            <w:szCs w:val="28"/>
          </w:rPr>
          <w:t xml:space="preserve">разделом </w:t>
        </w:r>
      </w:hyperlink>
      <w:r w:rsidRPr="001C0B46">
        <w:rPr>
          <w:rFonts w:eastAsiaTheme="minorEastAsia"/>
          <w:kern w:val="2"/>
          <w:sz w:val="28"/>
          <w:szCs w:val="28"/>
        </w:rPr>
        <w:t>4 настоящего приложения.</w:t>
      </w:r>
    </w:p>
    <w:p w:rsidR="001C0B46" w:rsidRPr="001C0B46" w:rsidRDefault="001C0B46" w:rsidP="001C0B46">
      <w:pPr>
        <w:autoSpaceDE w:val="0"/>
        <w:autoSpaceDN w:val="0"/>
        <w:adjustRightInd w:val="0"/>
        <w:spacing w:after="200"/>
        <w:ind w:firstLine="709"/>
        <w:contextualSpacing/>
        <w:jc w:val="both"/>
        <w:rPr>
          <w:rFonts w:eastAsiaTheme="minorEastAsia"/>
          <w:kern w:val="2"/>
          <w:sz w:val="28"/>
          <w:szCs w:val="28"/>
        </w:rPr>
      </w:pPr>
      <w:r w:rsidRPr="001C0B46">
        <w:rPr>
          <w:rFonts w:eastAsiaTheme="minorEastAsia"/>
          <w:kern w:val="2"/>
          <w:sz w:val="28"/>
          <w:szCs w:val="28"/>
        </w:rPr>
        <w:t>5.9. Руководителям муниципальных учреждений, их заместителям и главным бухгалтерам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(далее – предельное соотношение) в размере от 1 до 6 за финансовый год</w:t>
      </w:r>
      <w:r w:rsidRPr="001C0B46">
        <w:rPr>
          <w:rFonts w:eastAsiaTheme="minorEastAsia"/>
          <w:sz w:val="28"/>
          <w:szCs w:val="28"/>
        </w:rPr>
        <w:t xml:space="preserve"> и является обязательным для включения в трудовой договор.</w:t>
      </w:r>
      <w:r w:rsidRPr="001C0B46">
        <w:rPr>
          <w:rFonts w:eastAsiaTheme="minorEastAsia"/>
          <w:kern w:val="2"/>
          <w:sz w:val="28"/>
          <w:szCs w:val="28"/>
        </w:rPr>
        <w:t xml:space="preserve"> Размеры предельного соотношения определяются в соответствии с таблицей № 8.</w:t>
      </w:r>
    </w:p>
    <w:p w:rsidR="001C0B46" w:rsidRPr="001C0B46" w:rsidRDefault="001C0B46" w:rsidP="001C0B46">
      <w:pPr>
        <w:autoSpaceDE w:val="0"/>
        <w:autoSpaceDN w:val="0"/>
        <w:adjustRightInd w:val="0"/>
        <w:spacing w:after="200" w:line="276" w:lineRule="auto"/>
        <w:contextualSpacing/>
        <w:jc w:val="right"/>
        <w:rPr>
          <w:rFonts w:eastAsiaTheme="minorEastAsia"/>
          <w:kern w:val="2"/>
          <w:sz w:val="28"/>
          <w:szCs w:val="28"/>
        </w:rPr>
      </w:pPr>
      <w:r w:rsidRPr="001C0B46">
        <w:rPr>
          <w:rFonts w:eastAsiaTheme="minorEastAsia"/>
          <w:kern w:val="2"/>
          <w:sz w:val="28"/>
          <w:szCs w:val="28"/>
        </w:rPr>
        <w:t>Таблица № 8</w:t>
      </w:r>
    </w:p>
    <w:p w:rsidR="001C0B46" w:rsidRPr="001C0B46" w:rsidRDefault="001C0B46" w:rsidP="001C0B46">
      <w:pPr>
        <w:autoSpaceDE w:val="0"/>
        <w:autoSpaceDN w:val="0"/>
        <w:adjustRightInd w:val="0"/>
        <w:spacing w:after="200" w:line="276" w:lineRule="auto"/>
        <w:ind w:firstLine="709"/>
        <w:contextualSpacing/>
        <w:jc w:val="center"/>
        <w:rPr>
          <w:rFonts w:eastAsiaTheme="minorEastAsia"/>
          <w:sz w:val="28"/>
          <w:szCs w:val="28"/>
        </w:rPr>
      </w:pPr>
      <w:r w:rsidRPr="001C0B46">
        <w:rPr>
          <w:rFonts w:eastAsiaTheme="minorEastAsia"/>
          <w:sz w:val="28"/>
          <w:szCs w:val="28"/>
        </w:rPr>
        <w:t>Размеры предельного соотношения дохода руководителя муниципального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2"/>
        <w:gridCol w:w="4003"/>
      </w:tblGrid>
      <w:tr w:rsidR="001C0B46" w:rsidRPr="001C0B46" w:rsidTr="002B79E5">
        <w:tc>
          <w:tcPr>
            <w:tcW w:w="5920" w:type="dxa"/>
            <w:hideMark/>
          </w:tcPr>
          <w:p w:rsidR="001C0B46" w:rsidRPr="001C0B46" w:rsidRDefault="001C0B46" w:rsidP="001C0B46">
            <w:pPr>
              <w:autoSpaceDE w:val="0"/>
              <w:autoSpaceDN w:val="0"/>
              <w:adjustRightInd w:val="0"/>
              <w:spacing w:after="200" w:line="276" w:lineRule="auto"/>
              <w:contextualSpacing/>
              <w:jc w:val="center"/>
              <w:rPr>
                <w:rFonts w:eastAsiaTheme="minorEastAsia"/>
                <w:kern w:val="2"/>
                <w:sz w:val="24"/>
                <w:szCs w:val="24"/>
              </w:rPr>
            </w:pPr>
            <w:r w:rsidRPr="001C0B46">
              <w:rPr>
                <w:rFonts w:eastAsiaTheme="minorEastAsia"/>
                <w:kern w:val="2"/>
                <w:sz w:val="24"/>
                <w:szCs w:val="24"/>
              </w:rPr>
              <w:t>Среднесписочная численность (работников списочного состава) (человек)</w:t>
            </w:r>
          </w:p>
        </w:tc>
        <w:tc>
          <w:tcPr>
            <w:tcW w:w="4048" w:type="dxa"/>
            <w:hideMark/>
          </w:tcPr>
          <w:p w:rsidR="001C0B46" w:rsidRPr="001C0B46" w:rsidRDefault="001C0B46" w:rsidP="001C0B46">
            <w:pPr>
              <w:autoSpaceDE w:val="0"/>
              <w:autoSpaceDN w:val="0"/>
              <w:adjustRightInd w:val="0"/>
              <w:spacing w:after="200" w:line="276" w:lineRule="auto"/>
              <w:contextualSpacing/>
              <w:jc w:val="center"/>
              <w:rPr>
                <w:rFonts w:eastAsiaTheme="minorEastAsia"/>
                <w:kern w:val="2"/>
                <w:sz w:val="24"/>
                <w:szCs w:val="24"/>
              </w:rPr>
            </w:pPr>
            <w:r w:rsidRPr="001C0B46">
              <w:rPr>
                <w:rFonts w:eastAsiaTheme="minorEastAsia"/>
                <w:kern w:val="2"/>
                <w:sz w:val="24"/>
                <w:szCs w:val="24"/>
              </w:rPr>
              <w:t>Размер предельного соотношения</w:t>
            </w:r>
          </w:p>
        </w:tc>
      </w:tr>
      <w:tr w:rsidR="001C0B46" w:rsidRPr="001C0B46" w:rsidTr="002B79E5">
        <w:tc>
          <w:tcPr>
            <w:tcW w:w="5920" w:type="dxa"/>
            <w:hideMark/>
          </w:tcPr>
          <w:p w:rsidR="001C0B46" w:rsidRPr="001C0B46" w:rsidRDefault="001C0B46" w:rsidP="001C0B46">
            <w:pPr>
              <w:autoSpaceDE w:val="0"/>
              <w:autoSpaceDN w:val="0"/>
              <w:adjustRightInd w:val="0"/>
              <w:spacing w:after="200" w:line="276" w:lineRule="auto"/>
              <w:contextualSpacing/>
              <w:jc w:val="center"/>
              <w:rPr>
                <w:rFonts w:eastAsiaTheme="minorEastAsia"/>
                <w:kern w:val="2"/>
                <w:sz w:val="24"/>
                <w:szCs w:val="24"/>
              </w:rPr>
            </w:pPr>
            <w:r w:rsidRPr="001C0B46">
              <w:rPr>
                <w:rFonts w:eastAsiaTheme="minorEastAsia"/>
                <w:kern w:val="2"/>
                <w:sz w:val="24"/>
                <w:szCs w:val="24"/>
              </w:rPr>
              <w:t>1</w:t>
            </w:r>
          </w:p>
        </w:tc>
        <w:tc>
          <w:tcPr>
            <w:tcW w:w="4048" w:type="dxa"/>
            <w:hideMark/>
          </w:tcPr>
          <w:p w:rsidR="001C0B46" w:rsidRPr="001C0B46" w:rsidRDefault="001C0B46" w:rsidP="001C0B46">
            <w:pPr>
              <w:autoSpaceDE w:val="0"/>
              <w:autoSpaceDN w:val="0"/>
              <w:adjustRightInd w:val="0"/>
              <w:spacing w:after="200" w:line="276" w:lineRule="auto"/>
              <w:contextualSpacing/>
              <w:jc w:val="center"/>
              <w:rPr>
                <w:rFonts w:eastAsiaTheme="minorEastAsia"/>
                <w:kern w:val="2"/>
                <w:sz w:val="24"/>
                <w:szCs w:val="24"/>
              </w:rPr>
            </w:pPr>
            <w:r w:rsidRPr="001C0B46">
              <w:rPr>
                <w:rFonts w:eastAsiaTheme="minorEastAsia"/>
                <w:kern w:val="2"/>
                <w:sz w:val="24"/>
                <w:szCs w:val="24"/>
              </w:rPr>
              <w:t>2</w:t>
            </w:r>
          </w:p>
        </w:tc>
      </w:tr>
      <w:tr w:rsidR="001C0B46" w:rsidRPr="001C0B46" w:rsidTr="002B79E5">
        <w:tc>
          <w:tcPr>
            <w:tcW w:w="5920"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до 100</w:t>
            </w:r>
          </w:p>
        </w:tc>
        <w:tc>
          <w:tcPr>
            <w:tcW w:w="4048"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до 4,0</w:t>
            </w:r>
          </w:p>
        </w:tc>
      </w:tr>
      <w:tr w:rsidR="001C0B46" w:rsidRPr="001C0B46" w:rsidTr="002B79E5">
        <w:tc>
          <w:tcPr>
            <w:tcW w:w="5920"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От 101 по 500</w:t>
            </w:r>
          </w:p>
        </w:tc>
        <w:tc>
          <w:tcPr>
            <w:tcW w:w="4048"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до 5,0</w:t>
            </w:r>
          </w:p>
        </w:tc>
      </w:tr>
      <w:tr w:rsidR="001C0B46" w:rsidRPr="001C0B46" w:rsidTr="002B79E5">
        <w:tc>
          <w:tcPr>
            <w:tcW w:w="5920"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От 501 по 1000</w:t>
            </w:r>
          </w:p>
        </w:tc>
        <w:tc>
          <w:tcPr>
            <w:tcW w:w="4048" w:type="dxa"/>
            <w:hideMark/>
          </w:tcPr>
          <w:p w:rsidR="001C0B46" w:rsidRPr="001C0B46" w:rsidRDefault="001C0B46" w:rsidP="001C0B46">
            <w:pPr>
              <w:widowControl w:val="0"/>
              <w:suppressLineNumbers/>
              <w:snapToGrid w:val="0"/>
              <w:contextualSpacing/>
              <w:jc w:val="center"/>
              <w:rPr>
                <w:rFonts w:eastAsia="Lucida Sans Unicode"/>
                <w:sz w:val="24"/>
                <w:szCs w:val="24"/>
              </w:rPr>
            </w:pPr>
            <w:r w:rsidRPr="001C0B46">
              <w:rPr>
                <w:rFonts w:eastAsia="Lucida Sans Unicode"/>
                <w:sz w:val="24"/>
                <w:szCs w:val="24"/>
              </w:rPr>
              <w:t>до 6,0</w:t>
            </w:r>
          </w:p>
        </w:tc>
      </w:tr>
    </w:tbl>
    <w:p w:rsidR="001C0B46" w:rsidRPr="001C0B46" w:rsidRDefault="001C0B46" w:rsidP="001C0B46">
      <w:pPr>
        <w:shd w:val="clear" w:color="auto" w:fill="FFFFFF"/>
        <w:ind w:firstLine="709"/>
        <w:jc w:val="both"/>
        <w:rPr>
          <w:rFonts w:eastAsiaTheme="minorEastAsia"/>
          <w:spacing w:val="-2"/>
          <w:sz w:val="28"/>
          <w:szCs w:val="28"/>
        </w:rPr>
      </w:pPr>
      <w:r w:rsidRPr="001C0B46">
        <w:rPr>
          <w:rFonts w:eastAsiaTheme="minorEastAsia"/>
          <w:spacing w:val="-2"/>
          <w:sz w:val="28"/>
          <w:szCs w:val="28"/>
        </w:rPr>
        <w:t xml:space="preserve">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w:t>
      </w:r>
      <w:r w:rsidRPr="001C0B46">
        <w:rPr>
          <w:rFonts w:eastAsiaTheme="minorEastAsia"/>
          <w:spacing w:val="-2"/>
          <w:sz w:val="28"/>
          <w:szCs w:val="28"/>
        </w:rPr>
        <w:br/>
        <w:t>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1C0B46" w:rsidRPr="001C0B46" w:rsidRDefault="001C0B46" w:rsidP="001C0B46">
      <w:pPr>
        <w:shd w:val="clear" w:color="auto" w:fill="FFFFFF"/>
        <w:ind w:firstLine="709"/>
        <w:jc w:val="both"/>
        <w:rPr>
          <w:rFonts w:eastAsiaTheme="minorEastAsia"/>
          <w:sz w:val="28"/>
          <w:szCs w:val="28"/>
        </w:rPr>
      </w:pPr>
      <w:r w:rsidRPr="001C0B46">
        <w:rPr>
          <w:rFonts w:eastAsiaTheme="minorEastAsia"/>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1C0B46" w:rsidRPr="001C0B46" w:rsidRDefault="001C0B46" w:rsidP="001C0B46">
      <w:pPr>
        <w:autoSpaceDE w:val="0"/>
        <w:autoSpaceDN w:val="0"/>
        <w:adjustRightInd w:val="0"/>
        <w:spacing w:after="200"/>
        <w:ind w:firstLine="709"/>
        <w:contextualSpacing/>
        <w:jc w:val="both"/>
        <w:rPr>
          <w:rFonts w:eastAsiaTheme="minorEastAsia"/>
          <w:sz w:val="28"/>
          <w:szCs w:val="28"/>
        </w:rPr>
      </w:pPr>
      <w:r w:rsidRPr="001C0B46">
        <w:rPr>
          <w:rFonts w:eastAsiaTheme="minorEastAsia"/>
          <w:sz w:val="28"/>
          <w:szCs w:val="28"/>
        </w:rPr>
        <w:lastRenderedPageBreak/>
        <w:t>При определении размера предельного соотношения не учитываются единовременные премии в связи с награждением ведомственными наградами.</w:t>
      </w:r>
    </w:p>
    <w:p w:rsidR="001C0B46" w:rsidRPr="001C0B46" w:rsidRDefault="001C0B46" w:rsidP="001C0B46">
      <w:pPr>
        <w:autoSpaceDE w:val="0"/>
        <w:autoSpaceDN w:val="0"/>
        <w:adjustRightInd w:val="0"/>
        <w:ind w:firstLine="709"/>
        <w:contextualSpacing/>
        <w:jc w:val="both"/>
        <w:rPr>
          <w:rFonts w:eastAsiaTheme="minorEastAsia"/>
          <w:sz w:val="28"/>
          <w:szCs w:val="28"/>
        </w:rPr>
      </w:pPr>
      <w:r w:rsidRPr="001C0B46">
        <w:rPr>
          <w:rFonts w:eastAsiaTheme="minorEastAsia"/>
          <w:sz w:val="28"/>
          <w:szCs w:val="28"/>
        </w:rPr>
        <w:t>Ответственность за соблюдение размеров предельного соотношения несут руководители муниципальных учреждений, главные бухгалтеры.</w:t>
      </w:r>
    </w:p>
    <w:p w:rsidR="001C0B46" w:rsidRPr="001C0B46" w:rsidRDefault="001C0B46" w:rsidP="001C0B46">
      <w:pPr>
        <w:ind w:firstLine="709"/>
        <w:jc w:val="both"/>
        <w:rPr>
          <w:rFonts w:eastAsiaTheme="minorEastAsia"/>
          <w:sz w:val="28"/>
          <w:szCs w:val="28"/>
        </w:rPr>
      </w:pPr>
      <w:r w:rsidRPr="001C0B46">
        <w:rPr>
          <w:rFonts w:eastAsiaTheme="minorEastAsia"/>
          <w:kern w:val="2"/>
          <w:sz w:val="28"/>
          <w:szCs w:val="28"/>
        </w:rPr>
        <w:t>5.10. Условия оплаты труда руководителей, их заместителей учреждений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1C0B46" w:rsidRPr="001C0B46" w:rsidRDefault="001C0B46" w:rsidP="001C0B46">
      <w:pPr>
        <w:autoSpaceDE w:val="0"/>
        <w:autoSpaceDN w:val="0"/>
        <w:adjustRightInd w:val="0"/>
        <w:spacing w:after="200" w:line="276" w:lineRule="auto"/>
        <w:contextualSpacing/>
        <w:jc w:val="both"/>
        <w:rPr>
          <w:rFonts w:eastAsiaTheme="minorEastAsia"/>
          <w:kern w:val="2"/>
          <w:sz w:val="28"/>
          <w:szCs w:val="28"/>
        </w:rPr>
      </w:pPr>
    </w:p>
    <w:p w:rsidR="001C0B46" w:rsidRPr="001C0B46" w:rsidRDefault="001C0B46" w:rsidP="001C0B46">
      <w:pPr>
        <w:rPr>
          <w:rFonts w:eastAsiaTheme="minorEastAsia"/>
          <w:sz w:val="28"/>
          <w:szCs w:val="28"/>
        </w:rPr>
      </w:pPr>
      <w:r w:rsidRPr="001C0B46">
        <w:rPr>
          <w:rFonts w:eastAsiaTheme="minorEastAsia"/>
          <w:sz w:val="28"/>
          <w:szCs w:val="28"/>
        </w:rPr>
        <w:t>Начальник общего отдела</w:t>
      </w:r>
    </w:p>
    <w:p w:rsidR="001C0B46" w:rsidRPr="001C0B46" w:rsidRDefault="001C0B46" w:rsidP="001C0B46">
      <w:pPr>
        <w:rPr>
          <w:rFonts w:asciiTheme="minorHAnsi" w:eastAsiaTheme="minorEastAsia" w:hAnsiTheme="minorHAnsi" w:cstheme="minorBidi"/>
          <w:sz w:val="28"/>
          <w:szCs w:val="28"/>
        </w:rPr>
      </w:pPr>
      <w:r w:rsidRPr="001C0B46">
        <w:rPr>
          <w:rFonts w:eastAsiaTheme="minorEastAsia"/>
          <w:sz w:val="28"/>
          <w:szCs w:val="28"/>
        </w:rPr>
        <w:t xml:space="preserve">Администрации города Батайска                                            В.С. Мирошникова  </w:t>
      </w:r>
    </w:p>
    <w:p w:rsidR="001C0B46" w:rsidRPr="004B2AE5" w:rsidRDefault="001C0B46" w:rsidP="00CF5631">
      <w:pPr>
        <w:jc w:val="both"/>
        <w:rPr>
          <w:sz w:val="28"/>
          <w:szCs w:val="28"/>
        </w:rPr>
      </w:pPr>
      <w:bookmarkStart w:id="3" w:name="_GoBack"/>
      <w:bookmarkEnd w:id="3"/>
    </w:p>
    <w:sectPr w:rsidR="001C0B46" w:rsidRPr="004B2AE5" w:rsidSect="00656D56">
      <w:headerReference w:type="default" r:id="rId11"/>
      <w:pgSz w:w="11907" w:h="16840"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FF" w:rsidRDefault="004A5EFF">
      <w:r>
        <w:separator/>
      </w:r>
    </w:p>
  </w:endnote>
  <w:endnote w:type="continuationSeparator" w:id="0">
    <w:p w:rsidR="004A5EFF" w:rsidRDefault="004A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FF" w:rsidRDefault="004A5EFF">
      <w:r>
        <w:separator/>
      </w:r>
    </w:p>
  </w:footnote>
  <w:footnote w:type="continuationSeparator" w:id="0">
    <w:p w:rsidR="004A5EFF" w:rsidRDefault="004A5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56" w:rsidRDefault="004A5EFF">
    <w:pPr>
      <w:pStyle w:val="a3"/>
      <w:jc w:val="center"/>
    </w:pPr>
    <w:r>
      <w:rPr>
        <w:noProof/>
      </w:rPr>
      <w:fldChar w:fldCharType="begin"/>
    </w:r>
    <w:r>
      <w:rPr>
        <w:noProof/>
      </w:rPr>
      <w:instrText xml:space="preserve"> PAGE   \* MERGEFORMAT </w:instrText>
    </w:r>
    <w:r>
      <w:rPr>
        <w:noProof/>
      </w:rPr>
      <w:fldChar w:fldCharType="separate"/>
    </w:r>
    <w:r w:rsidR="001C0B46">
      <w:rPr>
        <w:noProof/>
      </w:rPr>
      <w:t>13</w:t>
    </w:r>
    <w:r>
      <w:rPr>
        <w:noProof/>
      </w:rPr>
      <w:fldChar w:fldCharType="end"/>
    </w:r>
  </w:p>
  <w:p w:rsidR="00656D56" w:rsidRDefault="00656D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03F57"/>
    <w:rsid w:val="000074F2"/>
    <w:rsid w:val="000103AE"/>
    <w:rsid w:val="000174E9"/>
    <w:rsid w:val="00020610"/>
    <w:rsid w:val="00021E2C"/>
    <w:rsid w:val="000238D5"/>
    <w:rsid w:val="00025236"/>
    <w:rsid w:val="0002655F"/>
    <w:rsid w:val="000307DF"/>
    <w:rsid w:val="000369F7"/>
    <w:rsid w:val="000406B5"/>
    <w:rsid w:val="00065D45"/>
    <w:rsid w:val="000741AA"/>
    <w:rsid w:val="0008324B"/>
    <w:rsid w:val="000837DB"/>
    <w:rsid w:val="000867B6"/>
    <w:rsid w:val="00086CC6"/>
    <w:rsid w:val="0009460E"/>
    <w:rsid w:val="000A7322"/>
    <w:rsid w:val="000B1A32"/>
    <w:rsid w:val="000B585C"/>
    <w:rsid w:val="000B7BF2"/>
    <w:rsid w:val="000C373D"/>
    <w:rsid w:val="000D3F7D"/>
    <w:rsid w:val="000D5D73"/>
    <w:rsid w:val="000E0084"/>
    <w:rsid w:val="000E4901"/>
    <w:rsid w:val="001045ED"/>
    <w:rsid w:val="001065C0"/>
    <w:rsid w:val="00107BB7"/>
    <w:rsid w:val="00107C71"/>
    <w:rsid w:val="00113E92"/>
    <w:rsid w:val="001155D9"/>
    <w:rsid w:val="0011761F"/>
    <w:rsid w:val="001176F5"/>
    <w:rsid w:val="00117D8E"/>
    <w:rsid w:val="001216AD"/>
    <w:rsid w:val="00127E5F"/>
    <w:rsid w:val="00130A02"/>
    <w:rsid w:val="0013336A"/>
    <w:rsid w:val="001338E1"/>
    <w:rsid w:val="001447BF"/>
    <w:rsid w:val="00146164"/>
    <w:rsid w:val="00146616"/>
    <w:rsid w:val="0015227E"/>
    <w:rsid w:val="00154AD4"/>
    <w:rsid w:val="00163265"/>
    <w:rsid w:val="0016453C"/>
    <w:rsid w:val="00167C13"/>
    <w:rsid w:val="00170264"/>
    <w:rsid w:val="00175D3A"/>
    <w:rsid w:val="00180706"/>
    <w:rsid w:val="0018395D"/>
    <w:rsid w:val="00184480"/>
    <w:rsid w:val="00185C69"/>
    <w:rsid w:val="00186068"/>
    <w:rsid w:val="0018744E"/>
    <w:rsid w:val="00193817"/>
    <w:rsid w:val="001969B0"/>
    <w:rsid w:val="001A578E"/>
    <w:rsid w:val="001A7A63"/>
    <w:rsid w:val="001B0AC2"/>
    <w:rsid w:val="001B2268"/>
    <w:rsid w:val="001B3617"/>
    <w:rsid w:val="001B3BCE"/>
    <w:rsid w:val="001C04DF"/>
    <w:rsid w:val="001C0B46"/>
    <w:rsid w:val="001C170E"/>
    <w:rsid w:val="001C2A79"/>
    <w:rsid w:val="001C306B"/>
    <w:rsid w:val="001C6E75"/>
    <w:rsid w:val="001C7B5E"/>
    <w:rsid w:val="001D5D81"/>
    <w:rsid w:val="001E288F"/>
    <w:rsid w:val="001E5127"/>
    <w:rsid w:val="001F080E"/>
    <w:rsid w:val="001F1BA2"/>
    <w:rsid w:val="001F20C4"/>
    <w:rsid w:val="001F36B6"/>
    <w:rsid w:val="001F3B6E"/>
    <w:rsid w:val="001F43A5"/>
    <w:rsid w:val="002001E3"/>
    <w:rsid w:val="00202B49"/>
    <w:rsid w:val="00203B60"/>
    <w:rsid w:val="00211EC0"/>
    <w:rsid w:val="002301F8"/>
    <w:rsid w:val="0023118C"/>
    <w:rsid w:val="00233087"/>
    <w:rsid w:val="002376B7"/>
    <w:rsid w:val="002414D4"/>
    <w:rsid w:val="00241589"/>
    <w:rsid w:val="00241DCB"/>
    <w:rsid w:val="00245B0D"/>
    <w:rsid w:val="00245C7E"/>
    <w:rsid w:val="00245F16"/>
    <w:rsid w:val="0024731F"/>
    <w:rsid w:val="002555EB"/>
    <w:rsid w:val="00257F1D"/>
    <w:rsid w:val="00262310"/>
    <w:rsid w:val="00262AF5"/>
    <w:rsid w:val="00264C35"/>
    <w:rsid w:val="00265FAE"/>
    <w:rsid w:val="00266855"/>
    <w:rsid w:val="00270E49"/>
    <w:rsid w:val="002727B9"/>
    <w:rsid w:val="002731FF"/>
    <w:rsid w:val="00274068"/>
    <w:rsid w:val="00276D72"/>
    <w:rsid w:val="00277C6B"/>
    <w:rsid w:val="002818B8"/>
    <w:rsid w:val="00282ED4"/>
    <w:rsid w:val="0028352D"/>
    <w:rsid w:val="00286C4A"/>
    <w:rsid w:val="00287CAE"/>
    <w:rsid w:val="00290199"/>
    <w:rsid w:val="002A51EB"/>
    <w:rsid w:val="002B0C84"/>
    <w:rsid w:val="002C1A11"/>
    <w:rsid w:val="002C2DD8"/>
    <w:rsid w:val="002C3A77"/>
    <w:rsid w:val="002C558B"/>
    <w:rsid w:val="002D3D05"/>
    <w:rsid w:val="002E11C3"/>
    <w:rsid w:val="002E7794"/>
    <w:rsid w:val="002E7A92"/>
    <w:rsid w:val="002F5599"/>
    <w:rsid w:val="002F56B5"/>
    <w:rsid w:val="002F686C"/>
    <w:rsid w:val="00303DC4"/>
    <w:rsid w:val="003267D6"/>
    <w:rsid w:val="0034253C"/>
    <w:rsid w:val="00343D62"/>
    <w:rsid w:val="003442EE"/>
    <w:rsid w:val="0034702E"/>
    <w:rsid w:val="00347ADD"/>
    <w:rsid w:val="00353C94"/>
    <w:rsid w:val="00354442"/>
    <w:rsid w:val="003630D6"/>
    <w:rsid w:val="0036331C"/>
    <w:rsid w:val="0036674B"/>
    <w:rsid w:val="0037065F"/>
    <w:rsid w:val="00371DE0"/>
    <w:rsid w:val="00372815"/>
    <w:rsid w:val="003856B8"/>
    <w:rsid w:val="00386DA0"/>
    <w:rsid w:val="003911D8"/>
    <w:rsid w:val="00393AA3"/>
    <w:rsid w:val="00395236"/>
    <w:rsid w:val="00396276"/>
    <w:rsid w:val="003A5089"/>
    <w:rsid w:val="003B38E0"/>
    <w:rsid w:val="003B7CCA"/>
    <w:rsid w:val="003C3569"/>
    <w:rsid w:val="003C5B05"/>
    <w:rsid w:val="003C7589"/>
    <w:rsid w:val="003D091B"/>
    <w:rsid w:val="003E734E"/>
    <w:rsid w:val="003E7D11"/>
    <w:rsid w:val="003F2B1E"/>
    <w:rsid w:val="003F4152"/>
    <w:rsid w:val="003F44E3"/>
    <w:rsid w:val="004001B3"/>
    <w:rsid w:val="00410088"/>
    <w:rsid w:val="00415EA2"/>
    <w:rsid w:val="00421ABC"/>
    <w:rsid w:val="00423971"/>
    <w:rsid w:val="00424546"/>
    <w:rsid w:val="004263DF"/>
    <w:rsid w:val="0043012A"/>
    <w:rsid w:val="00431037"/>
    <w:rsid w:val="00432D44"/>
    <w:rsid w:val="00433827"/>
    <w:rsid w:val="0043788F"/>
    <w:rsid w:val="00437D6E"/>
    <w:rsid w:val="00441934"/>
    <w:rsid w:val="00446579"/>
    <w:rsid w:val="004555F7"/>
    <w:rsid w:val="004561C7"/>
    <w:rsid w:val="004633A7"/>
    <w:rsid w:val="00464059"/>
    <w:rsid w:val="00472A4A"/>
    <w:rsid w:val="004731A4"/>
    <w:rsid w:val="00475794"/>
    <w:rsid w:val="00477CCC"/>
    <w:rsid w:val="00483375"/>
    <w:rsid w:val="00484017"/>
    <w:rsid w:val="004844A8"/>
    <w:rsid w:val="00485223"/>
    <w:rsid w:val="00485A3B"/>
    <w:rsid w:val="00492077"/>
    <w:rsid w:val="00493F41"/>
    <w:rsid w:val="004A5EFF"/>
    <w:rsid w:val="004A6630"/>
    <w:rsid w:val="004B2A1A"/>
    <w:rsid w:val="004B2AE5"/>
    <w:rsid w:val="004C2636"/>
    <w:rsid w:val="004C4180"/>
    <w:rsid w:val="004D1F3F"/>
    <w:rsid w:val="004D2C69"/>
    <w:rsid w:val="004D560A"/>
    <w:rsid w:val="004D7F48"/>
    <w:rsid w:val="004E1A56"/>
    <w:rsid w:val="004E208F"/>
    <w:rsid w:val="004E2A51"/>
    <w:rsid w:val="004E32B0"/>
    <w:rsid w:val="004E5B1D"/>
    <w:rsid w:val="004E7E4A"/>
    <w:rsid w:val="004F038D"/>
    <w:rsid w:val="004F1D87"/>
    <w:rsid w:val="004F26CF"/>
    <w:rsid w:val="00505485"/>
    <w:rsid w:val="00507345"/>
    <w:rsid w:val="00511945"/>
    <w:rsid w:val="00512344"/>
    <w:rsid w:val="005214B4"/>
    <w:rsid w:val="00533409"/>
    <w:rsid w:val="00533681"/>
    <w:rsid w:val="0053645D"/>
    <w:rsid w:val="00541CF0"/>
    <w:rsid w:val="00542060"/>
    <w:rsid w:val="00552DB5"/>
    <w:rsid w:val="005574BB"/>
    <w:rsid w:val="00557BFC"/>
    <w:rsid w:val="0056487A"/>
    <w:rsid w:val="00571F68"/>
    <w:rsid w:val="005726EF"/>
    <w:rsid w:val="00574536"/>
    <w:rsid w:val="0058272F"/>
    <w:rsid w:val="005900EB"/>
    <w:rsid w:val="00592220"/>
    <w:rsid w:val="005929C5"/>
    <w:rsid w:val="00592A10"/>
    <w:rsid w:val="0059371B"/>
    <w:rsid w:val="0059609A"/>
    <w:rsid w:val="005A1655"/>
    <w:rsid w:val="005A4E07"/>
    <w:rsid w:val="005A630A"/>
    <w:rsid w:val="005A7306"/>
    <w:rsid w:val="005A7FD5"/>
    <w:rsid w:val="005B5D6A"/>
    <w:rsid w:val="005C0607"/>
    <w:rsid w:val="005C2F4D"/>
    <w:rsid w:val="005C3A35"/>
    <w:rsid w:val="005D4B40"/>
    <w:rsid w:val="005E1D4D"/>
    <w:rsid w:val="005E1EDF"/>
    <w:rsid w:val="005E25A0"/>
    <w:rsid w:val="005F12C0"/>
    <w:rsid w:val="005F359F"/>
    <w:rsid w:val="00601C20"/>
    <w:rsid w:val="0060420B"/>
    <w:rsid w:val="006108DB"/>
    <w:rsid w:val="0061105F"/>
    <w:rsid w:val="00611129"/>
    <w:rsid w:val="00611E83"/>
    <w:rsid w:val="00617062"/>
    <w:rsid w:val="0062371A"/>
    <w:rsid w:val="006243AC"/>
    <w:rsid w:val="006359B2"/>
    <w:rsid w:val="00644A34"/>
    <w:rsid w:val="00653B35"/>
    <w:rsid w:val="00656D56"/>
    <w:rsid w:val="006578A2"/>
    <w:rsid w:val="00662538"/>
    <w:rsid w:val="006634F7"/>
    <w:rsid w:val="00664802"/>
    <w:rsid w:val="00665140"/>
    <w:rsid w:val="006654C4"/>
    <w:rsid w:val="00666789"/>
    <w:rsid w:val="0066730F"/>
    <w:rsid w:val="006701EA"/>
    <w:rsid w:val="0067338F"/>
    <w:rsid w:val="0067406A"/>
    <w:rsid w:val="00674F54"/>
    <w:rsid w:val="00681D7F"/>
    <w:rsid w:val="006A09B4"/>
    <w:rsid w:val="006A22CE"/>
    <w:rsid w:val="006A3FC0"/>
    <w:rsid w:val="006B1C15"/>
    <w:rsid w:val="006B3394"/>
    <w:rsid w:val="006B6F11"/>
    <w:rsid w:val="006C28FB"/>
    <w:rsid w:val="006C2938"/>
    <w:rsid w:val="006C5F87"/>
    <w:rsid w:val="006C6B19"/>
    <w:rsid w:val="006C761F"/>
    <w:rsid w:val="006C79A1"/>
    <w:rsid w:val="006D3E7D"/>
    <w:rsid w:val="006D477F"/>
    <w:rsid w:val="006D71E6"/>
    <w:rsid w:val="006E1F4D"/>
    <w:rsid w:val="006E29C8"/>
    <w:rsid w:val="006E527A"/>
    <w:rsid w:val="006F46A7"/>
    <w:rsid w:val="00701107"/>
    <w:rsid w:val="007033E7"/>
    <w:rsid w:val="0070507F"/>
    <w:rsid w:val="00707436"/>
    <w:rsid w:val="00713C1B"/>
    <w:rsid w:val="007204F3"/>
    <w:rsid w:val="00725DBA"/>
    <w:rsid w:val="0074245F"/>
    <w:rsid w:val="007428E0"/>
    <w:rsid w:val="007506B7"/>
    <w:rsid w:val="007527A3"/>
    <w:rsid w:val="00753E01"/>
    <w:rsid w:val="007575C8"/>
    <w:rsid w:val="00762A4E"/>
    <w:rsid w:val="00770FCA"/>
    <w:rsid w:val="007742F8"/>
    <w:rsid w:val="0077509F"/>
    <w:rsid w:val="00776002"/>
    <w:rsid w:val="00776D23"/>
    <w:rsid w:val="00797A06"/>
    <w:rsid w:val="007A5EF2"/>
    <w:rsid w:val="007A78D3"/>
    <w:rsid w:val="007B1771"/>
    <w:rsid w:val="007B3594"/>
    <w:rsid w:val="007B759B"/>
    <w:rsid w:val="007C153A"/>
    <w:rsid w:val="007C5089"/>
    <w:rsid w:val="007D2F4B"/>
    <w:rsid w:val="007D37C3"/>
    <w:rsid w:val="007D5361"/>
    <w:rsid w:val="007E633C"/>
    <w:rsid w:val="007E6703"/>
    <w:rsid w:val="007F1558"/>
    <w:rsid w:val="007F2D9A"/>
    <w:rsid w:val="007F57B7"/>
    <w:rsid w:val="007F5901"/>
    <w:rsid w:val="007F7714"/>
    <w:rsid w:val="00800495"/>
    <w:rsid w:val="00800E4A"/>
    <w:rsid w:val="0080418C"/>
    <w:rsid w:val="0080749D"/>
    <w:rsid w:val="00810452"/>
    <w:rsid w:val="008142C9"/>
    <w:rsid w:val="00816B40"/>
    <w:rsid w:val="008235C4"/>
    <w:rsid w:val="00823CA5"/>
    <w:rsid w:val="008303CA"/>
    <w:rsid w:val="00832145"/>
    <w:rsid w:val="00832883"/>
    <w:rsid w:val="00834E24"/>
    <w:rsid w:val="00837D02"/>
    <w:rsid w:val="00843C92"/>
    <w:rsid w:val="008478B8"/>
    <w:rsid w:val="00850F42"/>
    <w:rsid w:val="00853641"/>
    <w:rsid w:val="00854224"/>
    <w:rsid w:val="00860E7C"/>
    <w:rsid w:val="00871AC0"/>
    <w:rsid w:val="00871BEB"/>
    <w:rsid w:val="00872715"/>
    <w:rsid w:val="00873AF6"/>
    <w:rsid w:val="00873E38"/>
    <w:rsid w:val="0087570B"/>
    <w:rsid w:val="0087600C"/>
    <w:rsid w:val="00876406"/>
    <w:rsid w:val="00880FE4"/>
    <w:rsid w:val="008866DA"/>
    <w:rsid w:val="008A6CCC"/>
    <w:rsid w:val="008A775A"/>
    <w:rsid w:val="008B02A2"/>
    <w:rsid w:val="008B3ED3"/>
    <w:rsid w:val="008B42F6"/>
    <w:rsid w:val="008B799D"/>
    <w:rsid w:val="008C3C41"/>
    <w:rsid w:val="008C3FFD"/>
    <w:rsid w:val="008C7BE3"/>
    <w:rsid w:val="008D0BC3"/>
    <w:rsid w:val="008D4A80"/>
    <w:rsid w:val="008D5E6B"/>
    <w:rsid w:val="008D62AB"/>
    <w:rsid w:val="008E1ADF"/>
    <w:rsid w:val="008E3CD8"/>
    <w:rsid w:val="008E4C73"/>
    <w:rsid w:val="008E6002"/>
    <w:rsid w:val="008F0D2D"/>
    <w:rsid w:val="008F3DCD"/>
    <w:rsid w:val="008F444B"/>
    <w:rsid w:val="008F490B"/>
    <w:rsid w:val="008F6481"/>
    <w:rsid w:val="008F6882"/>
    <w:rsid w:val="008F6995"/>
    <w:rsid w:val="0090016F"/>
    <w:rsid w:val="00900AB2"/>
    <w:rsid w:val="0090105C"/>
    <w:rsid w:val="00901225"/>
    <w:rsid w:val="00901E4C"/>
    <w:rsid w:val="0090385C"/>
    <w:rsid w:val="00911DA3"/>
    <w:rsid w:val="00915591"/>
    <w:rsid w:val="00915DA6"/>
    <w:rsid w:val="00916CBE"/>
    <w:rsid w:val="00917583"/>
    <w:rsid w:val="0091767F"/>
    <w:rsid w:val="00920AA4"/>
    <w:rsid w:val="00925E9A"/>
    <w:rsid w:val="00926C76"/>
    <w:rsid w:val="009350D7"/>
    <w:rsid w:val="00940923"/>
    <w:rsid w:val="009419AC"/>
    <w:rsid w:val="009505FE"/>
    <w:rsid w:val="009509BD"/>
    <w:rsid w:val="00954961"/>
    <w:rsid w:val="00955AFF"/>
    <w:rsid w:val="00960315"/>
    <w:rsid w:val="00961AB4"/>
    <w:rsid w:val="009641C3"/>
    <w:rsid w:val="00965411"/>
    <w:rsid w:val="009739A0"/>
    <w:rsid w:val="009743E1"/>
    <w:rsid w:val="00974DCE"/>
    <w:rsid w:val="0097547F"/>
    <w:rsid w:val="009771DF"/>
    <w:rsid w:val="00977E55"/>
    <w:rsid w:val="00977F81"/>
    <w:rsid w:val="009805D5"/>
    <w:rsid w:val="00982AFD"/>
    <w:rsid w:val="00984FAB"/>
    <w:rsid w:val="009853DB"/>
    <w:rsid w:val="00987F64"/>
    <w:rsid w:val="00991047"/>
    <w:rsid w:val="009911C0"/>
    <w:rsid w:val="00996556"/>
    <w:rsid w:val="009A0338"/>
    <w:rsid w:val="009A4122"/>
    <w:rsid w:val="009A5EE4"/>
    <w:rsid w:val="009A6965"/>
    <w:rsid w:val="009A6BFC"/>
    <w:rsid w:val="009B42B6"/>
    <w:rsid w:val="009B5CF1"/>
    <w:rsid w:val="009C395D"/>
    <w:rsid w:val="009C4690"/>
    <w:rsid w:val="009C4B8C"/>
    <w:rsid w:val="009C6ACE"/>
    <w:rsid w:val="009C6D18"/>
    <w:rsid w:val="009C6F9C"/>
    <w:rsid w:val="009D124B"/>
    <w:rsid w:val="009D4325"/>
    <w:rsid w:val="009D5340"/>
    <w:rsid w:val="009D5A70"/>
    <w:rsid w:val="009D722D"/>
    <w:rsid w:val="009E3051"/>
    <w:rsid w:val="009E4510"/>
    <w:rsid w:val="009F461F"/>
    <w:rsid w:val="00A0002E"/>
    <w:rsid w:val="00A00BAA"/>
    <w:rsid w:val="00A069BF"/>
    <w:rsid w:val="00A1256B"/>
    <w:rsid w:val="00A13E6C"/>
    <w:rsid w:val="00A15FA7"/>
    <w:rsid w:val="00A20CA3"/>
    <w:rsid w:val="00A21A80"/>
    <w:rsid w:val="00A233C1"/>
    <w:rsid w:val="00A2750F"/>
    <w:rsid w:val="00A32663"/>
    <w:rsid w:val="00A34FC4"/>
    <w:rsid w:val="00A352E8"/>
    <w:rsid w:val="00A44F3C"/>
    <w:rsid w:val="00A4547C"/>
    <w:rsid w:val="00A457A0"/>
    <w:rsid w:val="00A528A4"/>
    <w:rsid w:val="00A664F0"/>
    <w:rsid w:val="00A71412"/>
    <w:rsid w:val="00A71970"/>
    <w:rsid w:val="00A73675"/>
    <w:rsid w:val="00A7566F"/>
    <w:rsid w:val="00A76F17"/>
    <w:rsid w:val="00A77320"/>
    <w:rsid w:val="00A83EB5"/>
    <w:rsid w:val="00A83F49"/>
    <w:rsid w:val="00A85295"/>
    <w:rsid w:val="00A85D76"/>
    <w:rsid w:val="00A9125B"/>
    <w:rsid w:val="00A92E89"/>
    <w:rsid w:val="00A9340E"/>
    <w:rsid w:val="00A978E1"/>
    <w:rsid w:val="00AA0F13"/>
    <w:rsid w:val="00AA251B"/>
    <w:rsid w:val="00AB4201"/>
    <w:rsid w:val="00AB4EE9"/>
    <w:rsid w:val="00AC3915"/>
    <w:rsid w:val="00AC75A4"/>
    <w:rsid w:val="00AD1780"/>
    <w:rsid w:val="00AD1DF4"/>
    <w:rsid w:val="00AD41CA"/>
    <w:rsid w:val="00AD6097"/>
    <w:rsid w:val="00AD67E6"/>
    <w:rsid w:val="00AD75A2"/>
    <w:rsid w:val="00AE423C"/>
    <w:rsid w:val="00AE42D8"/>
    <w:rsid w:val="00AF100C"/>
    <w:rsid w:val="00AF1361"/>
    <w:rsid w:val="00B11278"/>
    <w:rsid w:val="00B115CE"/>
    <w:rsid w:val="00B11865"/>
    <w:rsid w:val="00B141B0"/>
    <w:rsid w:val="00B3386F"/>
    <w:rsid w:val="00B35744"/>
    <w:rsid w:val="00B37B47"/>
    <w:rsid w:val="00B4339B"/>
    <w:rsid w:val="00B51F02"/>
    <w:rsid w:val="00B52618"/>
    <w:rsid w:val="00B52723"/>
    <w:rsid w:val="00B549AA"/>
    <w:rsid w:val="00B55418"/>
    <w:rsid w:val="00B760BE"/>
    <w:rsid w:val="00B76C5B"/>
    <w:rsid w:val="00B7703F"/>
    <w:rsid w:val="00B8104F"/>
    <w:rsid w:val="00B936B3"/>
    <w:rsid w:val="00B958C4"/>
    <w:rsid w:val="00B95F25"/>
    <w:rsid w:val="00BA21E5"/>
    <w:rsid w:val="00BA2B44"/>
    <w:rsid w:val="00BA2EE8"/>
    <w:rsid w:val="00BA3385"/>
    <w:rsid w:val="00BA717F"/>
    <w:rsid w:val="00BA7ECC"/>
    <w:rsid w:val="00BB36D0"/>
    <w:rsid w:val="00BB5DBE"/>
    <w:rsid w:val="00BB7977"/>
    <w:rsid w:val="00BC0FAB"/>
    <w:rsid w:val="00BC2026"/>
    <w:rsid w:val="00BC2FA6"/>
    <w:rsid w:val="00BC3958"/>
    <w:rsid w:val="00BC3CD5"/>
    <w:rsid w:val="00BC6385"/>
    <w:rsid w:val="00BC750D"/>
    <w:rsid w:val="00BC7C6C"/>
    <w:rsid w:val="00BD3A05"/>
    <w:rsid w:val="00BE065E"/>
    <w:rsid w:val="00BE188F"/>
    <w:rsid w:val="00BE6885"/>
    <w:rsid w:val="00BF3952"/>
    <w:rsid w:val="00BF3BDA"/>
    <w:rsid w:val="00BF62AF"/>
    <w:rsid w:val="00BF66B3"/>
    <w:rsid w:val="00C020DA"/>
    <w:rsid w:val="00C024C1"/>
    <w:rsid w:val="00C03D56"/>
    <w:rsid w:val="00C04DE1"/>
    <w:rsid w:val="00C0563F"/>
    <w:rsid w:val="00C05895"/>
    <w:rsid w:val="00C063B4"/>
    <w:rsid w:val="00C06A42"/>
    <w:rsid w:val="00C114F6"/>
    <w:rsid w:val="00C138DC"/>
    <w:rsid w:val="00C15439"/>
    <w:rsid w:val="00C177BC"/>
    <w:rsid w:val="00C23039"/>
    <w:rsid w:val="00C35385"/>
    <w:rsid w:val="00C35414"/>
    <w:rsid w:val="00C36BC2"/>
    <w:rsid w:val="00C372D4"/>
    <w:rsid w:val="00C42955"/>
    <w:rsid w:val="00C44055"/>
    <w:rsid w:val="00C46B65"/>
    <w:rsid w:val="00C50C87"/>
    <w:rsid w:val="00C57A66"/>
    <w:rsid w:val="00C65E92"/>
    <w:rsid w:val="00C664D2"/>
    <w:rsid w:val="00C67769"/>
    <w:rsid w:val="00C700E6"/>
    <w:rsid w:val="00C719F3"/>
    <w:rsid w:val="00C71F96"/>
    <w:rsid w:val="00C73B8E"/>
    <w:rsid w:val="00C748C2"/>
    <w:rsid w:val="00C75359"/>
    <w:rsid w:val="00C76260"/>
    <w:rsid w:val="00C77599"/>
    <w:rsid w:val="00C82E28"/>
    <w:rsid w:val="00C84A33"/>
    <w:rsid w:val="00C86499"/>
    <w:rsid w:val="00C866C8"/>
    <w:rsid w:val="00C9230F"/>
    <w:rsid w:val="00CA3595"/>
    <w:rsid w:val="00CA5147"/>
    <w:rsid w:val="00CA5BCE"/>
    <w:rsid w:val="00CA6CB7"/>
    <w:rsid w:val="00CB36F1"/>
    <w:rsid w:val="00CB4561"/>
    <w:rsid w:val="00CC14D3"/>
    <w:rsid w:val="00CD071B"/>
    <w:rsid w:val="00CD550F"/>
    <w:rsid w:val="00CD7863"/>
    <w:rsid w:val="00CE213F"/>
    <w:rsid w:val="00CE3554"/>
    <w:rsid w:val="00CE42A9"/>
    <w:rsid w:val="00CF5631"/>
    <w:rsid w:val="00CF6D9B"/>
    <w:rsid w:val="00D0365D"/>
    <w:rsid w:val="00D051CC"/>
    <w:rsid w:val="00D05C80"/>
    <w:rsid w:val="00D06BF3"/>
    <w:rsid w:val="00D07EA8"/>
    <w:rsid w:val="00D10A5A"/>
    <w:rsid w:val="00D11624"/>
    <w:rsid w:val="00D141F6"/>
    <w:rsid w:val="00D22736"/>
    <w:rsid w:val="00D233A0"/>
    <w:rsid w:val="00D24E34"/>
    <w:rsid w:val="00D25CB0"/>
    <w:rsid w:val="00D41A40"/>
    <w:rsid w:val="00D50D9F"/>
    <w:rsid w:val="00D5119E"/>
    <w:rsid w:val="00D51AD9"/>
    <w:rsid w:val="00D5214B"/>
    <w:rsid w:val="00D539F8"/>
    <w:rsid w:val="00D60961"/>
    <w:rsid w:val="00D61D44"/>
    <w:rsid w:val="00D6517D"/>
    <w:rsid w:val="00D73EEB"/>
    <w:rsid w:val="00D74A11"/>
    <w:rsid w:val="00D77D66"/>
    <w:rsid w:val="00D8720E"/>
    <w:rsid w:val="00D90FEC"/>
    <w:rsid w:val="00DA1B58"/>
    <w:rsid w:val="00DA4218"/>
    <w:rsid w:val="00DB3458"/>
    <w:rsid w:val="00DB47C7"/>
    <w:rsid w:val="00DC1469"/>
    <w:rsid w:val="00DC56ED"/>
    <w:rsid w:val="00DD07C3"/>
    <w:rsid w:val="00DD215B"/>
    <w:rsid w:val="00DD242D"/>
    <w:rsid w:val="00DD6E5C"/>
    <w:rsid w:val="00DE0213"/>
    <w:rsid w:val="00DE13EE"/>
    <w:rsid w:val="00DE3667"/>
    <w:rsid w:val="00DE453B"/>
    <w:rsid w:val="00DE514E"/>
    <w:rsid w:val="00DE79F6"/>
    <w:rsid w:val="00E00459"/>
    <w:rsid w:val="00E0126E"/>
    <w:rsid w:val="00E1275A"/>
    <w:rsid w:val="00E161AF"/>
    <w:rsid w:val="00E4539E"/>
    <w:rsid w:val="00E50D52"/>
    <w:rsid w:val="00E60844"/>
    <w:rsid w:val="00E60FC9"/>
    <w:rsid w:val="00E650BE"/>
    <w:rsid w:val="00E6516D"/>
    <w:rsid w:val="00E71A94"/>
    <w:rsid w:val="00E74A76"/>
    <w:rsid w:val="00E75C11"/>
    <w:rsid w:val="00E80866"/>
    <w:rsid w:val="00E83068"/>
    <w:rsid w:val="00E84890"/>
    <w:rsid w:val="00E849B3"/>
    <w:rsid w:val="00E84CB3"/>
    <w:rsid w:val="00EA23FC"/>
    <w:rsid w:val="00EA517A"/>
    <w:rsid w:val="00EA52F9"/>
    <w:rsid w:val="00EA5BD8"/>
    <w:rsid w:val="00EA6096"/>
    <w:rsid w:val="00EA68D4"/>
    <w:rsid w:val="00EB0F52"/>
    <w:rsid w:val="00EB6071"/>
    <w:rsid w:val="00EB6C1D"/>
    <w:rsid w:val="00EB724D"/>
    <w:rsid w:val="00EB7BBF"/>
    <w:rsid w:val="00EC4BF9"/>
    <w:rsid w:val="00EC6929"/>
    <w:rsid w:val="00ED15F1"/>
    <w:rsid w:val="00ED16F8"/>
    <w:rsid w:val="00ED4111"/>
    <w:rsid w:val="00ED5B3B"/>
    <w:rsid w:val="00ED5E74"/>
    <w:rsid w:val="00EE37DE"/>
    <w:rsid w:val="00EE6E5A"/>
    <w:rsid w:val="00EF4E27"/>
    <w:rsid w:val="00EF694C"/>
    <w:rsid w:val="00EF6FAA"/>
    <w:rsid w:val="00F03A98"/>
    <w:rsid w:val="00F04A91"/>
    <w:rsid w:val="00F06454"/>
    <w:rsid w:val="00F126DB"/>
    <w:rsid w:val="00F129C6"/>
    <w:rsid w:val="00F14397"/>
    <w:rsid w:val="00F14677"/>
    <w:rsid w:val="00F22FF7"/>
    <w:rsid w:val="00F23F9D"/>
    <w:rsid w:val="00F310AE"/>
    <w:rsid w:val="00F34094"/>
    <w:rsid w:val="00F34159"/>
    <w:rsid w:val="00F34248"/>
    <w:rsid w:val="00F36BC5"/>
    <w:rsid w:val="00F4421D"/>
    <w:rsid w:val="00F446EC"/>
    <w:rsid w:val="00F461C9"/>
    <w:rsid w:val="00F51EC1"/>
    <w:rsid w:val="00F52DE7"/>
    <w:rsid w:val="00F56DA1"/>
    <w:rsid w:val="00F618F6"/>
    <w:rsid w:val="00F64265"/>
    <w:rsid w:val="00F67EB4"/>
    <w:rsid w:val="00F7456F"/>
    <w:rsid w:val="00F80325"/>
    <w:rsid w:val="00F810F7"/>
    <w:rsid w:val="00F862CF"/>
    <w:rsid w:val="00F97A2B"/>
    <w:rsid w:val="00FA208E"/>
    <w:rsid w:val="00FA3A2A"/>
    <w:rsid w:val="00FA40E7"/>
    <w:rsid w:val="00FA5C54"/>
    <w:rsid w:val="00FA67AE"/>
    <w:rsid w:val="00FA6FC6"/>
    <w:rsid w:val="00FA7CA3"/>
    <w:rsid w:val="00FB1BE9"/>
    <w:rsid w:val="00FB2C22"/>
    <w:rsid w:val="00FB2FDE"/>
    <w:rsid w:val="00FB440C"/>
    <w:rsid w:val="00FB75BD"/>
    <w:rsid w:val="00FC0DB1"/>
    <w:rsid w:val="00FC408B"/>
    <w:rsid w:val="00FD5729"/>
    <w:rsid w:val="00FD6B39"/>
    <w:rsid w:val="00FE60B5"/>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4A3CBE-4A88-4DF5-B174-93A2CD81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8E"/>
  </w:style>
  <w:style w:type="paragraph" w:styleId="1">
    <w:name w:val="heading 1"/>
    <w:basedOn w:val="a"/>
    <w:next w:val="a"/>
    <w:qFormat/>
    <w:rsid w:val="00C73B8E"/>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B8E"/>
    <w:pPr>
      <w:tabs>
        <w:tab w:val="center" w:pos="4153"/>
        <w:tab w:val="right" w:pos="8306"/>
      </w:tabs>
    </w:pPr>
  </w:style>
  <w:style w:type="paragraph" w:styleId="a5">
    <w:name w:val="footer"/>
    <w:basedOn w:val="a"/>
    <w:rsid w:val="00C73B8E"/>
    <w:pPr>
      <w:tabs>
        <w:tab w:val="center" w:pos="4153"/>
        <w:tab w:val="right" w:pos="8306"/>
      </w:tabs>
    </w:pPr>
  </w:style>
  <w:style w:type="paragraph" w:styleId="a6">
    <w:name w:val="Body Text"/>
    <w:basedOn w:val="a"/>
    <w:rsid w:val="00C05895"/>
    <w:pPr>
      <w:jc w:val="both"/>
    </w:pPr>
    <w:rPr>
      <w:sz w:val="24"/>
    </w:rPr>
  </w:style>
  <w:style w:type="paragraph" w:styleId="a7">
    <w:name w:val="Balloon Text"/>
    <w:basedOn w:val="a"/>
    <w:semiHidden/>
    <w:rsid w:val="009A6BFC"/>
    <w:rPr>
      <w:rFonts w:ascii="Tahoma" w:hAnsi="Tahoma" w:cs="Tahoma"/>
      <w:sz w:val="16"/>
      <w:szCs w:val="16"/>
    </w:rPr>
  </w:style>
  <w:style w:type="paragraph" w:styleId="a8">
    <w:name w:val="Normal (Web)"/>
    <w:basedOn w:val="a"/>
    <w:rsid w:val="007B759B"/>
    <w:pPr>
      <w:spacing w:before="100" w:beforeAutospacing="1" w:after="100" w:afterAutospacing="1"/>
    </w:pPr>
    <w:rPr>
      <w:sz w:val="24"/>
      <w:szCs w:val="24"/>
    </w:rPr>
  </w:style>
  <w:style w:type="paragraph" w:customStyle="1" w:styleId="ConsPlusNormal">
    <w:name w:val="ConsPlusNormal"/>
    <w:rsid w:val="00656D56"/>
    <w:pPr>
      <w:autoSpaceDE w:val="0"/>
      <w:autoSpaceDN w:val="0"/>
      <w:adjustRightInd w:val="0"/>
      <w:ind w:firstLine="720"/>
    </w:pPr>
    <w:rPr>
      <w:rFonts w:ascii="Arial" w:hAnsi="Arial" w:cs="Arial"/>
    </w:rPr>
  </w:style>
  <w:style w:type="character" w:customStyle="1" w:styleId="a4">
    <w:name w:val="Верхний колонтитул Знак"/>
    <w:basedOn w:val="a0"/>
    <w:link w:val="a3"/>
    <w:uiPriority w:val="99"/>
    <w:rsid w:val="0065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05587">
      <w:bodyDiv w:val="1"/>
      <w:marLeft w:val="0"/>
      <w:marRight w:val="0"/>
      <w:marTop w:val="0"/>
      <w:marBottom w:val="0"/>
      <w:divBdr>
        <w:top w:val="none" w:sz="0" w:space="0" w:color="auto"/>
        <w:left w:val="none" w:sz="0" w:space="0" w:color="auto"/>
        <w:bottom w:val="none" w:sz="0" w:space="0" w:color="auto"/>
        <w:right w:val="none" w:sz="0" w:space="0" w:color="auto"/>
      </w:divBdr>
    </w:div>
    <w:div w:id="890116727">
      <w:bodyDiv w:val="1"/>
      <w:marLeft w:val="0"/>
      <w:marRight w:val="0"/>
      <w:marTop w:val="0"/>
      <w:marBottom w:val="0"/>
      <w:divBdr>
        <w:top w:val="none" w:sz="0" w:space="0" w:color="auto"/>
        <w:left w:val="none" w:sz="0" w:space="0" w:color="auto"/>
        <w:bottom w:val="none" w:sz="0" w:space="0" w:color="auto"/>
        <w:right w:val="none" w:sz="0" w:space="0" w:color="auto"/>
      </w:divBdr>
    </w:div>
    <w:div w:id="176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RITSA~1\AppData\Local\Temp\103787-141303443-14130386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file:///C:\Users\GRITSA~1\AppData\Local\Temp\103787-141303443-14130386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10</TotalTime>
  <Pages>13</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13</cp:revision>
  <cp:lastPrinted>2024-11-25T11:23:00Z</cp:lastPrinted>
  <dcterms:created xsi:type="dcterms:W3CDTF">2023-08-08T10:19:00Z</dcterms:created>
  <dcterms:modified xsi:type="dcterms:W3CDTF">2025-09-13T13:25:00Z</dcterms:modified>
</cp:coreProperties>
</file>