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14 » августа 2024 года  № 236</w:t>
      </w:r>
      <w:r>
        <w:rPr>
          <w:sz w:val="24"/>
        </w:rPr>
        <w:t>8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>.</w:t>
            </w:r>
          </w:p>
        </w:tc>
        <w:tc>
          <w:tcPr>
            <w:tcW w:w="4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 ул. Энгельса на расстоянии 12,5 м западнее и   2,0 м южнее от северо-западного угла двухэтажного нежилого здания № 137 по ул. Энгельса и на расстоянии 5,5 м от кромки проезжей части автомобильной дороги  справа по ходу движения </w:t>
            </w:r>
          </w:p>
        </w:tc>
        <w:tc>
          <w:tcPr>
            <w:tcW w:w="11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22680,00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11340,00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1134,00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7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LibreOffice/6.0.2.1$Windows_X86_64 LibreOffice_project/f7f06a8f319e4b62f9bc5095aa112a65d2f3ac89</Application>
  <Pages>3</Pages>
  <Words>1573</Words>
  <Characters>10478</Characters>
  <CharactersWithSpaces>12343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2024-08-15T14:41:23Z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