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both"/>
      </w:pPr>
    </w:p>
    <w:p w14:paraId="03000000">
      <w:pPr>
        <w:tabs>
          <w:tab w:leader="none" w:pos="7125" w:val="left"/>
        </w:tabs>
        <w:ind/>
        <w:contextualSpacing w:val="1"/>
        <w:rPr>
          <w:b w:val="1"/>
        </w:rPr>
      </w:pPr>
      <w:r>
        <w:rPr>
          <w:b w:val="1"/>
        </w:rPr>
        <w:tab/>
      </w:r>
    </w:p>
    <w:p w14:paraId="04000000">
      <w:pPr>
        <w:spacing w:line="315" w:lineRule="atLeast"/>
        <w:ind/>
        <w:jc w:val="both"/>
        <w:rPr>
          <w:b w:val="1"/>
          <w:spacing w:val="2"/>
        </w:rPr>
      </w:pPr>
      <w:r>
        <w:rPr>
          <w:b w:val="1"/>
          <w:spacing w:val="2"/>
        </w:rPr>
        <w:t>                                                                 Оповещение</w:t>
      </w:r>
    </w:p>
    <w:p w14:paraId="05000000">
      <w:pPr>
        <w:spacing w:line="315" w:lineRule="atLeast"/>
        <w:ind/>
        <w:jc w:val="both"/>
        <w:rPr>
          <w:b w:val="1"/>
          <w:spacing w:val="2"/>
        </w:rPr>
      </w:pPr>
      <w:r>
        <w:rPr>
          <w:b w:val="1"/>
          <w:spacing w:val="2"/>
        </w:rPr>
        <w:t xml:space="preserve">                                              о начале общественных обсуждений</w:t>
      </w:r>
    </w:p>
    <w:p w14:paraId="0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t> В соответствии с постановлением главы города Батайска от</w:t>
      </w:r>
    </w:p>
    <w:p w14:paraId="0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___</w:t>
      </w:r>
      <w:r>
        <w:rPr>
          <w:spacing w:val="2"/>
          <w:u w:val="single"/>
        </w:rPr>
        <w:t>06.12.2024</w:t>
      </w:r>
      <w:r>
        <w:rPr>
          <w:spacing w:val="2"/>
        </w:rPr>
        <w:t>_____ № ______</w:t>
      </w:r>
      <w:r>
        <w:rPr>
          <w:spacing w:val="2"/>
          <w:u w:val="single"/>
        </w:rPr>
        <w:t>66</w:t>
      </w:r>
      <w:r>
        <w:rPr>
          <w:spacing w:val="2"/>
        </w:rPr>
        <w:t>1________ о назначении общественных обсуждений</w:t>
      </w:r>
    </w:p>
    <w:p w14:paraId="08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</w:rPr>
        <w:t xml:space="preserve">по проекту: </w:t>
      </w:r>
    </w:p>
    <w:p w14:paraId="09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планировки и проекту межевания незастроенной территории комплексного развития на земельном участке, расположенном по адресу: г. Батайск, шоссе Восточное, участок 9</w:t>
      </w:r>
      <w:r>
        <w:rPr>
          <w:spacing w:val="2"/>
        </w:rPr>
        <w:t>_____</w:t>
      </w:r>
    </w:p>
    <w:p w14:paraId="0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(информация о проекте, подлежащем рассмотрению</w:t>
      </w:r>
    </w:p>
    <w:p w14:paraId="0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на общественных обсуждениях)</w:t>
      </w:r>
    </w:p>
    <w:p w14:paraId="0C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  <w:u w:val="single"/>
        </w:rPr>
        <w:t>Документация по планировке и межевания незастроенной территории комплексного развития на земельном участке, расположенном по адресу: Российская Федерация, Ростовская область, г. Батайск, ш. Восточное, участок 9, с кадастровым номером 61:46:0000000:19 (единое землепользование), площадью 80000 кв.м (+/– кв.м). Проект планировки территории. Часть 1. Основная часть проекта планировки территории. 7-2022-ППТ</w:t>
      </w:r>
      <w:r>
        <w:rPr>
          <w:spacing w:val="2"/>
          <w:u w:val="single"/>
        </w:rPr>
        <w:t>;____________________________________________________________________</w:t>
      </w:r>
    </w:p>
    <w:p w14:paraId="0D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Документация по планировке и межевания незастроенной территории комплексного развития на земельном участке, расположенном по адресу: Российская Федерация, Ростовская область, г. Батайск, ш. Восточное, участок 9, с кадастровым номером 61:46:0000000:19 (единое землепользование), площадью 80000 кв.м (+/– кв.м). Проект планировки территории. Часть 2. Материалы по обоснованию проекта планировки территории. 7-2022-ППТ</w:t>
      </w:r>
      <w:r>
        <w:rPr>
          <w:spacing w:val="2"/>
          <w:u w:val="single"/>
        </w:rPr>
        <w:t>;</w:t>
      </w:r>
    </w:p>
    <w:p w14:paraId="0E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Документация по планировке и межевания незастроенной территории комплексного развития на земельном участке, расположенном по адресу: Российская Федерация, Ростовская область, г. Батайск, ш. Восточное, участок 9, с кадастровым номером 61:46:0000000:19 (единое землепользование), площадью 80000 кв.м (+/– кв.м). Проект межевания территории. Часть 1. Основная часть проекта межевания территории. 7-2022-ПМТ</w:t>
      </w:r>
      <w:r>
        <w:rPr>
          <w:spacing w:val="2"/>
          <w:u w:val="single"/>
        </w:rPr>
        <w:t>;</w:t>
      </w:r>
    </w:p>
    <w:p w14:paraId="0F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Документация по планировке и межевания незастроенной территории комплексного развития на земельном участке, расположенном по адресу: Российская Федерация, Ростовская область, г. Батайск, ш. Восточное, участок 9, с кадастровым номером 61:46:0000000:19 (единое землепользование), площадью 80000 кв.м (+/– кв.м). Проект межевания территории. Часть 2. Материалы по обоснованию проекта межевания территории. 7-2022-ПМТ</w:t>
      </w:r>
      <w:r>
        <w:rPr>
          <w:spacing w:val="2"/>
          <w:u w:val="single"/>
        </w:rPr>
        <w:t>;</w:t>
      </w:r>
    </w:p>
    <w:p w14:paraId="10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(перечень информационных материалов к проекту)</w:t>
      </w:r>
    </w:p>
    <w:p w14:paraId="11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Организатор общественных обсуждений</w:t>
      </w:r>
    </w:p>
    <w:p w14:paraId="12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</w:t>
      </w:r>
      <w:r>
        <w:rPr>
          <w:spacing w:val="2"/>
          <w:u w:val="single"/>
        </w:rPr>
        <w:t>комиссия по землепользованию и застройке муниципального образования городского округа «Город Батайск» Ростовской области</w:t>
      </w:r>
      <w:r>
        <w:rPr>
          <w:spacing w:val="2"/>
        </w:rPr>
        <w:t>___________</w:t>
      </w:r>
      <w:r>
        <w:rPr>
          <w:spacing w:val="2"/>
        </w:rPr>
        <w:t>_____________________________</w:t>
      </w:r>
    </w:p>
    <w:p w14:paraId="13000000">
      <w:pPr>
        <w:spacing w:line="315" w:lineRule="atLeast"/>
        <w:ind/>
        <w:jc w:val="both"/>
        <w:rPr>
          <w:sz w:val="24"/>
          <w:u w:val="single"/>
        </w:rPr>
      </w:pPr>
      <w:r>
        <w:rPr>
          <w:spacing w:val="2"/>
        </w:rPr>
        <w:t>Срок</w:t>
      </w:r>
      <w:r>
        <w:rPr>
          <w:spacing w:val="2"/>
        </w:rPr>
        <w:t>   </w:t>
      </w:r>
      <w:r>
        <w:rPr>
          <w:spacing w:val="2"/>
        </w:rPr>
        <w:t>о</w:t>
      </w:r>
      <w:r>
        <w:rPr>
          <w:spacing w:val="2"/>
        </w:rPr>
        <w:t>бщественны</w:t>
      </w:r>
      <w:r>
        <w:rPr>
          <w:spacing w:val="2"/>
        </w:rPr>
        <w:t>х</w:t>
      </w:r>
      <w:r>
        <w:rPr>
          <w:spacing w:val="2"/>
        </w:rPr>
        <w:t xml:space="preserve"> обсуждени</w:t>
      </w:r>
      <w:r>
        <w:rPr>
          <w:spacing w:val="2"/>
        </w:rPr>
        <w:t>й:</w:t>
      </w:r>
      <w:r>
        <w:rPr>
          <w:spacing w:val="2"/>
        </w:rPr>
        <w:t xml:space="preserve"> с «</w:t>
      </w:r>
      <w:r>
        <w:rPr>
          <w:spacing w:val="2"/>
          <w:u w:val="none"/>
        </w:rPr>
        <w:t>_</w:t>
      </w:r>
      <w:r>
        <w:rPr>
          <w:spacing w:val="2"/>
          <w:u w:val="single"/>
        </w:rPr>
        <w:t>16</w:t>
      </w:r>
      <w:r>
        <w:rPr>
          <w:spacing w:val="2"/>
        </w:rPr>
        <w:t>_» ____</w:t>
      </w:r>
      <w:r>
        <w:rPr>
          <w:spacing w:val="2"/>
          <w:u w:val="single"/>
        </w:rPr>
        <w:t>декабря</w:t>
      </w:r>
      <w:r>
        <w:rPr>
          <w:spacing w:val="2"/>
        </w:rPr>
        <w:t>___ 20</w:t>
      </w:r>
      <w:r>
        <w:rPr>
          <w:spacing w:val="2"/>
          <w:u w:val="single"/>
        </w:rPr>
        <w:t>24</w:t>
      </w:r>
      <w:r>
        <w:rPr>
          <w:spacing w:val="2"/>
        </w:rPr>
        <w:t>_ по</w:t>
      </w:r>
      <w:r>
        <w:rPr>
          <w:spacing w:val="2"/>
        </w:rPr>
        <w:t xml:space="preserve"> </w:t>
      </w:r>
      <w:r>
        <w:rPr>
          <w:spacing w:val="2"/>
        </w:rPr>
        <w:t>«_</w:t>
      </w:r>
      <w:r>
        <w:rPr>
          <w:spacing w:val="2"/>
          <w:u w:val="single"/>
        </w:rPr>
        <w:t>14</w:t>
      </w:r>
      <w:r>
        <w:rPr>
          <w:spacing w:val="2"/>
        </w:rPr>
        <w:t>_» ___</w:t>
      </w:r>
      <w:r>
        <w:rPr>
          <w:spacing w:val="2"/>
          <w:u w:val="single"/>
        </w:rPr>
        <w:t>января</w:t>
      </w:r>
      <w:r>
        <w:rPr>
          <w:spacing w:val="2"/>
        </w:rPr>
        <w:t xml:space="preserve">__ </w:t>
      </w:r>
      <w:r>
        <w:rPr>
          <w:spacing w:val="2"/>
          <w:u w:val="single"/>
        </w:rPr>
        <w:t>2025</w:t>
      </w:r>
      <w:r>
        <w:rPr>
          <w:spacing w:val="2"/>
        </w:rPr>
        <w:t xml:space="preserve"> на официальном сайте Администрации города Батайска</w:t>
      </w:r>
      <w:r>
        <w:rPr>
          <w:spacing w:val="2"/>
        </w:rPr>
        <w:t xml:space="preserve"> </w:t>
      </w:r>
      <w:r>
        <w:rPr>
          <w:spacing w:val="2"/>
        </w:rPr>
        <w:t>в информационно-телекоммуникационной системе «Интернет» по адресу:</w:t>
      </w:r>
      <w:r>
        <w:rPr>
          <w:sz w:val="24"/>
          <w:u w:val="single"/>
        </w:rPr>
        <w:t xml:space="preserve"> (http://www.батайск-фициальный</w:t>
      </w:r>
      <w:r>
        <w:rPr>
          <w:sz w:val="24"/>
          <w:u w:val="single"/>
        </w:rPr>
        <w:t>.р</w:t>
      </w:r>
      <w:r>
        <w:rPr>
          <w:sz w:val="24"/>
          <w:u w:val="single"/>
        </w:rPr>
        <w:t xml:space="preserve">ф/), в следующем разделе: деятельность – градостроительство – общественные обсуждения (по адресу: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"http://www.батайск-фициальный.рф/Organ_ADM/uaig/obshchestvennye-obsuzhdeniya.php)"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http://www.батайск-официальный.рф/Organ_ADM/uaig/obshchestvennye-obsuzhdeniya.php)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  <w:r>
        <w:rPr>
          <w:spacing w:val="2"/>
        </w:rPr>
        <w:t xml:space="preserve"> </w:t>
      </w:r>
      <w:r>
        <w:rPr>
          <w:spacing w:val="2"/>
        </w:rPr>
        <w:t>или в информационных системах _____________</w:t>
      </w:r>
      <w:r>
        <w:rPr>
          <w:spacing w:val="2"/>
        </w:rPr>
        <w:t>_______________</w:t>
      </w:r>
      <w:r>
        <w:rPr>
          <w:spacing w:val="2"/>
          <w:u w:val="single"/>
        </w:rPr>
        <w:t>-</w:t>
      </w:r>
      <w:r>
        <w:rPr>
          <w:spacing w:val="2"/>
        </w:rPr>
        <w:t>__________________________</w:t>
      </w:r>
    </w:p>
    <w:p w14:paraId="14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С документацией по  подготовке  и  проведению  общественных  обсуждений</w:t>
      </w:r>
    </w:p>
    <w:p w14:paraId="15000000">
      <w:pPr>
        <w:spacing w:line="315" w:lineRule="atLeast"/>
        <w:ind/>
        <w:jc w:val="both"/>
        <w:rPr>
          <w:sz w:val="24"/>
        </w:rPr>
      </w:pPr>
      <w:r>
        <w:rPr>
          <w:spacing w:val="2"/>
        </w:rPr>
        <w:t xml:space="preserve">можно ознакомиться на экспозиции (экспозициях) по следующему адресу: </w:t>
      </w:r>
      <w:r>
        <w:rPr>
          <w:sz w:val="24"/>
          <w:u w:val="single"/>
        </w:rPr>
        <w:t>г</w:t>
      </w:r>
      <w:r>
        <w:rPr>
          <w:sz w:val="24"/>
          <w:u w:val="single"/>
        </w:rPr>
        <w:t xml:space="preserve">. Батайск, ул. Ворошилова, 189, к. № 2 </w:t>
      </w:r>
      <w:r>
        <w:rPr>
          <w:sz w:val="24"/>
          <w:u w:val="single"/>
        </w:rPr>
        <w:t>Управление по архитектуре и градостроительству города Батайска</w:t>
      </w:r>
      <w:r>
        <w:rPr>
          <w:sz w:val="24"/>
          <w:u w:val="single"/>
        </w:rPr>
        <w:t xml:space="preserve"> с 16.12.2024</w:t>
      </w:r>
      <w:r>
        <w:rPr>
          <w:spacing w:val="2"/>
        </w:rPr>
        <w:t>______________________________________________________________________</w:t>
      </w:r>
    </w:p>
    <w:p w14:paraId="1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(место, дата открытия экспозиции)</w:t>
      </w:r>
    </w:p>
    <w:p w14:paraId="1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Срок проведения экспозиции и консультирование посетителей экспозиции:</w:t>
      </w:r>
    </w:p>
    <w:p w14:paraId="18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по понедельникам и средам, с 09.00 до 18.00</w:t>
      </w:r>
      <w:r>
        <w:rPr>
          <w:spacing w:val="2"/>
        </w:rPr>
        <w:t>________________________________________</w:t>
      </w:r>
    </w:p>
    <w:p w14:paraId="19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(дни и часы, в которое возможно посещение экспозиции)</w:t>
      </w:r>
    </w:p>
    <w:p w14:paraId="1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Предложения и замечания,  касающиеся  проекта,  участники  общественных</w:t>
      </w:r>
      <w:r>
        <w:rPr>
          <w:spacing w:val="2"/>
        </w:rPr>
        <w:t xml:space="preserve"> </w:t>
      </w:r>
      <w:r>
        <w:rPr>
          <w:spacing w:val="2"/>
        </w:rPr>
        <w:t>обсуждений вправе подавать посредством:</w:t>
      </w:r>
    </w:p>
    <w:p w14:paraId="1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1) официального    сайта    Администрации    города    Батайска</w:t>
      </w:r>
    </w:p>
    <w:p w14:paraId="1C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в информационно-телекоммуникационной системе «Интернет» по адресу:</w:t>
      </w:r>
      <w:r>
        <w:rPr>
          <w:sz w:val="24"/>
        </w:rPr>
        <w:t xml:space="preserve">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"http://www.батайск-официальный.рф/Organ_ADM/uaig/obshchestvennye-obsuzhdeniya.php"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</w:t>
      </w:r>
      <w:r>
        <w:rPr>
          <w:color w:val="0000FF"/>
          <w:sz w:val="24"/>
          <w:u w:val="single"/>
        </w:rPr>
        <w:fldChar w:fldCharType="end"/>
      </w:r>
      <w:r>
        <w:rPr>
          <w:sz w:val="24"/>
        </w:rPr>
        <w:t xml:space="preserve"> (деятельность – градостроительство - общественные обсуждения) </w:t>
      </w:r>
      <w:r>
        <w:rPr>
          <w:spacing w:val="2"/>
        </w:rPr>
        <w:t>____________________ или в информационных системах __________</w:t>
      </w:r>
      <w:r>
        <w:rPr>
          <w:spacing w:val="2"/>
          <w:u w:val="single"/>
        </w:rPr>
        <w:t>-</w:t>
      </w:r>
      <w:r>
        <w:rPr>
          <w:spacing w:val="2"/>
        </w:rPr>
        <w:t>________;</w:t>
      </w:r>
    </w:p>
    <w:p w14:paraId="1D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2) в письменной форме в  адрес  организатора  общественных  обсуждений,</w:t>
      </w:r>
    </w:p>
    <w:p w14:paraId="1E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с </w:t>
      </w:r>
      <w:r>
        <w:rPr>
          <w:spacing w:val="2"/>
          <w:u w:val="single"/>
        </w:rPr>
        <w:t>16.12.2024</w:t>
      </w:r>
      <w:r>
        <w:rPr>
          <w:spacing w:val="2"/>
        </w:rPr>
        <w:t>_ по _</w:t>
      </w:r>
      <w:r>
        <w:rPr>
          <w:spacing w:val="2"/>
          <w:u w:val="single"/>
        </w:rPr>
        <w:t>28.12.2024</w:t>
      </w:r>
      <w:r>
        <w:rPr>
          <w:spacing w:val="2"/>
        </w:rPr>
        <w:t>_ в рабочие дни с _</w:t>
      </w:r>
      <w:r>
        <w:rPr>
          <w:spacing w:val="2"/>
          <w:u w:val="single"/>
        </w:rPr>
        <w:t>09.00</w:t>
      </w:r>
      <w:r>
        <w:rPr>
          <w:spacing w:val="2"/>
        </w:rPr>
        <w:t>_ часов по _</w:t>
      </w:r>
      <w:r>
        <w:rPr>
          <w:spacing w:val="2"/>
          <w:u w:val="single"/>
        </w:rPr>
        <w:t>18.00</w:t>
      </w:r>
      <w:r>
        <w:rPr>
          <w:spacing w:val="2"/>
        </w:rPr>
        <w:t xml:space="preserve"> часов</w:t>
      </w:r>
      <w:r>
        <w:rPr>
          <w:spacing w:val="2"/>
        </w:rPr>
        <w:t xml:space="preserve"> </w:t>
      </w:r>
      <w:r>
        <w:rPr>
          <w:spacing w:val="2"/>
        </w:rPr>
        <w:t xml:space="preserve">в здании </w:t>
      </w:r>
      <w:r>
        <w:rPr>
          <w:sz w:val="24"/>
          <w:u w:val="single"/>
        </w:rPr>
        <w:t>Управление по архитектуре и градостроительству города Батайска</w:t>
      </w:r>
      <w:r>
        <w:rPr>
          <w:spacing w:val="2"/>
        </w:rPr>
        <w:t xml:space="preserve"> по адресу </w:t>
      </w:r>
      <w:r>
        <w:rPr>
          <w:sz w:val="24"/>
          <w:u w:val="single"/>
        </w:rPr>
        <w:t>г</w:t>
      </w:r>
      <w:r>
        <w:rPr>
          <w:sz w:val="24"/>
          <w:u w:val="single"/>
        </w:rPr>
        <w:t>. Батайск, ул. Ворошилова, 189, к. № 2</w:t>
      </w:r>
      <w:r>
        <w:rPr>
          <w:spacing w:val="2"/>
        </w:rPr>
        <w:t>___________________________________;</w:t>
      </w:r>
    </w:p>
    <w:p w14:paraId="1F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    3) записи в  книге  (журнале)  учета  посетителей  экспозиции  проекта, </w:t>
      </w:r>
    </w:p>
    <w:p w14:paraId="20000000">
      <w:pPr>
        <w:spacing w:line="315" w:lineRule="atLeast"/>
        <w:ind/>
        <w:jc w:val="both"/>
        <w:rPr>
          <w:spacing w:val="2"/>
          <w:shd w:fill="FFA69B" w:val="clear"/>
        </w:rPr>
      </w:pPr>
      <w:r>
        <w:rPr>
          <w:spacing w:val="2"/>
        </w:rPr>
        <w:t>подлежащего рассмотрению  на  общественных  обсуждениях,  в  течение  срока</w:t>
      </w:r>
      <w:r>
        <w:rPr>
          <w:spacing w:val="2"/>
        </w:rPr>
        <w:t xml:space="preserve"> </w:t>
      </w:r>
      <w:r>
        <w:rPr>
          <w:spacing w:val="2"/>
        </w:rPr>
        <w:t xml:space="preserve">проведения экспозиции проекта, </w:t>
      </w:r>
      <w:r>
        <w:rPr>
          <w:spacing w:val="2"/>
        </w:rPr>
        <w:t>с __</w:t>
      </w:r>
      <w:r>
        <w:rPr>
          <w:spacing w:val="2"/>
          <w:u w:val="single"/>
        </w:rPr>
        <w:t>9.00</w:t>
      </w:r>
      <w:r>
        <w:rPr>
          <w:spacing w:val="2"/>
        </w:rPr>
        <w:t>__ по __</w:t>
      </w:r>
      <w:r>
        <w:rPr>
          <w:spacing w:val="2"/>
          <w:u w:val="single"/>
        </w:rPr>
        <w:t>18.00</w:t>
      </w:r>
      <w:r>
        <w:rPr>
          <w:spacing w:val="2"/>
        </w:rPr>
        <w:t>_.</w:t>
      </w:r>
    </w:p>
    <w:p w14:paraId="21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Участники общественных обсуждений при внесении замечаний и  предложений</w:t>
      </w:r>
      <w:r>
        <w:rPr>
          <w:spacing w:val="2"/>
        </w:rPr>
        <w:t xml:space="preserve"> </w:t>
      </w:r>
      <w:r>
        <w:rPr>
          <w:spacing w:val="2"/>
        </w:rPr>
        <w:t>в целях идентификации представляют сведения о себе (фамилию, имя,  отчество(при наличии), дату рождения, адрес места жительства  (регистрации)  -  для</w:t>
      </w:r>
      <w:r>
        <w:rPr>
          <w:spacing w:val="2"/>
        </w:rPr>
        <w:t xml:space="preserve"> </w:t>
      </w:r>
      <w:r>
        <w:rPr>
          <w:spacing w:val="2"/>
        </w:rPr>
        <w:t>физических  лиц;  наименование,  основной  государственный  регистрационный</w:t>
      </w:r>
    </w:p>
    <w:p w14:paraId="22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номер, место нахождения и адрес - для юридических лиц) с приложением  копий</w:t>
      </w:r>
      <w:r>
        <w:rPr>
          <w:spacing w:val="2"/>
        </w:rPr>
        <w:t xml:space="preserve"> </w:t>
      </w:r>
      <w:r>
        <w:rPr>
          <w:spacing w:val="2"/>
        </w:rPr>
        <w:t>документов, подтверждающих такие сведения.</w:t>
      </w:r>
    </w:p>
    <w:p w14:paraId="23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Участники   общественных   обсуждений,   являющиеся   правообладателями</w:t>
      </w:r>
      <w:r>
        <w:rPr>
          <w:spacing w:val="2"/>
        </w:rPr>
        <w:t xml:space="preserve"> </w:t>
      </w:r>
      <w:r>
        <w:rPr>
          <w:spacing w:val="2"/>
        </w:rPr>
        <w:t>соответствующих земельных участков и (или) расположенных  на  них  объектов</w:t>
      </w:r>
      <w:r>
        <w:rPr>
          <w:spacing w:val="2"/>
        </w:rPr>
        <w:t xml:space="preserve"> </w:t>
      </w:r>
      <w:r>
        <w:rPr>
          <w:spacing w:val="2"/>
        </w:rPr>
        <w:t>капитального строительства, и (или) помещений, являющихся частью  указанных</w:t>
      </w:r>
      <w:r>
        <w:rPr>
          <w:spacing w:val="2"/>
        </w:rPr>
        <w:t xml:space="preserve"> </w:t>
      </w:r>
      <w:r>
        <w:rPr>
          <w:spacing w:val="2"/>
        </w:rPr>
        <w:t>объектов   капитального   строительства,   также   представляют   сведения,</w:t>
      </w:r>
      <w:r>
        <w:rPr>
          <w:spacing w:val="2"/>
        </w:rPr>
        <w:t xml:space="preserve"> </w:t>
      </w:r>
      <w:r>
        <w:rPr>
          <w:spacing w:val="2"/>
        </w:rPr>
        <w:t xml:space="preserve">соответственно,  о  таких </w:t>
      </w:r>
      <w:r>
        <w:rPr>
          <w:spacing w:val="2"/>
        </w:rPr>
        <w:t>  земельных   участках,   объектах   капитального</w:t>
      </w:r>
      <w:r>
        <w:rPr>
          <w:spacing w:val="2"/>
        </w:rPr>
        <w:t xml:space="preserve"> </w:t>
      </w:r>
      <w:r>
        <w:rPr>
          <w:spacing w:val="2"/>
        </w:rPr>
        <w:t>строительства,   помещениях,   являющихся   частью    указанных    объектов</w:t>
      </w:r>
      <w:r>
        <w:rPr>
          <w:spacing w:val="2"/>
        </w:rPr>
        <w:t xml:space="preserve"> </w:t>
      </w:r>
      <w:r>
        <w:rPr>
          <w:spacing w:val="2"/>
        </w:rPr>
        <w:t>капитального   строительства,   из   Единого    государственного    реестра</w:t>
      </w:r>
      <w:r>
        <w:rPr>
          <w:spacing w:val="2"/>
        </w:rPr>
        <w:t xml:space="preserve"> </w:t>
      </w:r>
      <w:r>
        <w:rPr>
          <w:spacing w:val="2"/>
        </w:rPr>
        <w:t>недвижимости и иные документы, устанавливающие или удостоверяющие их  права</w:t>
      </w:r>
      <w:r>
        <w:rPr>
          <w:spacing w:val="2"/>
        </w:rPr>
        <w:t xml:space="preserve"> </w:t>
      </w:r>
      <w:r>
        <w:rPr>
          <w:spacing w:val="2"/>
        </w:rPr>
        <w:t>на такие земельные участки, объекты капитального строительства,  помещения,</w:t>
      </w:r>
      <w:r>
        <w:rPr>
          <w:spacing w:val="2"/>
        </w:rPr>
        <w:t xml:space="preserve"> </w:t>
      </w:r>
      <w:r>
        <w:rPr>
          <w:spacing w:val="2"/>
        </w:rPr>
        <w:t>являющиеся частью указанных объектов капитального строительства.</w:t>
      </w:r>
    </w:p>
    <w:p w14:paraId="24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Порядок проведения  общественных  обсуждений   определен  решением</w:t>
      </w:r>
      <w:r>
        <w:rPr>
          <w:spacing w:val="2"/>
        </w:rPr>
        <w:t xml:space="preserve"> </w:t>
      </w:r>
      <w:r>
        <w:rPr>
          <w:spacing w:val="2"/>
        </w:rPr>
        <w:t>Батайской городской Думы  от _</w:t>
      </w:r>
      <w:r>
        <w:rPr>
          <w:spacing w:val="2"/>
          <w:u w:val="single"/>
        </w:rPr>
        <w:t>1</w:t>
      </w:r>
      <w:r>
        <w:rPr>
          <w:spacing w:val="2"/>
          <w:u w:val="single"/>
        </w:rPr>
        <w:t>9.11.2024</w:t>
      </w:r>
      <w:r>
        <w:rPr>
          <w:spacing w:val="2"/>
        </w:rPr>
        <w:t>_ № ______</w:t>
      </w:r>
      <w:r>
        <w:rPr>
          <w:spacing w:val="2"/>
          <w:u w:val="single"/>
        </w:rPr>
        <w:t>23</w:t>
      </w:r>
      <w:r>
        <w:rPr>
          <w:spacing w:val="2"/>
        </w:rPr>
        <w:t>_______</w:t>
      </w:r>
      <w:r>
        <w:rPr>
          <w:spacing w:val="2"/>
        </w:rPr>
        <w:t>«</w:t>
      </w:r>
      <w:r>
        <w:t>Об утверждении</w:t>
      </w:r>
      <w:r>
        <w:t xml:space="preserve"> </w:t>
      </w:r>
      <w:r>
        <w:t xml:space="preserve">Порядка организации и проведения публичных слушаний, общественных обсуждений по вопросам  градостроительной деятельности на территории </w:t>
      </w:r>
      <w:r>
        <w:t xml:space="preserve"> города</w:t>
      </w:r>
      <w:r>
        <w:t xml:space="preserve"> Батайск</w:t>
      </w:r>
      <w:r>
        <w:t>а»</w:t>
      </w:r>
      <w:r>
        <w:rPr>
          <w:spacing w:val="2"/>
        </w:rPr>
        <w:t xml:space="preserve"> и включает в себя следующие этапы:</w:t>
      </w:r>
    </w:p>
    <w:p w14:paraId="25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1) оповещение о начале общественных обсуждений;</w:t>
      </w:r>
    </w:p>
    <w:p w14:paraId="2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2) размещение  проекта,  подлежащего   рассмотрению   на   общественных</w:t>
      </w:r>
    </w:p>
    <w:p w14:paraId="2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обсуждениях, и  информационных  материалов  к  нему  на  официальном  сайте</w:t>
      </w:r>
      <w:r>
        <w:rPr>
          <w:spacing w:val="2"/>
        </w:rPr>
        <w:t xml:space="preserve"> </w:t>
      </w:r>
      <w:r>
        <w:rPr>
          <w:spacing w:val="2"/>
        </w:rPr>
        <w:t>Администрации города Батайска в  информационно-телекоммуникационной</w:t>
      </w:r>
      <w:r>
        <w:rPr>
          <w:spacing w:val="2"/>
        </w:rPr>
        <w:t xml:space="preserve"> </w:t>
      </w:r>
      <w:r>
        <w:rPr>
          <w:spacing w:val="2"/>
        </w:rPr>
        <w:t>сети «Интернет» и открытие экспозиции или экспозиций такого проекта;</w:t>
      </w:r>
    </w:p>
    <w:p w14:paraId="28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3) проведение   экспозиции   или   экспозиций   проекта,    подлежащего</w:t>
      </w:r>
    </w:p>
    <w:p w14:paraId="29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рассмотрению на общественных обсуждениях;</w:t>
      </w:r>
    </w:p>
    <w:p w14:paraId="2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4) подготовка и оформление протокола общественных обсуждений;</w:t>
      </w:r>
    </w:p>
    <w:p w14:paraId="2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5) подготовка и опубликование  заключения  о  результатах  общественных</w:t>
      </w:r>
    </w:p>
    <w:p w14:paraId="2C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     </w:t>
      </w:r>
      <w:r>
        <w:rPr>
          <w:spacing w:val="2"/>
        </w:rPr>
        <w:t>обсуждений.</w:t>
      </w:r>
    </w:p>
    <w:p w14:paraId="2D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Проект,   подлежащий   рассмотрению   на   общественных    обсуждениях,</w:t>
      </w:r>
    </w:p>
    <w:p w14:paraId="2E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и информационные материалы к нему размещены на официальном сайте по адресу:</w:t>
      </w:r>
    </w:p>
    <w:p w14:paraId="2F000000">
      <w:pPr>
        <w:spacing w:line="315" w:lineRule="atLeast"/>
        <w:ind/>
        <w:jc w:val="both"/>
        <w:rPr>
          <w:sz w:val="24"/>
          <w:u w:val="single"/>
        </w:rPr>
      </w:pPr>
      <w:r>
        <w:rPr>
          <w:sz w:val="24"/>
          <w:u w:val="single"/>
        </w:rPr>
        <w:t>(http://www.батайск-фициальный</w:t>
      </w:r>
      <w:r>
        <w:rPr>
          <w:sz w:val="24"/>
          <w:u w:val="single"/>
        </w:rPr>
        <w:t>.р</w:t>
      </w:r>
      <w:r>
        <w:rPr>
          <w:sz w:val="24"/>
          <w:u w:val="single"/>
        </w:rPr>
        <w:t xml:space="preserve">ф/), в следующем разделе: деятельность – градостроительство – общественные обсуждения (по адресу: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"http://www.батайск-фициальный.рф/Organ_ADM/uaig/obshchestvennye-obsuzhdeniya.php)"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http://www.батайск-официальный.рф/Organ_ADM/uaig/obshchestvennye-obsuzhdeniya.php)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  <w:r>
        <w:rPr>
          <w:spacing w:val="2"/>
        </w:rPr>
        <w:t xml:space="preserve">или в информационных системах </w:t>
      </w:r>
      <w:r>
        <w:rPr>
          <w:spacing w:val="2"/>
        </w:rPr>
        <w:t>____________________________</w:t>
      </w:r>
      <w:r>
        <w:rPr>
          <w:spacing w:val="2"/>
          <w:u w:val="single"/>
        </w:rPr>
        <w:t>-</w:t>
      </w:r>
      <w:r>
        <w:rPr>
          <w:spacing w:val="2"/>
        </w:rPr>
        <w:t>__________________________</w:t>
      </w:r>
    </w:p>
    <w:p w14:paraId="30000000">
      <w:pPr>
        <w:numPr>
          <w:ilvl w:val="0"/>
          <w:numId w:val="1"/>
        </w:numPr>
        <w:spacing w:after="225" w:before="375"/>
        <w:ind w:firstLine="0" w:left="0"/>
        <w:jc w:val="both"/>
        <w:outlineLvl w:val="2"/>
        <w:rPr>
          <w:spacing w:val="2"/>
        </w:rPr>
      </w:pPr>
    </w:p>
    <w:p w14:paraId="31000000">
      <w:pPr>
        <w:numPr>
          <w:ilvl w:val="0"/>
          <w:numId w:val="1"/>
        </w:numPr>
        <w:spacing w:after="225" w:before="375"/>
        <w:ind w:firstLine="0" w:left="0"/>
        <w:jc w:val="both"/>
        <w:outlineLvl w:val="2"/>
        <w:rPr>
          <w:spacing w:val="2"/>
        </w:rPr>
      </w:pPr>
    </w:p>
    <w:sectPr>
      <w:headerReference r:id="rId1" w:type="default"/>
      <w:pgSz w:h="16838" w:orient="portrait" w:w="11906"/>
      <w:pgMar w:bottom="567" w:footer="34" w:gutter="0" w:header="272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Текст1"/>
    <w:basedOn w:val="Style_2"/>
    <w:link w:val="Style_3_ch"/>
    <w:rPr>
      <w:rFonts w:ascii="Courier New" w:hAnsi="Courier New"/>
    </w:rPr>
  </w:style>
  <w:style w:styleId="Style_3_ch" w:type="character">
    <w:name w:val="Текст1"/>
    <w:basedOn w:val="Style_2_ch"/>
    <w:link w:val="Style_3"/>
    <w:rPr>
      <w:rFonts w:ascii="Courier New" w:hAnsi="Courier New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8Num2z0"/>
    <w:link w:val="Style_5_ch"/>
    <w:rPr>
      <w:rFonts w:ascii="Times New Roman" w:hAnsi="Times New Roman"/>
    </w:rPr>
  </w:style>
  <w:style w:styleId="Style_5_ch" w:type="character">
    <w:name w:val="WW8Num2z0"/>
    <w:link w:val="Style_5"/>
    <w:rPr>
      <w:rFonts w:ascii="Times New Roman" w:hAnsi="Times New Roman"/>
    </w:rPr>
  </w:style>
  <w:style w:styleId="Style_6" w:type="paragraph">
    <w:name w:val="WW8Num3z0"/>
    <w:link w:val="Style_6_ch"/>
    <w:rPr>
      <w:rFonts w:ascii="Times New Roman" w:hAnsi="Times New Roman"/>
    </w:rPr>
  </w:style>
  <w:style w:styleId="Style_6_ch" w:type="character">
    <w:name w:val="WW8Num3z0"/>
    <w:link w:val="Style_6"/>
    <w:rPr>
      <w:rFonts w:ascii="Times New Roman" w:hAnsi="Times New Roman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-Absatz-Standardschriftart11111111111111"/>
    <w:link w:val="Style_10_ch"/>
  </w:style>
  <w:style w:styleId="Style_10_ch" w:type="character">
    <w:name w:val="WW-Absatz-Standardschriftart11111111111111"/>
    <w:link w:val="Style_10"/>
  </w:style>
  <w:style w:styleId="Style_11" w:type="paragraph">
    <w:name w:val="WW-Absatz-Standardschriftart1111111111111111111"/>
    <w:link w:val="Style_11_ch"/>
  </w:style>
  <w:style w:styleId="Style_11_ch" w:type="character">
    <w:name w:val="WW-Absatz-Standardschriftart1111111111111111111"/>
    <w:link w:val="Style_11"/>
  </w:style>
  <w:style w:styleId="Style_12" w:type="paragraph">
    <w:name w:val="WW8Num9z0"/>
    <w:link w:val="Style_12_ch"/>
    <w:rPr>
      <w:rFonts w:ascii="Times New Roman" w:hAnsi="Times New Roman"/>
    </w:rPr>
  </w:style>
  <w:style w:styleId="Style_12_ch" w:type="character">
    <w:name w:val="WW8Num9z0"/>
    <w:link w:val="Style_12"/>
    <w:rPr>
      <w:rFonts w:ascii="Times New Roman" w:hAnsi="Times New Roman"/>
    </w:rPr>
  </w:style>
  <w:style w:styleId="Style_13" w:type="paragraph">
    <w:name w:val="WW-Absatz-Standardschriftart111111111"/>
    <w:link w:val="Style_13_ch"/>
  </w:style>
  <w:style w:styleId="Style_13_ch" w:type="character">
    <w:name w:val="WW-Absatz-Standardschriftart111111111"/>
    <w:link w:val="Style_13"/>
  </w:style>
  <w:style w:styleId="Style_14" w:type="paragraph">
    <w:name w:val="WW8Num8z0"/>
    <w:link w:val="Style_14_ch"/>
    <w:rPr>
      <w:rFonts w:ascii="Times New Roman" w:hAnsi="Times New Roman"/>
    </w:rPr>
  </w:style>
  <w:style w:styleId="Style_14_ch" w:type="character">
    <w:name w:val="WW8Num8z0"/>
    <w:link w:val="Style_14"/>
    <w:rPr>
      <w:rFonts w:ascii="Times New Roman" w:hAnsi="Times New Roman"/>
    </w:rPr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Указатель2"/>
    <w:basedOn w:val="Style_2"/>
    <w:link w:val="Style_16_ch"/>
    <w:rPr>
      <w:rFonts w:ascii="Arial" w:hAnsi="Arial"/>
    </w:rPr>
  </w:style>
  <w:style w:styleId="Style_16_ch" w:type="character">
    <w:name w:val="Указатель2"/>
    <w:basedOn w:val="Style_2_ch"/>
    <w:link w:val="Style_16"/>
    <w:rPr>
      <w:rFonts w:ascii="Arial" w:hAnsi="Arial"/>
    </w:rPr>
  </w:style>
  <w:style w:styleId="Style_17" w:type="paragraph">
    <w:name w:val="WW-Absatz-Standardschriftart1111111"/>
    <w:link w:val="Style_17_ch"/>
  </w:style>
  <w:style w:styleId="Style_17_ch" w:type="character">
    <w:name w:val="WW-Absatz-Standardschriftart1111111"/>
    <w:link w:val="Style_17"/>
  </w:style>
  <w:style w:styleId="Style_18" w:type="paragraph">
    <w:name w:val="WW-Absatz-Standardschriftart11111"/>
    <w:link w:val="Style_18_ch"/>
  </w:style>
  <w:style w:styleId="Style_18_ch" w:type="character">
    <w:name w:val="WW-Absatz-Standardschriftart11111"/>
    <w:link w:val="Style_18"/>
  </w:style>
  <w:style w:styleId="Style_19" w:type="paragraph">
    <w:name w:val="Верхний колонтитул Знак"/>
    <w:basedOn w:val="Style_20"/>
    <w:link w:val="Style_19_ch"/>
    <w:rPr>
      <w:rFonts w:ascii="Times New Roman" w:hAnsi="Times New Roman"/>
      <w:sz w:val="24"/>
    </w:rPr>
  </w:style>
  <w:style w:styleId="Style_19_ch" w:type="character">
    <w:name w:val="Верхний колонтитул Знак"/>
    <w:basedOn w:val="Style_20_ch"/>
    <w:link w:val="Style_19"/>
    <w:rPr>
      <w:rFonts w:ascii="Times New Roman" w:hAnsi="Times New Roman"/>
      <w:sz w:val="24"/>
    </w:rPr>
  </w:style>
  <w:style w:styleId="Style_21" w:type="paragraph">
    <w:name w:val="WW-Absatz-Standardschriftart11111111111111111111"/>
    <w:link w:val="Style_21_ch"/>
  </w:style>
  <w:style w:styleId="Style_21_ch" w:type="character">
    <w:name w:val="WW-Absatz-Standardschriftart11111111111111111111"/>
    <w:link w:val="Style_21"/>
  </w:style>
  <w:style w:styleId="Style_22" w:type="paragraph">
    <w:name w:val="Body Text"/>
    <w:basedOn w:val="Style_2"/>
    <w:link w:val="Style_22_ch"/>
    <w:pPr>
      <w:spacing w:after="120"/>
      <w:ind/>
    </w:pPr>
  </w:style>
  <w:style w:styleId="Style_22_ch" w:type="character">
    <w:name w:val="Body Text"/>
    <w:basedOn w:val="Style_2_ch"/>
    <w:link w:val="Style_22"/>
  </w:style>
  <w:style w:styleId="Style_23" w:type="paragraph">
    <w:name w:val="Нижний колонтитул Знак"/>
    <w:basedOn w:val="Style_20"/>
    <w:link w:val="Style_23_ch"/>
    <w:rPr>
      <w:rFonts w:ascii="Times New Roman" w:hAnsi="Times New Roman"/>
      <w:sz w:val="24"/>
    </w:rPr>
  </w:style>
  <w:style w:styleId="Style_23_ch" w:type="character">
    <w:name w:val="Нижний колонтитул Знак"/>
    <w:basedOn w:val="Style_20_ch"/>
    <w:link w:val="Style_23"/>
    <w:rPr>
      <w:rFonts w:ascii="Times New Roman" w:hAnsi="Times New Roman"/>
      <w:sz w:val="24"/>
    </w:rPr>
  </w:style>
  <w:style w:styleId="Style_24" w:type="paragraph">
    <w:name w:val="WW-Absatz-Standardschriftart11111111"/>
    <w:link w:val="Style_24_ch"/>
  </w:style>
  <w:style w:styleId="Style_24_ch" w:type="character">
    <w:name w:val="WW-Absatz-Standardschriftart11111111"/>
    <w:link w:val="Style_24"/>
  </w:style>
  <w:style w:styleId="Style_25" w:type="paragraph">
    <w:name w:val="Текст выноски Знак"/>
    <w:basedOn w:val="Style_20"/>
    <w:link w:val="Style_25_ch"/>
    <w:rPr>
      <w:rFonts w:ascii="Tahoma" w:hAnsi="Tahoma"/>
      <w:sz w:val="16"/>
    </w:rPr>
  </w:style>
  <w:style w:styleId="Style_25_ch" w:type="character">
    <w:name w:val="Текст выноски Знак"/>
    <w:basedOn w:val="Style_20_ch"/>
    <w:link w:val="Style_25"/>
    <w:rPr>
      <w:rFonts w:ascii="Tahoma" w:hAnsi="Tahoma"/>
      <w:sz w:val="16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7" w:type="paragraph">
    <w:name w:val="WW-Absatz-Standardschriftart111"/>
    <w:link w:val="Style_27_ch"/>
  </w:style>
  <w:style w:styleId="Style_27_ch" w:type="character">
    <w:name w:val="WW-Absatz-Standardschriftart111"/>
    <w:link w:val="Style_27"/>
  </w:style>
  <w:style w:styleId="Style_28" w:type="paragraph">
    <w:name w:val="WW-Absatz-Standardschriftart"/>
    <w:link w:val="Style_28_ch"/>
  </w:style>
  <w:style w:styleId="Style_28_ch" w:type="character">
    <w:name w:val="WW-Absatz-Standardschriftart"/>
    <w:link w:val="Style_28"/>
  </w:style>
  <w:style w:styleId="Style_29" w:type="paragraph">
    <w:name w:val="WW-Absatz-Standardschriftart1111111111111111111111111111"/>
    <w:link w:val="Style_29_ch"/>
  </w:style>
  <w:style w:styleId="Style_29_ch" w:type="character">
    <w:name w:val="WW-Absatz-Standardschriftart1111111111111111111111111111"/>
    <w:link w:val="Style_29"/>
  </w:style>
  <w:style w:styleId="Style_30" w:type="paragraph">
    <w:name w:val="Указатель1"/>
    <w:basedOn w:val="Style_2"/>
    <w:link w:val="Style_30_ch"/>
    <w:rPr>
      <w:rFonts w:ascii="Arial" w:hAnsi="Arial"/>
    </w:rPr>
  </w:style>
  <w:style w:styleId="Style_30_ch" w:type="character">
    <w:name w:val="Указатель1"/>
    <w:basedOn w:val="Style_2_ch"/>
    <w:link w:val="Style_30"/>
    <w:rPr>
      <w:rFonts w:ascii="Arial" w:hAnsi="Arial"/>
    </w:rPr>
  </w:style>
  <w:style w:styleId="Style_31" w:type="paragraph">
    <w:name w:val="Гипертекстовая ссылка"/>
    <w:basedOn w:val="Style_32"/>
    <w:link w:val="Style_31_ch"/>
    <w:rPr>
      <w:b w:val="1"/>
      <w:color w:val="008000"/>
    </w:rPr>
  </w:style>
  <w:style w:styleId="Style_31_ch" w:type="character">
    <w:name w:val="Гипертекстовая ссылка"/>
    <w:basedOn w:val="Style_32_ch"/>
    <w:link w:val="Style_31"/>
    <w:rPr>
      <w:b w:val="1"/>
      <w:color w:val="008000"/>
    </w:rPr>
  </w:style>
  <w:style w:styleId="Style_33" w:type="paragraph">
    <w:name w:val="Balloon Text"/>
    <w:basedOn w:val="Style_2"/>
    <w:link w:val="Style_33_ch"/>
    <w:rPr>
      <w:rFonts w:ascii="Tahoma" w:hAnsi="Tahoma"/>
      <w:sz w:val="16"/>
    </w:rPr>
  </w:style>
  <w:style w:styleId="Style_33_ch" w:type="character">
    <w:name w:val="Balloon Text"/>
    <w:basedOn w:val="Style_2_ch"/>
    <w:link w:val="Style_33"/>
    <w:rPr>
      <w:rFonts w:ascii="Tahoma" w:hAnsi="Tahoma"/>
      <w:sz w:val="16"/>
    </w:rPr>
  </w:style>
  <w:style w:styleId="Style_34" w:type="paragraph">
    <w:name w:val="Заголовок статьи"/>
    <w:basedOn w:val="Style_2"/>
    <w:next w:val="Style_2"/>
    <w:link w:val="Style_34_ch"/>
    <w:pPr>
      <w:widowControl w:val="0"/>
      <w:ind w:hanging="892" w:left="1612"/>
      <w:jc w:val="both"/>
    </w:pPr>
    <w:rPr>
      <w:rFonts w:ascii="Arial" w:hAnsi="Arial"/>
    </w:rPr>
  </w:style>
  <w:style w:styleId="Style_34_ch" w:type="character">
    <w:name w:val="Заголовок статьи"/>
    <w:basedOn w:val="Style_2_ch"/>
    <w:link w:val="Style_34"/>
    <w:rPr>
      <w:rFonts w:ascii="Arial" w:hAnsi="Arial"/>
    </w:rPr>
  </w:style>
  <w:style w:styleId="Style_35" w:type="paragraph">
    <w:name w:val="WW-Absatz-Standardschriftart11111111111111111111111111111"/>
    <w:link w:val="Style_35_ch"/>
  </w:style>
  <w:style w:styleId="Style_35_ch" w:type="character">
    <w:name w:val="WW-Absatz-Standardschriftart11111111111111111111111111111"/>
    <w:link w:val="Style_35"/>
  </w:style>
  <w:style w:styleId="Style_36" w:type="paragraph">
    <w:name w:val="WW-Absatz-Standardschriftart111111111111111111111"/>
    <w:link w:val="Style_36_ch"/>
  </w:style>
  <w:style w:styleId="Style_36_ch" w:type="character">
    <w:name w:val="WW-Absatz-Standardschriftart111111111111111111111"/>
    <w:link w:val="Style_36"/>
  </w:style>
  <w:style w:styleId="Style_37" w:type="paragraph">
    <w:name w:val="List"/>
    <w:basedOn w:val="Style_22"/>
    <w:link w:val="Style_37_ch"/>
    <w:rPr>
      <w:rFonts w:ascii="Arial" w:hAnsi="Arial"/>
    </w:rPr>
  </w:style>
  <w:style w:styleId="Style_37_ch" w:type="character">
    <w:name w:val="List"/>
    <w:basedOn w:val="Style_22_ch"/>
    <w:link w:val="Style_37"/>
    <w:rPr>
      <w:rFonts w:ascii="Arial" w:hAnsi="Arial"/>
    </w:rPr>
  </w:style>
  <w:style w:styleId="Style_38" w:type="paragraph">
    <w:name w:val="WW-Absatz-Standardschriftart1111111111111111111111111"/>
    <w:link w:val="Style_38_ch"/>
  </w:style>
  <w:style w:styleId="Style_38_ch" w:type="character">
    <w:name w:val="WW-Absatz-Standardschriftart1111111111111111111111111"/>
    <w:link w:val="Style_38"/>
  </w:style>
  <w:style w:styleId="Style_39" w:type="paragraph">
    <w:name w:val="Strong"/>
    <w:basedOn w:val="Style_20"/>
    <w:link w:val="Style_39_ch"/>
    <w:rPr>
      <w:b w:val="1"/>
    </w:rPr>
  </w:style>
  <w:style w:styleId="Style_39_ch" w:type="character">
    <w:name w:val="Strong"/>
    <w:basedOn w:val="Style_20_ch"/>
    <w:link w:val="Style_39"/>
    <w:rPr>
      <w:b w:val="1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40" w:type="paragraph">
    <w:name w:val="toc 3"/>
    <w:next w:val="Style_2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WW-Absatz-Standardschriftart1111111111"/>
    <w:link w:val="Style_42_ch"/>
  </w:style>
  <w:style w:styleId="Style_42_ch" w:type="character">
    <w:name w:val="WW-Absatz-Standardschriftart1111111111"/>
    <w:link w:val="Style_42"/>
  </w:style>
  <w:style w:styleId="Style_43" w:type="paragraph">
    <w:name w:val="footer"/>
    <w:basedOn w:val="Style_2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2_ch"/>
    <w:link w:val="Style_43"/>
  </w:style>
  <w:style w:styleId="Style_44" w:type="paragraph">
    <w:name w:val="Символ нумерации"/>
    <w:link w:val="Style_44_ch"/>
  </w:style>
  <w:style w:styleId="Style_44_ch" w:type="character">
    <w:name w:val="Символ нумерации"/>
    <w:link w:val="Style_44"/>
  </w:style>
  <w:style w:styleId="Style_45" w:type="paragraph">
    <w:name w:val="List Paragraph"/>
    <w:basedOn w:val="Style_2"/>
    <w:link w:val="Style_45_ch"/>
    <w:pPr>
      <w:ind w:firstLine="0" w:left="720"/>
      <w:contextualSpacing w:val="1"/>
    </w:pPr>
  </w:style>
  <w:style w:styleId="Style_45_ch" w:type="character">
    <w:name w:val="List Paragraph"/>
    <w:basedOn w:val="Style_2_ch"/>
    <w:link w:val="Style_45"/>
  </w:style>
  <w:style w:styleId="Style_46" w:type="paragraph">
    <w:name w:val="Заголовок 1 Знак"/>
    <w:basedOn w:val="Style_20"/>
    <w:link w:val="Style_46_ch"/>
    <w:rPr>
      <w:rFonts w:ascii="Arial" w:hAnsi="Arial"/>
      <w:b w:val="1"/>
      <w:color w:val="000080"/>
    </w:rPr>
  </w:style>
  <w:style w:styleId="Style_46_ch" w:type="character">
    <w:name w:val="Заголовок 1 Знак"/>
    <w:basedOn w:val="Style_20_ch"/>
    <w:link w:val="Style_46"/>
    <w:rPr>
      <w:rFonts w:ascii="Arial" w:hAnsi="Arial"/>
      <w:b w:val="1"/>
      <w:color w:val="000080"/>
    </w:rPr>
  </w:style>
  <w:style w:styleId="Style_47" w:type="paragraph">
    <w:name w:val="Комментарий"/>
    <w:basedOn w:val="Style_2"/>
    <w:next w:val="Style_2"/>
    <w:link w:val="Style_47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47_ch" w:type="character">
    <w:name w:val="Комментарий"/>
    <w:basedOn w:val="Style_2_ch"/>
    <w:link w:val="Style_47"/>
    <w:rPr>
      <w:rFonts w:ascii="Arial" w:hAnsi="Arial"/>
      <w:i w:val="1"/>
      <w:color w:val="800080"/>
      <w:sz w:val="20"/>
    </w:rPr>
  </w:style>
  <w:style w:styleId="Style_48" w:type="paragraph">
    <w:name w:val="WW-Absatz-Standardschriftart111111111111111111"/>
    <w:link w:val="Style_48_ch"/>
  </w:style>
  <w:style w:styleId="Style_48_ch" w:type="character">
    <w:name w:val="WW-Absatz-Standardschriftart111111111111111111"/>
    <w:link w:val="Style_48"/>
  </w:style>
  <w:style w:styleId="Style_49" w:type="paragraph">
    <w:name w:val="heading 5"/>
    <w:next w:val="Style_2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Название2"/>
    <w:basedOn w:val="Style_2"/>
    <w:link w:val="Style_50_ch"/>
    <w:pPr>
      <w:spacing w:after="120" w:before="120"/>
      <w:ind/>
    </w:pPr>
    <w:rPr>
      <w:rFonts w:ascii="Arial" w:hAnsi="Arial"/>
      <w:i w:val="1"/>
      <w:sz w:val="20"/>
    </w:rPr>
  </w:style>
  <w:style w:styleId="Style_50_ch" w:type="character">
    <w:name w:val="Название2"/>
    <w:basedOn w:val="Style_2_ch"/>
    <w:link w:val="Style_50"/>
    <w:rPr>
      <w:rFonts w:ascii="Arial" w:hAnsi="Arial"/>
      <w:i w:val="1"/>
      <w:sz w:val="20"/>
    </w:rPr>
  </w:style>
  <w:style w:styleId="Style_51" w:type="paragraph">
    <w:name w:val="WW-Absatz-Standardschriftart11111111111111111"/>
    <w:link w:val="Style_51_ch"/>
  </w:style>
  <w:style w:styleId="Style_51_ch" w:type="character">
    <w:name w:val="WW-Absatz-Standardschriftart11111111111111111"/>
    <w:link w:val="Style_51"/>
  </w:style>
  <w:style w:styleId="Style_52" w:type="paragraph">
    <w:name w:val="Текст (лев. подпись)"/>
    <w:basedOn w:val="Style_2"/>
    <w:next w:val="Style_2"/>
    <w:link w:val="Style_52_ch"/>
    <w:rPr>
      <w:rFonts w:ascii="Arial" w:hAnsi="Arial"/>
      <w:sz w:val="20"/>
    </w:rPr>
  </w:style>
  <w:style w:styleId="Style_52_ch" w:type="character">
    <w:name w:val="Текст (лев. подпись)"/>
    <w:basedOn w:val="Style_2_ch"/>
    <w:link w:val="Style_52"/>
    <w:rPr>
      <w:rFonts w:ascii="Arial" w:hAnsi="Arial"/>
      <w:sz w:val="20"/>
    </w:rPr>
  </w:style>
  <w:style w:styleId="Style_53" w:type="paragraph">
    <w:name w:val="heading 1"/>
    <w:basedOn w:val="Style_2"/>
    <w:next w:val="Style_2"/>
    <w:link w:val="Style_53_ch"/>
    <w:uiPriority w:val="9"/>
    <w:qFormat/>
    <w:pPr>
      <w:tabs>
        <w:tab w:leader="none" w:pos="0" w:val="left"/>
      </w:tabs>
      <w:spacing w:after="108" w:before="108"/>
      <w:ind w:hanging="432" w:left="432"/>
      <w:jc w:val="center"/>
      <w:outlineLvl w:val="0"/>
    </w:pPr>
    <w:rPr>
      <w:rFonts w:ascii="Arial" w:hAnsi="Arial"/>
      <w:b w:val="1"/>
      <w:color w:val="000080"/>
      <w:sz w:val="20"/>
    </w:rPr>
  </w:style>
  <w:style w:styleId="Style_53_ch" w:type="character">
    <w:name w:val="heading 1"/>
    <w:basedOn w:val="Style_2_ch"/>
    <w:link w:val="Style_53"/>
    <w:rPr>
      <w:rFonts w:ascii="Arial" w:hAnsi="Arial"/>
      <w:b w:val="1"/>
      <w:color w:val="000080"/>
      <w:sz w:val="20"/>
    </w:rPr>
  </w:style>
  <w:style w:styleId="Style_54" w:type="paragraph">
    <w:name w:val="WW-Absatz-Standardschriftart1111111111111111111111"/>
    <w:link w:val="Style_54_ch"/>
  </w:style>
  <w:style w:styleId="Style_54_ch" w:type="character">
    <w:name w:val="WW-Absatz-Standardschriftart1111111111111111111111"/>
    <w:link w:val="Style_54"/>
  </w:style>
  <w:style w:styleId="Style_55" w:type="paragraph">
    <w:name w:val="Hyperlink"/>
    <w:basedOn w:val="Style_20"/>
    <w:link w:val="Style_55_ch"/>
    <w:rPr>
      <w:color w:val="0000FF"/>
      <w:u w:val="single"/>
    </w:rPr>
  </w:style>
  <w:style w:styleId="Style_55_ch" w:type="character">
    <w:name w:val="Hyperlink"/>
    <w:basedOn w:val="Style_20_ch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WW-Absatz-Standardschriftart111111111111111111111111"/>
    <w:link w:val="Style_57_ch"/>
  </w:style>
  <w:style w:styleId="Style_57_ch" w:type="character">
    <w:name w:val="WW-Absatz-Standardschriftart111111111111111111111111"/>
    <w:link w:val="Style_57"/>
  </w:style>
  <w:style w:styleId="Style_58" w:type="paragraph">
    <w:name w:val="WW-Absatz-Standardschriftart1111111111111111"/>
    <w:link w:val="Style_58_ch"/>
  </w:style>
  <w:style w:styleId="Style_58_ch" w:type="character">
    <w:name w:val="WW-Absatz-Standardschriftart1111111111111111"/>
    <w:link w:val="Style_58"/>
  </w:style>
  <w:style w:styleId="Style_59" w:type="paragraph">
    <w:name w:val="WW-Absatz-Standardschriftart1111111111111"/>
    <w:link w:val="Style_59_ch"/>
  </w:style>
  <w:style w:styleId="Style_59_ch" w:type="character">
    <w:name w:val="WW-Absatz-Standardschriftart1111111111111"/>
    <w:link w:val="Style_59"/>
  </w:style>
  <w:style w:styleId="Style_60" w:type="paragraph">
    <w:name w:val="toc 1"/>
    <w:next w:val="Style_2"/>
    <w:link w:val="Style_6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0_ch" w:type="character">
    <w:name w:val="toc 1"/>
    <w:link w:val="Style_60"/>
    <w:rPr>
      <w:rFonts w:ascii="XO Thames" w:hAnsi="XO Thames"/>
      <w:b w:val="1"/>
      <w:sz w:val="28"/>
    </w:rPr>
  </w:style>
  <w:style w:styleId="Style_61" w:type="paragraph">
    <w:name w:val="WW-Absatz-Standardschriftart111111111111111111111111111"/>
    <w:link w:val="Style_61_ch"/>
  </w:style>
  <w:style w:styleId="Style_61_ch" w:type="character">
    <w:name w:val="WW-Absatz-Standardschriftart111111111111111111111111111"/>
    <w:link w:val="Style_61"/>
  </w:style>
  <w:style w:styleId="Style_62" w:type="paragraph">
    <w:name w:val="Header and Footer"/>
    <w:link w:val="Style_62_ch"/>
    <w:pPr>
      <w:spacing w:line="240" w:lineRule="auto"/>
      <w:ind/>
      <w:jc w:val="both"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Основной шрифт абзаца2"/>
    <w:link w:val="Style_63_ch"/>
  </w:style>
  <w:style w:styleId="Style_63_ch" w:type="character">
    <w:name w:val="Основной шрифт абзаца2"/>
    <w:link w:val="Style_63"/>
  </w:style>
  <w:style w:styleId="Style_64" w:type="paragraph">
    <w:name w:val="Маркеры списка"/>
    <w:link w:val="Style_64_ch"/>
    <w:rPr>
      <w:rFonts w:ascii="OpenSymbol" w:hAnsi="OpenSymbol"/>
    </w:rPr>
  </w:style>
  <w:style w:styleId="Style_64_ch" w:type="character">
    <w:name w:val="Маркеры списка"/>
    <w:link w:val="Style_64"/>
    <w:rPr>
      <w:rFonts w:ascii="OpenSymbol" w:hAnsi="OpenSymbol"/>
    </w:rPr>
  </w:style>
  <w:style w:styleId="Style_65" w:type="paragraph">
    <w:name w:val="WW-Absatz-Standardschriftart1"/>
    <w:link w:val="Style_65_ch"/>
  </w:style>
  <w:style w:styleId="Style_65_ch" w:type="character">
    <w:name w:val="WW-Absatz-Standardschriftart1"/>
    <w:link w:val="Style_65"/>
  </w:style>
  <w:style w:styleId="Style_66" w:type="paragraph">
    <w:name w:val="toc 9"/>
    <w:next w:val="Style_2"/>
    <w:link w:val="Style_6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Прижатый влево"/>
    <w:basedOn w:val="Style_2"/>
    <w:next w:val="Style_2"/>
    <w:link w:val="Style_67_ch"/>
    <w:rPr>
      <w:rFonts w:ascii="Arial" w:hAnsi="Arial"/>
      <w:sz w:val="20"/>
    </w:rPr>
  </w:style>
  <w:style w:styleId="Style_67_ch" w:type="character">
    <w:name w:val="Прижатый влево"/>
    <w:basedOn w:val="Style_2_ch"/>
    <w:link w:val="Style_67"/>
    <w:rPr>
      <w:rFonts w:ascii="Arial" w:hAnsi="Arial"/>
      <w:sz w:val="20"/>
    </w:rPr>
  </w:style>
  <w:style w:styleId="Style_68" w:type="paragraph">
    <w:name w:val="WW8Num1z0"/>
    <w:link w:val="Style_68_ch"/>
    <w:rPr>
      <w:b w:val="0"/>
    </w:rPr>
  </w:style>
  <w:style w:styleId="Style_68_ch" w:type="character">
    <w:name w:val="WW8Num1z0"/>
    <w:link w:val="Style_68"/>
    <w:rPr>
      <w:b w:val="0"/>
    </w:rPr>
  </w:style>
  <w:style w:styleId="Style_69" w:type="paragraph">
    <w:name w:val="toc 8"/>
    <w:next w:val="Style_2"/>
    <w:link w:val="Style_6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9_ch" w:type="character">
    <w:name w:val="toc 8"/>
    <w:link w:val="Style_69"/>
    <w:rPr>
      <w:rFonts w:ascii="XO Thames" w:hAnsi="XO Thames"/>
      <w:sz w:val="28"/>
    </w:rPr>
  </w:style>
  <w:style w:styleId="Style_70" w:type="paragraph">
    <w:name w:val="WW-Absatz-Standardschriftart11"/>
    <w:link w:val="Style_70_ch"/>
  </w:style>
  <w:style w:styleId="Style_70_ch" w:type="character">
    <w:name w:val="WW-Absatz-Standardschriftart11"/>
    <w:link w:val="Style_70"/>
  </w:style>
  <w:style w:styleId="Style_71" w:type="paragraph">
    <w:name w:val="WW-Absatz-Standardschriftart11111111111111111111111111"/>
    <w:link w:val="Style_71_ch"/>
  </w:style>
  <w:style w:styleId="Style_71_ch" w:type="character">
    <w:name w:val="WW-Absatz-Standardschriftart11111111111111111111111111"/>
    <w:link w:val="Style_71"/>
  </w:style>
  <w:style w:styleId="Style_72" w:type="paragraph">
    <w:name w:val="Заголовок1"/>
    <w:basedOn w:val="Style_2"/>
    <w:next w:val="Style_22"/>
    <w:link w:val="Style_72_ch"/>
    <w:pPr>
      <w:keepNext w:val="1"/>
      <w:spacing w:after="120" w:before="240"/>
      <w:ind/>
    </w:pPr>
    <w:rPr>
      <w:rFonts w:ascii="Arial" w:hAnsi="Arial"/>
      <w:sz w:val="28"/>
    </w:rPr>
  </w:style>
  <w:style w:styleId="Style_72_ch" w:type="character">
    <w:name w:val="Заголовок1"/>
    <w:basedOn w:val="Style_2_ch"/>
    <w:link w:val="Style_72"/>
    <w:rPr>
      <w:rFonts w:ascii="Arial" w:hAnsi="Arial"/>
      <w:sz w:val="28"/>
    </w:rPr>
  </w:style>
  <w:style w:styleId="Style_73" w:type="paragraph">
    <w:name w:val="WW-Absatz-Standardschriftart1111"/>
    <w:link w:val="Style_73_ch"/>
  </w:style>
  <w:style w:styleId="Style_73_ch" w:type="character">
    <w:name w:val="WW-Absatz-Standardschriftart1111"/>
    <w:link w:val="Style_73"/>
  </w:style>
  <w:style w:styleId="Style_74" w:type="paragraph">
    <w:name w:val="toc 5"/>
    <w:next w:val="Style_2"/>
    <w:link w:val="Style_7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4_ch" w:type="character">
    <w:name w:val="toc 5"/>
    <w:link w:val="Style_74"/>
    <w:rPr>
      <w:rFonts w:ascii="XO Thames" w:hAnsi="XO Thames"/>
      <w:sz w:val="28"/>
    </w:rPr>
  </w:style>
  <w:style w:styleId="Style_75" w:type="paragraph">
    <w:name w:val="WW-Absatz-Standardschriftart11111111111"/>
    <w:link w:val="Style_75_ch"/>
  </w:style>
  <w:style w:styleId="Style_75_ch" w:type="character">
    <w:name w:val="WW-Absatz-Standardschriftart11111111111"/>
    <w:link w:val="Style_75"/>
  </w:style>
  <w:style w:styleId="Style_76" w:type="paragraph">
    <w:name w:val="WW8NumSt5z0"/>
    <w:link w:val="Style_76_ch"/>
    <w:rPr>
      <w:rFonts w:ascii="Times New Roman" w:hAnsi="Times New Roman"/>
    </w:rPr>
  </w:style>
  <w:style w:styleId="Style_76_ch" w:type="character">
    <w:name w:val="WW8NumSt5z0"/>
    <w:link w:val="Style_76"/>
    <w:rPr>
      <w:rFonts w:ascii="Times New Roman" w:hAnsi="Times New Roman"/>
    </w:rPr>
  </w:style>
  <w:style w:styleId="Style_77" w:type="paragraph">
    <w:name w:val="WW-Absatz-Standardschriftart111111111111"/>
    <w:link w:val="Style_77_ch"/>
  </w:style>
  <w:style w:styleId="Style_77_ch" w:type="character">
    <w:name w:val="WW-Absatz-Standardschriftart111111111111"/>
    <w:link w:val="Style_77"/>
  </w:style>
  <w:style w:styleId="Style_32" w:type="paragraph">
    <w:name w:val="Цветовое выделение"/>
    <w:link w:val="Style_32_ch"/>
    <w:rPr>
      <w:b w:val="1"/>
      <w:color w:val="000080"/>
    </w:rPr>
  </w:style>
  <w:style w:styleId="Style_32_ch" w:type="character">
    <w:name w:val="Цветовое выделение"/>
    <w:link w:val="Style_32"/>
    <w:rPr>
      <w:b w:val="1"/>
      <w:color w:val="000080"/>
    </w:rPr>
  </w:style>
  <w:style w:styleId="Style_78" w:type="paragraph">
    <w:name w:val="Absatz-Standardschriftart"/>
    <w:link w:val="Style_78_ch"/>
  </w:style>
  <w:style w:styleId="Style_78_ch" w:type="character">
    <w:name w:val="Absatz-Standardschriftart"/>
    <w:link w:val="Style_78"/>
  </w:style>
  <w:style w:styleId="Style_79" w:type="paragraph">
    <w:name w:val="Subtitle"/>
    <w:next w:val="Style_2"/>
    <w:link w:val="Style_7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9_ch" w:type="character">
    <w:name w:val="Subtitle"/>
    <w:link w:val="Style_79"/>
    <w:rPr>
      <w:rFonts w:ascii="XO Thames" w:hAnsi="XO Thames"/>
      <w:i w:val="1"/>
      <w:sz w:val="24"/>
    </w:rPr>
  </w:style>
  <w:style w:styleId="Style_80" w:type="paragraph">
    <w:name w:val="Название1"/>
    <w:basedOn w:val="Style_2"/>
    <w:link w:val="Style_80_ch"/>
    <w:pPr>
      <w:spacing w:after="120" w:before="120"/>
      <w:ind/>
    </w:pPr>
    <w:rPr>
      <w:rFonts w:ascii="Arial" w:hAnsi="Arial"/>
      <w:i w:val="1"/>
      <w:sz w:val="20"/>
    </w:rPr>
  </w:style>
  <w:style w:styleId="Style_80_ch" w:type="character">
    <w:name w:val="Название1"/>
    <w:basedOn w:val="Style_2_ch"/>
    <w:link w:val="Style_80"/>
    <w:rPr>
      <w:rFonts w:ascii="Arial" w:hAnsi="Arial"/>
      <w:i w:val="1"/>
      <w:sz w:val="20"/>
    </w:rPr>
  </w:style>
  <w:style w:styleId="Style_81" w:type="paragraph">
    <w:name w:val="WW8Num7z0"/>
    <w:link w:val="Style_81_ch"/>
    <w:rPr>
      <w:rFonts w:ascii="Times New Roman" w:hAnsi="Times New Roman"/>
    </w:rPr>
  </w:style>
  <w:style w:styleId="Style_81_ch" w:type="character">
    <w:name w:val="WW8Num7z0"/>
    <w:link w:val="Style_81"/>
    <w:rPr>
      <w:rFonts w:ascii="Times New Roman" w:hAnsi="Times New Roman"/>
    </w:rPr>
  </w:style>
  <w:style w:styleId="Style_82" w:type="paragraph">
    <w:name w:val="Normal (Web)"/>
    <w:basedOn w:val="Style_2"/>
    <w:link w:val="Style_82_ch"/>
    <w:pPr>
      <w:spacing w:after="280" w:before="280"/>
      <w:ind/>
    </w:pPr>
  </w:style>
  <w:style w:styleId="Style_82_ch" w:type="character">
    <w:name w:val="Normal (Web)"/>
    <w:basedOn w:val="Style_2_ch"/>
    <w:link w:val="Style_82"/>
  </w:style>
  <w:style w:styleId="Style_83" w:type="paragraph">
    <w:name w:val="Title"/>
    <w:next w:val="Style_2"/>
    <w:link w:val="Style_8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sz w:val="40"/>
    </w:rPr>
  </w:style>
  <w:style w:styleId="Style_84" w:type="paragraph">
    <w:name w:val="heading 4"/>
    <w:next w:val="Style_2"/>
    <w:link w:val="Style_8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link w:val="Style_84"/>
    <w:rPr>
      <w:rFonts w:ascii="XO Thames" w:hAnsi="XO Thames"/>
      <w:b w:val="1"/>
      <w:sz w:val="24"/>
    </w:rPr>
  </w:style>
  <w:style w:styleId="Style_85" w:type="paragraph">
    <w:name w:val="heading 2"/>
    <w:next w:val="Style_2"/>
    <w:link w:val="Style_8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5_ch" w:type="character">
    <w:name w:val="heading 2"/>
    <w:link w:val="Style_85"/>
    <w:rPr>
      <w:rFonts w:ascii="XO Thames" w:hAnsi="XO Thames"/>
      <w:b w:val="1"/>
      <w:sz w:val="28"/>
    </w:rPr>
  </w:style>
  <w:style w:styleId="Style_86" w:type="paragraph">
    <w:name w:val="WW-Absatz-Standardschriftart111111111111111"/>
    <w:link w:val="Style_86_ch"/>
  </w:style>
  <w:style w:styleId="Style_86_ch" w:type="character">
    <w:name w:val="WW-Absatz-Standardschriftart111111111111111"/>
    <w:link w:val="Style_86"/>
  </w:style>
  <w:style w:styleId="Style_87" w:type="paragraph">
    <w:name w:val="Таблицы (моноширинный)"/>
    <w:basedOn w:val="Style_2"/>
    <w:next w:val="Style_2"/>
    <w:link w:val="Style_87_ch"/>
    <w:pPr>
      <w:widowControl w:val="0"/>
      <w:ind/>
      <w:jc w:val="both"/>
    </w:pPr>
    <w:rPr>
      <w:rFonts w:ascii="Courier New" w:hAnsi="Courier New"/>
    </w:rPr>
  </w:style>
  <w:style w:styleId="Style_87_ch" w:type="character">
    <w:name w:val="Таблицы (моноширинный)"/>
    <w:basedOn w:val="Style_2_ch"/>
    <w:link w:val="Style_87"/>
    <w:rPr>
      <w:rFonts w:ascii="Courier New" w:hAnsi="Courier New"/>
    </w:rPr>
  </w:style>
  <w:style w:styleId="Style_88" w:type="paragraph">
    <w:name w:val="WW-Absatz-Standardschriftart11111111111111111111111"/>
    <w:link w:val="Style_88_ch"/>
  </w:style>
  <w:style w:styleId="Style_88_ch" w:type="character">
    <w:name w:val="WW-Absatz-Standardschriftart11111111111111111111111"/>
    <w:link w:val="Style_88"/>
  </w:style>
  <w:style w:styleId="Style_89" w:type="paragraph">
    <w:name w:val="ConsPlusTitle"/>
    <w:link w:val="Style_89_ch"/>
    <w:pPr>
      <w:widowControl w:val="0"/>
      <w:ind/>
    </w:pPr>
    <w:rPr>
      <w:rFonts w:ascii="Arial" w:hAnsi="Arial"/>
      <w:b w:val="1"/>
    </w:rPr>
  </w:style>
  <w:style w:styleId="Style_89_ch" w:type="character">
    <w:name w:val="ConsPlusTitle"/>
    <w:link w:val="Style_89"/>
    <w:rPr>
      <w:rFonts w:ascii="Arial" w:hAnsi="Arial"/>
      <w:b w:val="1"/>
    </w:rPr>
  </w:style>
  <w:style w:styleId="Style_90" w:type="paragraph">
    <w:name w:val="Текст (прав. подпись)"/>
    <w:basedOn w:val="Style_2"/>
    <w:next w:val="Style_2"/>
    <w:link w:val="Style_90_ch"/>
    <w:pPr>
      <w:ind/>
      <w:jc w:val="right"/>
    </w:pPr>
    <w:rPr>
      <w:rFonts w:ascii="Arial" w:hAnsi="Arial"/>
      <w:sz w:val="20"/>
    </w:rPr>
  </w:style>
  <w:style w:styleId="Style_90_ch" w:type="character">
    <w:name w:val="Текст (прав. подпись)"/>
    <w:basedOn w:val="Style_2_ch"/>
    <w:link w:val="Style_90"/>
    <w:rPr>
      <w:rFonts w:ascii="Arial" w:hAnsi="Arial"/>
      <w:sz w:val="20"/>
    </w:rPr>
  </w:style>
  <w:style w:styleId="Style_91" w:type="paragraph">
    <w:name w:val="WW-Absatz-Standardschriftart111111"/>
    <w:link w:val="Style_91_ch"/>
  </w:style>
  <w:style w:styleId="Style_91_ch" w:type="character">
    <w:name w:val="WW-Absatz-Standardschriftart111111"/>
    <w:link w:val="Style_91"/>
  </w:style>
  <w:style w:default="1" w:styleId="Style_9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Table Grid"/>
    <w:basedOn w:val="Style_9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2024-12-09T11:51:05Z</dcterms:modified>
</cp:coreProperties>
</file>