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1"/>
        <w:spacing w:line="315" w:lineRule="atLeast"/>
        <w:ind w:firstLine="0" w:left="0"/>
        <w:jc w:val="center"/>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Заключение 2</w:t>
      </w:r>
    </w:p>
    <w:p w14:paraId="02000000">
      <w:pPr>
        <w:widowControl w:val="1"/>
        <w:spacing w:line="315" w:lineRule="atLeast"/>
        <w:ind w:firstLine="0" w:left="0"/>
        <w:jc w:val="center"/>
        <w:rPr>
          <w:rFonts w:ascii="Times New Roman" w:hAnsi="Times New Roman"/>
          <w:spacing w:val="2"/>
          <w:sz w:val="24"/>
        </w:rPr>
      </w:pPr>
      <w:r>
        <w:rPr>
          <w:rFonts w:ascii="Times New Roman" w:hAnsi="Times New Roman"/>
          <w:spacing w:val="2"/>
          <w:sz w:val="24"/>
        </w:rPr>
        <w:t>о результатах общественных обсуждений</w:t>
      </w:r>
    </w:p>
    <w:p w14:paraId="03000000">
      <w:pPr>
        <w:widowControl w:val="1"/>
        <w:spacing w:line="315" w:lineRule="atLeast"/>
        <w:ind w:firstLine="0" w:left="0"/>
        <w:jc w:val="right"/>
        <w:rPr>
          <w:rFonts w:ascii="Times New Roman" w:hAnsi="Times New Roman"/>
          <w:spacing w:val="2"/>
          <w:sz w:val="24"/>
        </w:rPr>
      </w:pPr>
    </w:p>
    <w:p w14:paraId="04000000">
      <w:pPr>
        <w:widowControl w:val="1"/>
        <w:spacing w:line="315" w:lineRule="atLeast"/>
        <w:ind w:firstLine="0" w:left="0"/>
        <w:jc w:val="right"/>
        <w:rPr>
          <w:rFonts w:ascii="Times New Roman" w:hAnsi="Times New Roman"/>
          <w:spacing w:val="2"/>
          <w:sz w:val="24"/>
          <w:u w:val="single"/>
        </w:rPr>
      </w:pPr>
      <w:r>
        <w:rPr>
          <w:rFonts w:ascii="Times New Roman" w:hAnsi="Times New Roman"/>
          <w:spacing w:val="2"/>
          <w:sz w:val="24"/>
          <w:u w:val="single"/>
        </w:rPr>
        <w:t xml:space="preserve">«7» </w:t>
      </w:r>
      <w:r>
        <w:rPr>
          <w:rFonts w:ascii="Times New Roman" w:hAnsi="Times New Roman"/>
          <w:spacing w:val="2"/>
          <w:sz w:val="24"/>
          <w:u w:val="single"/>
        </w:rPr>
        <w:t>_февраля</w:t>
      </w:r>
      <w:r>
        <w:rPr>
          <w:rFonts w:ascii="Times New Roman" w:hAnsi="Times New Roman"/>
          <w:spacing w:val="2"/>
          <w:sz w:val="24"/>
          <w:u w:val="single"/>
        </w:rPr>
        <w:t>_ 2025 г.</w:t>
      </w:r>
      <w:r>
        <w:rPr>
          <w:rFonts w:ascii="Times New Roman" w:hAnsi="Times New Roman"/>
          <w:spacing w:val="2"/>
          <w:sz w:val="24"/>
        </w:rPr>
        <w:t xml:space="preserve">                                                                                                            </w:t>
      </w:r>
      <w:r>
        <w:rPr>
          <w:rFonts w:ascii="Times New Roman" w:hAnsi="Times New Roman"/>
          <w:spacing w:val="2"/>
          <w:sz w:val="24"/>
          <w:u w:val="single"/>
        </w:rPr>
        <w:t>г</w:t>
      </w:r>
      <w:r>
        <w:rPr>
          <w:rFonts w:ascii="Times New Roman" w:hAnsi="Times New Roman"/>
          <w:spacing w:val="2"/>
          <w:sz w:val="24"/>
          <w:u w:val="single"/>
        </w:rPr>
        <w:t>.Б</w:t>
      </w:r>
      <w:r>
        <w:rPr>
          <w:rFonts w:ascii="Times New Roman" w:hAnsi="Times New Roman"/>
          <w:spacing w:val="2"/>
          <w:sz w:val="24"/>
          <w:u w:val="single"/>
        </w:rPr>
        <w:t>атайск,</w:t>
      </w:r>
    </w:p>
    <w:p w14:paraId="05000000">
      <w:pPr>
        <w:widowControl w:val="1"/>
        <w:spacing w:line="315" w:lineRule="atLeast"/>
        <w:ind w:firstLine="0" w:left="0"/>
        <w:jc w:val="right"/>
        <w:rPr>
          <w:rFonts w:ascii="Times New Roman" w:hAnsi="Times New Roman"/>
          <w:spacing w:val="2"/>
          <w:sz w:val="24"/>
          <w:u w:val="single"/>
        </w:rPr>
      </w:pPr>
      <w:r>
        <w:rPr>
          <w:rFonts w:ascii="Times New Roman" w:hAnsi="Times New Roman"/>
          <w:spacing w:val="2"/>
          <w:sz w:val="24"/>
        </w:rPr>
        <w:t>(территория, пределах</w:t>
      </w:r>
    </w:p>
    <w:p w14:paraId="06000000">
      <w:pPr>
        <w:widowControl w:val="1"/>
        <w:ind w:firstLine="0" w:left="0"/>
        <w:jc w:val="right"/>
        <w:rPr>
          <w:rFonts w:ascii="Times New Roman" w:hAnsi="Times New Roman"/>
          <w:spacing w:val="2"/>
          <w:sz w:val="24"/>
        </w:rPr>
      </w:pPr>
      <w:r>
        <w:rPr>
          <w:rFonts w:ascii="Times New Roman" w:hAnsi="Times New Roman"/>
          <w:spacing w:val="2"/>
          <w:sz w:val="24"/>
        </w:rPr>
        <w:t>                                                                                             которой проводились</w:t>
      </w:r>
    </w:p>
    <w:p w14:paraId="07000000">
      <w:pPr>
        <w:widowControl w:val="1"/>
        <w:ind w:firstLine="0" w:left="0"/>
        <w:jc w:val="right"/>
        <w:rPr>
          <w:rFonts w:ascii="Times New Roman" w:hAnsi="Times New Roman"/>
          <w:spacing w:val="2"/>
          <w:sz w:val="24"/>
        </w:rPr>
      </w:pPr>
      <w:r>
        <w:rPr>
          <w:rFonts w:ascii="Times New Roman" w:hAnsi="Times New Roman"/>
          <w:spacing w:val="2"/>
          <w:sz w:val="24"/>
        </w:rPr>
        <w:t>                                                                                            общественные обсуждения)</w:t>
      </w:r>
    </w:p>
    <w:p w14:paraId="08000000">
      <w:pPr>
        <w:ind w:right="33"/>
        <w:rPr>
          <w:rFonts w:ascii="Times New Roman" w:hAnsi="Times New Roman"/>
          <w:spacing w:val="2"/>
          <w:sz w:val="24"/>
          <w:u w:val="single"/>
        </w:rPr>
      </w:pPr>
      <w:r>
        <w:rPr>
          <w:rFonts w:ascii="Times New Roman" w:hAnsi="Times New Roman"/>
          <w:spacing w:val="2"/>
          <w:sz w:val="24"/>
        </w:rPr>
        <w:br/>
      </w:r>
      <w:r>
        <w:rPr>
          <w:rFonts w:ascii="Times New Roman" w:hAnsi="Times New Roman"/>
          <w:spacing w:val="2"/>
          <w:sz w:val="24"/>
        </w:rPr>
        <w:tab/>
      </w:r>
      <w:r>
        <w:rPr>
          <w:rFonts w:ascii="Times New Roman" w:hAnsi="Times New Roman"/>
          <w:spacing w:val="2"/>
          <w:sz w:val="24"/>
        </w:rPr>
        <w:t xml:space="preserve">В период с </w:t>
      </w:r>
      <w:r>
        <w:rPr>
          <w:rFonts w:ascii="Times New Roman" w:hAnsi="Times New Roman"/>
          <w:sz w:val="24"/>
        </w:rPr>
        <w:t>09.01.2025 по 07.02.202</w:t>
      </w:r>
      <w:r>
        <w:rPr>
          <w:sz w:val="24"/>
        </w:rPr>
        <w:t xml:space="preserve">5 </w:t>
      </w:r>
      <w:r>
        <w:rPr>
          <w:rFonts w:ascii="Times New Roman" w:hAnsi="Times New Roman"/>
          <w:spacing w:val="2"/>
          <w:sz w:val="24"/>
        </w:rPr>
        <w:t>года проведены</w:t>
      </w:r>
      <w:r>
        <w:rPr>
          <w:rFonts w:ascii="Times New Roman" w:hAnsi="Times New Roman"/>
          <w:spacing w:val="2"/>
          <w:sz w:val="24"/>
        </w:rPr>
        <w:t xml:space="preserve"> общественные обсуждения </w:t>
      </w:r>
      <w:r>
        <w:rPr>
          <w:rFonts w:ascii="Times New Roman" w:hAnsi="Times New Roman"/>
          <w:sz w:val="24"/>
        </w:rPr>
        <w:t>по</w:t>
      </w:r>
      <w:r>
        <w:rPr>
          <w:rFonts w:ascii="Times New Roman" w:hAnsi="Times New Roman"/>
          <w:sz w:val="24"/>
          <w:u w:val="single"/>
        </w:rPr>
        <w:t xml:space="preserve">: </w:t>
      </w:r>
      <w:r>
        <w:rPr>
          <w:rFonts w:ascii="Times New Roman" w:hAnsi="Times New Roman"/>
          <w:sz w:val="24"/>
          <w:u w:val="single"/>
        </w:rPr>
        <w:t>проекту внесения изменений в правила землепользования и застройки муниципального образования «Город Батайск», утвержденного решением Батайской городской Думы от 16</w:t>
      </w:r>
      <w:r>
        <w:rPr>
          <w:rFonts w:ascii="Times New Roman" w:hAnsi="Times New Roman"/>
          <w:spacing w:val="2"/>
          <w:sz w:val="24"/>
          <w:u w:val="single"/>
        </w:rPr>
        <w:t>.12.2020 № 91</w:t>
      </w:r>
    </w:p>
    <w:p w14:paraId="09000000">
      <w:pPr>
        <w:ind w:right="33"/>
        <w:rPr>
          <w:rFonts w:ascii="Times New Roman" w:hAnsi="Times New Roman"/>
          <w:spacing w:val="2"/>
          <w:sz w:val="24"/>
          <w:u w:val="single"/>
        </w:rPr>
      </w:pPr>
      <w:r>
        <w:rPr>
          <w:rFonts w:ascii="Times New Roman" w:hAnsi="Times New Roman"/>
          <w:spacing w:val="2"/>
          <w:sz w:val="24"/>
        </w:rPr>
        <w:t>размещенному на официальном сайте по адресу:</w:t>
      </w:r>
    </w:p>
    <w:p w14:paraId="0A000000">
      <w:pPr>
        <w:widowControl w:val="1"/>
        <w:spacing w:line="315" w:lineRule="atLeast"/>
        <w:ind/>
        <w:rPr>
          <w:rFonts w:ascii="Times New Roman" w:hAnsi="Times New Roman"/>
          <w:spacing w:val="2"/>
          <w:sz w:val="24"/>
          <w:u w:val="single"/>
        </w:rPr>
      </w:pPr>
      <w:r>
        <w:rPr>
          <w:rFonts w:ascii="Times New Roman" w:hAnsi="Times New Roman"/>
          <w:sz w:val="24"/>
        </w:rPr>
        <w:t>http://www.батайск-официальный</w:t>
      </w:r>
      <w:r>
        <w:rPr>
          <w:rFonts w:ascii="Times New Roman" w:hAnsi="Times New Roman"/>
          <w:sz w:val="24"/>
        </w:rPr>
        <w:t>.р</w:t>
      </w:r>
      <w:r>
        <w:rPr>
          <w:rFonts w:ascii="Times New Roman" w:hAnsi="Times New Roman"/>
          <w:sz w:val="24"/>
        </w:rPr>
        <w:t>ф/Organ_ADM/uaig/obshchestvennye-obsuzhdeniya.php</w:t>
      </w:r>
      <w:r>
        <w:rPr>
          <w:rFonts w:ascii="Times New Roman" w:hAnsi="Times New Roman"/>
          <w:spacing w:val="2"/>
          <w:sz w:val="24"/>
        </w:rPr>
        <w:tab/>
      </w:r>
    </w:p>
    <w:p w14:paraId="0B000000">
      <w:pPr>
        <w:widowControl w:val="1"/>
        <w:spacing w:line="315" w:lineRule="atLeast"/>
        <w:ind w:firstLine="0" w:left="0"/>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 xml:space="preserve">Организатор общественных </w:t>
      </w:r>
      <w:r>
        <w:rPr>
          <w:rFonts w:ascii="Times New Roman" w:hAnsi="Times New Roman"/>
          <w:spacing w:val="2"/>
          <w:sz w:val="24"/>
        </w:rPr>
        <w:t>обсуждений</w:t>
      </w:r>
      <w:r>
        <w:rPr>
          <w:rFonts w:ascii="Times New Roman" w:hAnsi="Times New Roman"/>
          <w:spacing w:val="2"/>
          <w:sz w:val="24"/>
        </w:rPr>
        <w:t>:</w:t>
      </w:r>
      <w:r>
        <w:rPr>
          <w:rFonts w:ascii="Times New Roman" w:hAnsi="Times New Roman"/>
          <w:spacing w:val="2"/>
          <w:sz w:val="24"/>
          <w:u w:val="single"/>
        </w:rPr>
        <w:t>К</w:t>
      </w:r>
      <w:r>
        <w:rPr>
          <w:rFonts w:ascii="Times New Roman" w:hAnsi="Times New Roman"/>
          <w:spacing w:val="2"/>
          <w:sz w:val="24"/>
          <w:u w:val="single"/>
        </w:rPr>
        <w:t>омиссия</w:t>
      </w:r>
      <w:r>
        <w:rPr>
          <w:rFonts w:ascii="Times New Roman" w:hAnsi="Times New Roman"/>
          <w:spacing w:val="2"/>
          <w:sz w:val="24"/>
          <w:u w:val="single"/>
        </w:rPr>
        <w:t xml:space="preserve"> по землепользованию и застройке муниципального образования «Город Батайск».</w:t>
      </w:r>
    </w:p>
    <w:p w14:paraId="0C000000">
      <w:pPr>
        <w:widowControl w:val="1"/>
        <w:spacing w:line="315" w:lineRule="atLeast"/>
        <w:ind w:firstLine="0" w:left="0"/>
        <w:jc w:val="left"/>
        <w:rPr>
          <w:rFonts w:ascii="Times New Roman" w:hAnsi="Times New Roman"/>
          <w:b w:val="1"/>
          <w:spacing w:val="2"/>
          <w:sz w:val="24"/>
        </w:rPr>
      </w:pPr>
      <w:r>
        <w:rPr>
          <w:rFonts w:ascii="Times New Roman" w:hAnsi="Times New Roman"/>
          <w:spacing w:val="2"/>
          <w:sz w:val="24"/>
        </w:rPr>
        <w:tab/>
      </w:r>
      <w:r>
        <w:rPr>
          <w:rFonts w:ascii="Times New Roman" w:hAnsi="Times New Roman"/>
          <w:spacing w:val="2"/>
          <w:sz w:val="24"/>
        </w:rPr>
        <w:t>В общественных обсуждениях приняло участие _</w:t>
      </w:r>
      <w:r>
        <w:rPr>
          <w:rFonts w:ascii="Times New Roman" w:hAnsi="Times New Roman"/>
          <w:spacing w:val="2"/>
          <w:sz w:val="24"/>
          <w:u w:val="single"/>
        </w:rPr>
        <w:t>1</w:t>
      </w:r>
      <w:r>
        <w:rPr>
          <w:rFonts w:ascii="Times New Roman" w:hAnsi="Times New Roman"/>
          <w:spacing w:val="2"/>
          <w:sz w:val="24"/>
        </w:rPr>
        <w:t>4_ чел</w:t>
      </w:r>
      <w:r>
        <w:rPr>
          <w:rFonts w:ascii="Times New Roman" w:hAnsi="Times New Roman"/>
          <w:spacing w:val="2"/>
          <w:sz w:val="24"/>
        </w:rPr>
        <w:t>овек.</w:t>
      </w:r>
    </w:p>
    <w:p w14:paraId="0D000000">
      <w:pPr>
        <w:widowControl w:val="1"/>
        <w:spacing w:line="315" w:lineRule="atLeast"/>
        <w:ind w:firstLine="0" w:left="0"/>
        <w:rPr>
          <w:rFonts w:ascii="Times New Roman" w:hAnsi="Times New Roman"/>
          <w:spacing w:val="2"/>
          <w:sz w:val="24"/>
          <w:u w:val="single"/>
        </w:rPr>
      </w:pPr>
      <w:r>
        <w:rPr>
          <w:rFonts w:ascii="Times New Roman" w:hAnsi="Times New Roman"/>
          <w:spacing w:val="2"/>
          <w:sz w:val="24"/>
        </w:rPr>
        <w:tab/>
      </w:r>
      <w:r>
        <w:rPr>
          <w:rFonts w:ascii="Times New Roman" w:hAnsi="Times New Roman"/>
          <w:spacing w:val="2"/>
          <w:sz w:val="24"/>
        </w:rPr>
        <w:t>По результатам общественных обсуждений составлен протокол  </w:t>
      </w:r>
      <w:r>
        <w:rPr>
          <w:rFonts w:ascii="Times New Roman" w:hAnsi="Times New Roman"/>
          <w:spacing w:val="2"/>
          <w:sz w:val="24"/>
        </w:rPr>
        <w:t>общественных обсуждений</w:t>
      </w:r>
      <w:r>
        <w:rPr>
          <w:rFonts w:ascii="Times New Roman" w:hAnsi="Times New Roman"/>
          <w:spacing w:val="2"/>
          <w:sz w:val="24"/>
        </w:rPr>
        <w:t xml:space="preserve"> от 3 февраля 2025 г. № 2, на основании которого </w:t>
      </w:r>
      <w:r>
        <w:rPr>
          <w:rFonts w:ascii="Times New Roman" w:hAnsi="Times New Roman"/>
          <w:spacing w:val="2"/>
          <w:sz w:val="24"/>
        </w:rPr>
        <w:t>подготовлено заключение</w:t>
      </w:r>
      <w:r>
        <w:rPr>
          <w:rFonts w:ascii="Times New Roman" w:hAnsi="Times New Roman"/>
          <w:spacing w:val="2"/>
          <w:sz w:val="24"/>
        </w:rPr>
        <w:t xml:space="preserve"> о результатах общественных </w:t>
      </w:r>
      <w:r>
        <w:rPr>
          <w:rFonts w:ascii="Times New Roman" w:hAnsi="Times New Roman"/>
          <w:spacing w:val="2"/>
          <w:sz w:val="24"/>
        </w:rPr>
        <w:t>обсуждений по</w:t>
      </w:r>
      <w:r>
        <w:rPr>
          <w:rFonts w:ascii="Times New Roman" w:hAnsi="Times New Roman"/>
          <w:spacing w:val="2"/>
          <w:sz w:val="24"/>
        </w:rPr>
        <w:t xml:space="preserve"> проекту: </w:t>
      </w:r>
      <w:r>
        <w:rPr>
          <w:rFonts w:ascii="Times New Roman" w:hAnsi="Times New Roman"/>
          <w:sz w:val="24"/>
          <w:u w:val="single"/>
        </w:rPr>
        <w:t xml:space="preserve">проекту внесения изменений в правила землепользования и застройки муниципального образования «Город Батайск», утвержденного решением Батайской городской Думы от </w:t>
      </w:r>
      <w:r>
        <w:rPr>
          <w:rFonts w:ascii="Times New Roman" w:hAnsi="Times New Roman"/>
          <w:sz w:val="24"/>
          <w:u w:val="single"/>
        </w:rPr>
        <w:t>16</w:t>
      </w:r>
      <w:r>
        <w:rPr>
          <w:rFonts w:ascii="Times New Roman" w:hAnsi="Times New Roman"/>
          <w:spacing w:val="2"/>
          <w:sz w:val="24"/>
          <w:u w:val="single"/>
        </w:rPr>
        <w:t>.12.2020 № 91</w:t>
      </w:r>
    </w:p>
    <w:p w14:paraId="0E000000">
      <w:pPr>
        <w:widowControl w:val="1"/>
        <w:spacing w:line="315" w:lineRule="atLeast"/>
        <w:ind w:firstLine="0" w:left="0"/>
        <w:rPr>
          <w:rFonts w:ascii="Times New Roman" w:hAnsi="Times New Roman"/>
          <w:spacing w:val="2"/>
          <w:sz w:val="24"/>
          <w:u w:val="single"/>
        </w:rPr>
      </w:pPr>
      <w:r>
        <w:rPr>
          <w:rFonts w:ascii="Times New Roman" w:hAnsi="Times New Roman"/>
          <w:spacing w:val="2"/>
          <w:sz w:val="24"/>
        </w:rPr>
        <w:tab/>
      </w:r>
      <w:r>
        <w:rPr>
          <w:rFonts w:ascii="Times New Roman" w:hAnsi="Times New Roman"/>
          <w:spacing w:val="2"/>
          <w:sz w:val="24"/>
        </w:rPr>
        <w:t>В  период  проведения  общественн</w:t>
      </w:r>
      <w:r>
        <w:rPr>
          <w:rFonts w:ascii="Times New Roman" w:hAnsi="Times New Roman"/>
          <w:spacing w:val="2"/>
          <w:sz w:val="24"/>
        </w:rPr>
        <w:t>ых  обсуждений  направлены   замечания и предложения от участников общественных обсуждений:</w:t>
      </w:r>
    </w:p>
    <w:p w14:paraId="0F000000">
      <w:pPr>
        <w:widowControl w:val="1"/>
        <w:spacing w:line="315" w:lineRule="atLeast"/>
        <w:ind w:firstLine="0" w:left="0"/>
        <w:rPr>
          <w:rFonts w:ascii="Times New Roman" w:hAnsi="Times New Roman"/>
          <w:spacing w:val="2"/>
          <w:sz w:val="24"/>
        </w:rPr>
      </w:pPr>
      <w:r>
        <w:rPr>
          <w:rFonts w:ascii="Times New Roman" w:hAnsi="Times New Roman"/>
          <w:spacing w:val="2"/>
          <w:sz w:val="24"/>
        </w:rPr>
        <w:t>    - от  участников   общественных   обсуждений,   постоянно   проживающих на территории,  в  пределах  которой  проводятся  общественные  обсуждения,</w:t>
      </w:r>
      <w:r>
        <w:rPr>
          <w:rFonts w:ascii="Times New Roman" w:hAnsi="Times New Roman"/>
          <w:spacing w:val="2"/>
          <w:sz w:val="24"/>
          <w:u w:val="single"/>
        </w:rPr>
        <w:t xml:space="preserve"> не поступили</w:t>
      </w:r>
      <w:r>
        <w:rPr>
          <w:rFonts w:ascii="Times New Roman" w:hAnsi="Times New Roman"/>
          <w:spacing w:val="2"/>
          <w:sz w:val="24"/>
        </w:rPr>
        <w:t xml:space="preserve"> предложения и замечания;</w:t>
      </w:r>
    </w:p>
    <w:p w14:paraId="10000000">
      <w:pPr>
        <w:widowControl w:val="1"/>
        <w:spacing w:line="315" w:lineRule="atLeast"/>
        <w:ind w:firstLine="0" w:left="0"/>
        <w:rPr>
          <w:rFonts w:ascii="Times New Roman" w:hAnsi="Times New Roman"/>
          <w:spacing w:val="2"/>
          <w:sz w:val="24"/>
        </w:rPr>
      </w:pPr>
      <w:r>
        <w:rPr>
          <w:rFonts w:ascii="Times New Roman" w:hAnsi="Times New Roman"/>
          <w:spacing w:val="2"/>
          <w:sz w:val="24"/>
        </w:rPr>
        <w:t>    - от иных участников общественных обсуждений,</w:t>
      </w:r>
      <w:r>
        <w:rPr>
          <w:rFonts w:ascii="Times New Roman" w:hAnsi="Times New Roman"/>
          <w:spacing w:val="2"/>
          <w:sz w:val="24"/>
          <w:u w:val="single"/>
        </w:rPr>
        <w:t xml:space="preserve"> не поступали</w:t>
      </w:r>
      <w:r>
        <w:rPr>
          <w:rFonts w:ascii="Times New Roman" w:hAnsi="Times New Roman"/>
          <w:spacing w:val="2"/>
          <w:sz w:val="24"/>
        </w:rPr>
        <w:t xml:space="preserve"> предложения и замечания.  </w:t>
      </w:r>
    </w:p>
    <w:p w14:paraId="11000000">
      <w:pPr>
        <w:widowControl w:val="1"/>
        <w:spacing w:line="315" w:lineRule="atLeast"/>
        <w:ind w:firstLine="0" w:left="0"/>
        <w:rPr>
          <w:rFonts w:ascii="Times New Roman" w:hAnsi="Times New Roman"/>
          <w:spacing w:val="2"/>
          <w:sz w:val="24"/>
        </w:rPr>
      </w:pPr>
    </w:p>
    <w:tbl>
      <w:tblPr>
        <w:tblStyle w:val="Style_1"/>
        <w:tblLayout w:type="fixed"/>
        <w:tblCellMar>
          <w:left w:type="dxa" w:w="0"/>
          <w:right w:type="dxa" w:w="0"/>
        </w:tblCellMar>
      </w:tblPr>
      <w:tblGrid>
        <w:gridCol w:w="466"/>
        <w:gridCol w:w="4784"/>
        <w:gridCol w:w="1647"/>
        <w:gridCol w:w="3308"/>
      </w:tblGrid>
      <w:tr>
        <w:trPr>
          <w:trHeight w:hRule="atLeast" w:val="15"/>
        </w:trPr>
        <w:tc>
          <w:tcPr>
            <w:tcW w:type="dxa" w:w="466"/>
            <w:tcMar>
              <w:left w:type="dxa" w:w="0"/>
              <w:right w:type="dxa" w:w="0"/>
            </w:tcMar>
          </w:tcPr>
          <w:p w14:paraId="12000000">
            <w:pPr>
              <w:widowControl w:val="1"/>
              <w:ind w:firstLine="0" w:left="0"/>
              <w:jc w:val="left"/>
              <w:rPr>
                <w:rFonts w:ascii="Times New Roman" w:hAnsi="Times New Roman"/>
                <w:sz w:val="24"/>
              </w:rPr>
            </w:pPr>
          </w:p>
        </w:tc>
        <w:tc>
          <w:tcPr>
            <w:tcW w:type="dxa" w:w="4784"/>
            <w:tcMar>
              <w:left w:type="dxa" w:w="0"/>
              <w:right w:type="dxa" w:w="0"/>
            </w:tcMar>
          </w:tcPr>
          <w:p w14:paraId="13000000"/>
        </w:tc>
        <w:tc>
          <w:tcPr>
            <w:tcW w:type="dxa" w:w="1647"/>
            <w:tcMar>
              <w:left w:type="dxa" w:w="0"/>
              <w:right w:type="dxa" w:w="0"/>
            </w:tcMar>
          </w:tcPr>
          <w:p w14:paraId="14000000">
            <w:pPr>
              <w:widowControl w:val="1"/>
              <w:ind w:firstLine="0" w:left="0"/>
              <w:jc w:val="left"/>
              <w:rPr>
                <w:rFonts w:ascii="Times New Roman" w:hAnsi="Times New Roman"/>
                <w:sz w:val="24"/>
              </w:rPr>
            </w:pPr>
          </w:p>
        </w:tc>
        <w:tc>
          <w:tcPr>
            <w:tcW w:type="dxa" w:w="3308"/>
            <w:tcMar>
              <w:left w:type="dxa" w:w="0"/>
              <w:right w:type="dxa" w:w="0"/>
            </w:tcMar>
          </w:tcPr>
          <w:p w14:paraId="15000000">
            <w:pPr>
              <w:widowControl w:val="1"/>
              <w:ind w:firstLine="0" w:left="0"/>
              <w:jc w:val="left"/>
              <w:rPr>
                <w:rFonts w:ascii="Times New Roman" w:hAnsi="Times New Roman"/>
                <w:sz w:val="24"/>
              </w:rPr>
            </w:pPr>
          </w:p>
        </w:tc>
      </w:tr>
      <w:tr>
        <w:tc>
          <w:tcPr>
            <w:tcW w:type="dxa" w:w="466"/>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6000000">
            <w:pPr>
              <w:widowControl w:val="1"/>
              <w:spacing w:line="315" w:lineRule="atLeast"/>
              <w:ind w:firstLine="0" w:left="0"/>
              <w:jc w:val="left"/>
              <w:rPr>
                <w:rFonts w:ascii="Times New Roman" w:hAnsi="Times New Roman"/>
                <w:sz w:val="24"/>
              </w:rPr>
            </w:pPr>
            <w:r>
              <w:rPr>
                <w:rFonts w:ascii="Times New Roman" w:hAnsi="Times New Roman"/>
                <w:sz w:val="24"/>
              </w:rPr>
              <w:t>№</w:t>
            </w:r>
          </w:p>
          <w:p w14:paraId="17000000">
            <w:pPr>
              <w:widowControl w:val="1"/>
              <w:spacing w:line="315" w:lineRule="atLeast"/>
              <w:ind w:firstLine="0" w:left="0"/>
              <w:jc w:val="left"/>
              <w:rPr>
                <w:rFonts w:ascii="Times New Roman" w:hAnsi="Times New Roman"/>
                <w:sz w:val="24"/>
              </w:rPr>
            </w:pP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4784"/>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8000000">
            <w:pPr>
              <w:widowControl w:val="1"/>
              <w:spacing w:line="315" w:lineRule="atLeast"/>
              <w:ind w:firstLine="0" w:left="0"/>
              <w:jc w:val="center"/>
              <w:rPr>
                <w:rFonts w:ascii="Times New Roman" w:hAnsi="Times New Roman"/>
                <w:sz w:val="24"/>
              </w:rPr>
            </w:pPr>
            <w:r>
              <w:rPr>
                <w:rFonts w:ascii="Times New Roman" w:hAnsi="Times New Roman"/>
                <w:sz w:val="24"/>
              </w:rPr>
              <w:t xml:space="preserve">Содержание внесенных предложений и замечаний граждан, являющихся участниками общественных обсуждений и постоянно проживающих </w:t>
            </w:r>
            <w:r>
              <w:rPr>
                <w:rFonts w:ascii="Times New Roman" w:hAnsi="Times New Roman"/>
                <w:sz w:val="24"/>
              </w:rPr>
              <w:t>на территории, в пределах которой проводятся общественные обсуждения</w:t>
            </w:r>
          </w:p>
          <w:p w14:paraId="19000000">
            <w:pPr>
              <w:widowControl w:val="1"/>
              <w:spacing w:line="315" w:lineRule="atLeast"/>
              <w:ind w:firstLine="0" w:left="0"/>
              <w:jc w:val="center"/>
              <w:rPr>
                <w:rFonts w:ascii="Times New Roman" w:hAnsi="Times New Roman"/>
                <w:sz w:val="24"/>
              </w:rPr>
            </w:pPr>
          </w:p>
        </w:tc>
        <w:tc>
          <w:tcPr>
            <w:tcW w:type="dxa" w:w="1647"/>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A000000">
            <w:pPr>
              <w:widowControl w:val="1"/>
              <w:spacing w:line="315" w:lineRule="atLeast"/>
              <w:ind w:firstLine="0" w:left="0"/>
              <w:jc w:val="center"/>
              <w:rPr>
                <w:rFonts w:ascii="Times New Roman" w:hAnsi="Times New Roman"/>
                <w:sz w:val="24"/>
              </w:rPr>
            </w:pPr>
            <w:r>
              <w:rPr>
                <w:rFonts w:ascii="Times New Roman" w:hAnsi="Times New Roman"/>
                <w:sz w:val="24"/>
              </w:rPr>
              <w:t>Содержание внесенных предложений и замечаний иных участников о</w:t>
            </w:r>
            <w:r>
              <w:rPr>
                <w:rFonts w:ascii="Times New Roman" w:hAnsi="Times New Roman"/>
                <w:sz w:val="24"/>
              </w:rPr>
              <w:t>бщественных обсуждений</w:t>
            </w:r>
          </w:p>
        </w:tc>
        <w:tc>
          <w:tcPr>
            <w:tcW w:type="dxa" w:w="3308"/>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B000000">
            <w:pPr>
              <w:widowControl w:val="1"/>
              <w:spacing w:line="315" w:lineRule="atLeast"/>
              <w:ind w:firstLine="0" w:left="-149"/>
              <w:jc w:val="center"/>
              <w:rPr>
                <w:rFonts w:ascii="Times New Roman" w:hAnsi="Times New Roman"/>
                <w:sz w:val="24"/>
              </w:rPr>
            </w:pPr>
            <w:r>
              <w:rPr>
                <w:rFonts w:ascii="Times New Roman" w:hAnsi="Times New Roman"/>
                <w:sz w:val="24"/>
              </w:rPr>
              <w:t>Рекомендации организатора</w:t>
            </w:r>
          </w:p>
        </w:tc>
      </w:tr>
      <w:tr>
        <w:trPr>
          <w:trHeight w:hRule="atLeast" w:val="2228"/>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1C000000">
            <w:pPr>
              <w:widowControl w:val="1"/>
              <w:ind w:firstLine="0" w:left="0"/>
              <w:jc w:val="left"/>
              <w:rPr>
                <w:rFonts w:ascii="Times New Roman" w:hAnsi="Times New Roman"/>
                <w:sz w:val="24"/>
              </w:rPr>
            </w:pPr>
            <w:r>
              <w:rPr>
                <w:rFonts w:ascii="Times New Roman" w:hAnsi="Times New Roman"/>
                <w:sz w:val="24"/>
              </w:rPr>
              <w:t>1</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1D000000">
            <w:pPr>
              <w:numPr>
                <w:numId w:val="1"/>
              </w:numPr>
              <w:spacing w:after="6" w:before="246"/>
              <w:ind w:firstLine="709" w:left="0" w:right="193"/>
              <w:jc w:val="both"/>
              <w:rPr>
                <w:rFonts w:ascii="Times New Roman" w:hAnsi="Times New Roman"/>
                <w:b w:val="0"/>
                <w:i w:val="0"/>
                <w:color w:val="000000"/>
                <w:sz w:val="24"/>
                <w:u w:val="none"/>
              </w:rPr>
            </w:pPr>
            <w:r>
              <w:rPr>
                <w:rFonts w:ascii="Times New Roman" w:hAnsi="Times New Roman"/>
                <w:b w:val="1"/>
                <w:i w:val="0"/>
                <w:color w:val="000000"/>
                <w:sz w:val="24"/>
                <w:u w:val="none"/>
              </w:rPr>
              <w:t>обращение от 22.01.2025 № 51.16/80 ООО СЗ «Восход»</w:t>
            </w:r>
            <w:r>
              <w:rPr>
                <w:rFonts w:ascii="Times New Roman" w:hAnsi="Times New Roman"/>
                <w:b w:val="0"/>
                <w:i w:val="0"/>
                <w:color w:val="000000"/>
                <w:sz w:val="24"/>
                <w:u w:val="none"/>
              </w:rPr>
              <w:t xml:space="preserve"> «В соответствии с документацией, размещенной на официальном сайте Администрации города Батайска: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 рамках проекта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внесения изменений в правила землепользования и застройки муниципального образования «Город Батайск», предлагается изменить границы территориальной зоны для ряда земельных</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участков по ул. Булгакова (кадастровые номера 61:46:0010501:35, 61</w:t>
            </w:r>
            <w:r>
              <w:rPr>
                <w:rFonts w:ascii="Times New Roman" w:hAnsi="Times New Roman"/>
                <w:b w:val="0"/>
                <w:i w:val="0"/>
                <w:sz w:val="24"/>
                <w:u w:val="none"/>
              </w:rPr>
              <w:t>:46:0010501:175</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61:46:0010501:82, 61:46:0010501:867) с «Зоны производственно-коммунальньгх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объектов .1V-V класса опасности» (П. 1/2) на «Зону производственно-коммуналъных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19050"/>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9525" cy="1905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объектов II-III класса опасности» (П.2/1). Согласно санпин 2.2.1/2.1ЛЛ2О0-ОЗ,</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размеры санитарно-защитных зон для промышленных объектов II и III клас</w:t>
            </w:r>
            <w:r>
              <w:rPr>
                <w:rFonts w:ascii="Times New Roman" w:hAnsi="Times New Roman"/>
                <w:b w:val="0"/>
                <w:i w:val="0"/>
                <w:color w:val="000000"/>
                <w:sz w:val="24"/>
                <w:u w:val="none"/>
              </w:rPr>
              <w:t>сов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опасности составляют 500 и 300 метров соответственно.</w:t>
            </w:r>
            <w:r>
              <w:rPr>
                <w:rFonts w:ascii="Times New Roman" w:hAnsi="Times New Roman"/>
                <w:b w:val="0"/>
                <w:i w:val="0"/>
                <w:sz w:val="24"/>
                <w:u w:val="none"/>
              </w:rPr>
              <w:drawing>
                <wp:inline>
                  <wp:extent cx="9525" cy="9525"/>
                  <wp:effectExtent b="0" l="0" r="0" t="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В непосредственной близости от вышеуказанных земельных участков, расположены</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осваиваемые под строительство территории, в частности «Микрорайон жилой</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2" name="Picture 12"/>
                  <a:graphic>
                    <a:graphicData uri="http://schemas.openxmlformats.org/drawingml/2006/picture">
                      <pic:pic>
                        <pic:nvPicPr>
                          <pic:cNvPr hidden="false" id="11" name="Picture 11"/>
                          <pic:cNvPicPr preferRelativeResize="true"/>
                        </pic:nvPicPr>
                        <pic:blipFill>
                          <a:blip r:embed="rId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застройки «Булгаков», который в 2024 году включен в перечень инвестиционных проектов, находящихся на контроле главы Администрации города Батайска. На</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4" name="Picture 14"/>
                  <a:graphic>
                    <a:graphicData uri="http://schemas.openxmlformats.org/drawingml/2006/picture">
                      <pic:pic>
                        <pic:nvPicPr>
                          <pic:cNvPr hidden="false" id="13" name="Picture 13"/>
                          <pic:cNvPicPr preferRelativeResize="true"/>
                        </pic:nvPicPr>
                        <pic:blipFill>
                          <a:blip r:embed="rId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территории микрорайона ЖК «Булгаков», на земельных участках, принадлежащих на</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66675"/>
                  <wp:effectExtent b="0" l="0" r="0" t="0"/>
                  <wp:docPr hidden="false" id="16" name="Picture 16"/>
                  <a:graphic>
                    <a:graphicData uri="http://schemas.openxmlformats.org/drawingml/2006/picture">
                      <pic:pic>
                        <pic:nvPicPr>
                          <pic:cNvPr hidden="false" id="15" name="Picture 15"/>
                          <pic:cNvPicPr preferRelativeResize="true"/>
                        </pic:nvPicPr>
                        <pic:blipFill>
                          <a:blip r:embed="rId8"/>
                          <a:stretch/>
                        </pic:blipFill>
                        <pic:spPr>
                          <a:xfrm flipH="false" flipV="false" rot="0">
                            <a:ext cx="9525" cy="666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праве бессрочного пользования Управлению по архитектуре и градостроительству</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28575"/>
                  <wp:effectExtent b="0" l="0" r="0" t="0"/>
                  <wp:docPr hidden="false" id="18" name="Picture 18"/>
                  <a:graphic>
                    <a:graphicData uri="http://schemas.openxmlformats.org/drawingml/2006/picture">
                      <pic:pic>
                        <pic:nvPicPr>
                          <pic:cNvPr hidden="false" id="17" name="Picture 17"/>
                          <pic:cNvPicPr preferRelativeResize="true"/>
                        </pic:nvPicPr>
                        <pic:blipFill>
                          <a:blip r:embed="rId9"/>
                          <a:stretch/>
                        </pic:blipFill>
                        <pic:spPr>
                          <a:xfrm flipH="false" flipV="false" rot="0">
                            <a:ext cx="9525" cy="285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 xml:space="preserve">города Батайска, планируется строительство трех крупных социальных объектов: </w:t>
            </w:r>
          </w:p>
          <w:p w14:paraId="1E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 xml:space="preserve">-школы на 1340 мест на земельном </w:t>
            </w:r>
          </w:p>
          <w:p w14:paraId="1F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участке по ул, Булгакова,22;</w:t>
            </w:r>
            <w:r>
              <w:rPr>
                <w:rFonts w:ascii="Times New Roman" w:hAnsi="Times New Roman"/>
                <w:b w:val="0"/>
                <w:i w:val="0"/>
                <w:sz w:val="24"/>
                <w:u w:val="none"/>
              </w:rPr>
              <w:drawing>
                <wp:inline>
                  <wp:extent cx="9525" cy="19050"/>
                  <wp:effectExtent b="0" l="0" r="0" t="0"/>
                  <wp:docPr hidden="false" id="20" name="Picture 20"/>
                  <a:graphic>
                    <a:graphicData uri="http://schemas.openxmlformats.org/drawingml/2006/picture">
                      <pic:pic>
                        <pic:nvPicPr>
                          <pic:cNvPr hidden="false" id="19" name="Picture 19"/>
                          <pic:cNvPicPr preferRelativeResize="true"/>
                        </pic:nvPicPr>
                        <pic:blipFill>
                          <a:blip r:embed="rId10"/>
                          <a:stretch/>
                        </pic:blipFill>
                        <pic:spPr>
                          <a:xfrm flipH="false" flipV="false" rot="0">
                            <a:ext cx="9525" cy="19050"/>
                          </a:xfrm>
                          <a:prstGeom prst="rect"/>
                        </pic:spPr>
                      </pic:pic>
                    </a:graphicData>
                  </a:graphic>
                </wp:inline>
              </w:drawing>
            </w:r>
          </w:p>
          <w:p w14:paraId="20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w:t>
            </w:r>
            <w:r>
              <w:rPr>
                <w:rFonts w:ascii="Times New Roman" w:hAnsi="Times New Roman"/>
                <w:b w:val="0"/>
                <w:i w:val="0"/>
                <w:sz w:val="24"/>
                <w:u w:val="none"/>
              </w:rPr>
              <w:drawing>
                <wp:inline>
                  <wp:extent cx="9525" cy="76200"/>
                  <wp:effectExtent b="0" l="0" r="0" t="0"/>
                  <wp:docPr hidden="false" id="22" name="Picture 22"/>
                  <a:graphic>
                    <a:graphicData uri="http://schemas.openxmlformats.org/drawingml/2006/picture">
                      <pic:pic>
                        <pic:nvPicPr>
                          <pic:cNvPr hidden="false" id="21" name="Picture 21"/>
                          <pic:cNvPicPr preferRelativeResize="true"/>
                        </pic:nvPicPr>
                        <pic:blipFill>
                          <a:blip r:embed="rId11"/>
                          <a:stretch/>
                        </pic:blipFill>
                        <pic:spPr>
                          <a:xfrm flipH="false" flipV="false" rot="0">
                            <a:ext cx="9525" cy="76200"/>
                          </a:xfrm>
                          <a:prstGeom prst="rect"/>
                        </pic:spPr>
                      </pic:pic>
                    </a:graphicData>
                  </a:graphic>
                </wp:inline>
              </w:drawing>
            </w:r>
            <w:r>
              <w:rPr>
                <w:rFonts w:ascii="Times New Roman" w:hAnsi="Times New Roman"/>
                <w:b w:val="0"/>
                <w:i w:val="0"/>
                <w:color w:val="000000"/>
                <w:sz w:val="24"/>
                <w:u w:val="none"/>
              </w:rPr>
              <w:t>детского сада на 110 мест на земельном участке по ул. Булгакова,23;</w:t>
            </w:r>
          </w:p>
          <w:p w14:paraId="21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-детского сада на 230 мест на земельном участке по ул Булгакова,25.</w:t>
            </w:r>
          </w:p>
          <w:p w14:paraId="22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Так же в возможную санитарно-защитную зону (300-500метров), попадет часть существующих - земельных участков, предназначенных для индивидуального жилищного строительства по улицам: ул. Иркутская, ул. Краснодарская, ул. Волжская,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24" name="Picture 24"/>
                  <a:graphic>
                    <a:graphicData uri="http://schemas.openxmlformats.org/drawingml/2006/picture">
                      <pic:pic>
                        <pic:nvPicPr>
                          <pic:cNvPr hidden="false" id="23" name="Picture 23"/>
                          <pic:cNvPicPr preferRelativeResize="true"/>
                        </pic:nvPicPr>
                        <pic:blipFill>
                          <a:blip r:embed="rId12"/>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 часть коттеджного поселка «Green park» с земельным участком под планируемый детский сад, существующий детский сад «Изумрудный город» по ул. М. Горького, 297</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л.</w:t>
            </w:r>
          </w:p>
          <w:p w14:paraId="23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Предлагаемое изменение территориальной зоны в П2/1 для объектов 11 класса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(высоко опасные для человека) и Ш класса опасности (умеренно опасные для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26" name="Picture 26"/>
                  <a:graphic>
                    <a:graphicData uri="http://schemas.openxmlformats.org/drawingml/2006/picture">
                      <pic:pic>
                        <pic:nvPicPr>
                          <pic:cNvPr hidden="false" id="25" name="Picture 25"/>
                          <pic:cNvPicPr preferRelativeResize="true"/>
                        </pic:nvPicPr>
                        <pic:blipFill>
                          <a:blip r:embed="rId1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человека) В центральной части города резко ограничит возможность развития прилегающих территорий, невозможность строительства социальных объектов 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приведет к нарушению прав и законных интересов жителей города.</w:t>
            </w:r>
          </w:p>
          <w:p w14:paraId="24000000">
            <w:pPr>
              <w:spacing w:after="210" w:before="246"/>
              <w:ind w:firstLine="0" w:left="0" w:right="164"/>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просим Вас отклонить предлагаемое измене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территориальной зоны</w:t>
            </w:r>
            <w:r>
              <w:rPr>
                <w:rFonts w:ascii="Times New Roman" w:hAnsi="Times New Roman"/>
                <w:b w:val="0"/>
                <w:i w:val="0"/>
                <w:color w:val="000000"/>
                <w:sz w:val="24"/>
                <w:u w:val="none"/>
              </w:rPr>
              <w:t>, как противоречащее санитарным нормам и интересам жителе и застройщика.</w:t>
            </w:r>
          </w:p>
          <w:p w14:paraId="25000000">
            <w:pPr>
              <w:numPr>
                <w:ilvl w:val="0"/>
                <w:numId w:val="2"/>
              </w:numPr>
              <w:spacing w:after="323" w:before="246"/>
              <w:ind w:firstLine="0"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Согласно Карте функциональных зон Генерального плана муниципального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образования городского округа «Город Батайск», в границах земельного участка с кн 61:46:0010502:1311</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расположенного в функциональной зоне «зона транспортной инфраструктуры» (планируемая) и территориальной зоне «зона застройки индивидуальными и малоэтажными жилыми домами» (Ж.2), какие-либо объекты местного значения, относящиеся к улично-дорожной сети городского населенного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пункта, в рамках Генерального плана, не предусмотрены, существующая улично</w:t>
            </w:r>
            <w:r>
              <w:rPr>
                <w:rFonts w:ascii="Times New Roman" w:hAnsi="Times New Roman"/>
                <w:b w:val="0"/>
                <w:i w:val="0"/>
                <w:sz w:val="24"/>
                <w:u w:val="none"/>
              </w:rPr>
              <w:drawing>
                <wp:inline>
                  <wp:extent cx="9525" cy="9525"/>
                  <wp:effectExtent b="0" l="0" r="0" t="0"/>
                  <wp:docPr hidden="false" id="28" name="Picture 28"/>
                  <a:graphic>
                    <a:graphicData uri="http://schemas.openxmlformats.org/drawingml/2006/picture">
                      <pic:pic>
                        <pic:nvPicPr>
                          <pic:cNvPr hidden="false" id="27" name="Picture 27"/>
                          <pic:cNvPicPr preferRelativeResize="true"/>
                        </pic:nvPicPr>
                        <pic:blipFill>
                          <a:blip r:embed="rId1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дорожная сеть в границах участка также отсутствует. Вышеуказанный земельный</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30" name="Picture 30"/>
                  <a:graphic>
                    <a:graphicData uri="http://schemas.openxmlformats.org/drawingml/2006/picture">
                      <pic:pic>
                        <pic:nvPicPr>
                          <pic:cNvPr hidden="false" id="29" name="Picture 29"/>
                          <pic:cNvPicPr preferRelativeResize="true"/>
                        </pic:nvPicPr>
                        <pic:blipFill>
                          <a:blip r:embed="rId15"/>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участок находится в частной собственности. В границах вышеуказанного земельного участка расположен внутриквартальйый проезд, необходимый для обслуживания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32" name="Picture 32"/>
                  <a:graphic>
                    <a:graphicData uri="http://schemas.openxmlformats.org/drawingml/2006/picture">
                      <pic:pic>
                        <pic:nvPicPr>
                          <pic:cNvPr hidden="false" id="31" name="Picture 31"/>
                          <pic:cNvPicPr preferRelativeResize="true"/>
                        </pic:nvPicPr>
                        <pic:blipFill>
                          <a:blip r:embed="rId1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земельных участков кадастровыми номерами 61</w:t>
            </w:r>
            <w:r>
              <w:rPr>
                <w:rFonts w:ascii="Times New Roman" w:hAnsi="Times New Roman"/>
                <w:b w:val="0"/>
                <w:i w:val="0"/>
                <w:sz w:val="24"/>
                <w:u w:val="none"/>
              </w:rPr>
              <w:drawing>
                <wp:inline>
                  <wp:extent cx="9525" cy="9525"/>
                  <wp:effectExtent b="0" l="0" r="0" t="0"/>
                  <wp:docPr hidden="false" id="34" name="Picture 34"/>
                  <a:graphic>
                    <a:graphicData uri="http://schemas.openxmlformats.org/drawingml/2006/picture">
                      <pic:pic>
                        <pic:nvPicPr>
                          <pic:cNvPr hidden="false" id="33" name="Picture 33"/>
                          <pic:cNvPicPr preferRelativeResize="true"/>
                        </pic:nvPicPr>
                        <pic:blipFill>
                          <a:blip r:embed="rId1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61:46:0010502:5608, находящихся в частной собственности. В границах вышеуказанных земельных участков, в рамках ранее разработанной и утвержденной документации по планировке территории, предусмотрено размещение многоэтажной</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9050" cy="19050"/>
                  <wp:effectExtent b="0" l="0" r="0" t="0"/>
                  <wp:docPr hidden="false" id="36" name="Picture 36"/>
                  <a:graphic>
                    <a:graphicData uri="http://schemas.openxmlformats.org/drawingml/2006/picture">
                      <pic:pic>
                        <pic:nvPicPr>
                          <pic:cNvPr hidden="false" id="35" name="Picture 35"/>
                          <pic:cNvPicPr preferRelativeResize="true"/>
                        </pic:nvPicPr>
                        <pic:blipFill>
                          <a:blip r:embed="rId18"/>
                          <a:stretch/>
                        </pic:blipFill>
                        <pic:spPr>
                          <a:xfrm flipH="false" flipV="false" rot="0">
                            <a:ext cx="19050" cy="1905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жилой застройки (высотной застройки) (код 2.6) и объектов обслуживания населения. Вышеуказанные земельные участки расположены в границах территориальной зоны</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«зона застройки среднеэтажными и многоэтажными жилыми домами» (Ж.З). Территориальная зона Ж.З установлена для обеспечения правовых условий строительства, реконструкции и эксплуатации среднеэтажных и многоэтажных многоквартирных домов, а также сопутствующей инфраструктуры и объектов обслуживания населения. Согласно ст. 1 Правил землепользования и застройки муниципального образования «Город Батайск», Правила, разработаны, в том числе, 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38" name="Picture 38"/>
                  <a:graphic>
                    <a:graphicData uri="http://schemas.openxmlformats.org/drawingml/2006/picture">
                      <pic:pic>
                        <pic:nvPicPr>
                          <pic:cNvPr hidden="false" id="37" name="Picture 37"/>
                          <pic:cNvPicPr preferRelativeResize="true"/>
                        </pic:nvPicPr>
                        <pic:blipFill>
                          <a:blip r:embed="rId19"/>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целях: создания условий для устойчивого развития территории городского округа; обеспечения прав и законных интересов физических и юридических лиц,</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 том числе правообладателей земельных участков и объектов капитального</w:t>
            </w:r>
            <w:r>
              <w:rPr>
                <w:rFonts w:ascii="Times New Roman" w:hAnsi="Times New Roman"/>
                <w:b w:val="0"/>
                <w:i w:val="0"/>
                <w:color w:val="000000"/>
                <w:sz w:val="24"/>
                <w:u w:val="none"/>
              </w:rPr>
              <w:t xml:space="preserve"> ст</w:t>
            </w:r>
            <w:r>
              <w:rPr>
                <w:rFonts w:ascii="Times New Roman" w:hAnsi="Times New Roman"/>
                <w:b w:val="0"/>
                <w:i w:val="0"/>
                <w:color w:val="000000"/>
                <w:sz w:val="24"/>
                <w:u w:val="none"/>
              </w:rPr>
              <w:t>роительства;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создания условий для привлечения инвестиций, в том числе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путем предоставления возможности выбора наиболее эффективных видов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40" name="Picture 40"/>
                  <a:graphic>
                    <a:graphicData uri="http://schemas.openxmlformats.org/drawingml/2006/picture">
                      <pic:pic>
                        <pic:nvPicPr>
                          <pic:cNvPr hidden="false" id="39" name="Picture 39"/>
                          <pic:cNvPicPr preferRelativeResize="true"/>
                        </pic:nvPicPr>
                        <pic:blipFill>
                          <a:blip r:embed="rId20"/>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разрешенного использования земельных участков и объектов капитального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строительства.</w:t>
            </w:r>
          </w:p>
          <w:p w14:paraId="26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учитывая, что в границах земельного участка с кадастровым номером 61</w:t>
            </w:r>
            <w:r>
              <w:rPr>
                <w:rFonts w:ascii="Times New Roman" w:hAnsi="Times New Roman"/>
                <w:b w:val="0"/>
                <w:i w:val="0"/>
                <w:sz w:val="24"/>
                <w:u w:val="none"/>
              </w:rPr>
              <w:t>:46:0010502:1311</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расположена сопутствующая инфраструктура, необходимая для реализации утвержденной документации по планировке территории, прошу земельный участок с кадастровым номером</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61:46:0010502:1311 включить в границы территориальной зоны «зона застройки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 xml:space="preserve">среднеэтажными и многоэтажными жилыми домами» (КЗ), </w:t>
            </w:r>
            <w:r>
              <w:rPr>
                <w:rFonts w:ascii="Times New Roman" w:hAnsi="Times New Roman"/>
                <w:b w:val="0"/>
                <w:i w:val="0"/>
                <w:color w:val="000000"/>
                <w:sz w:val="24"/>
                <w:u w:val="none"/>
              </w:rPr>
              <w:t>Земельные участки с кадастровыми номерами 61:46:0010502:1768,61:46:0010502:1771, 61:46:0010502:1805, 61:46:0010502:1843</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расположены 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42" name="Picture 42"/>
                  <a:graphic>
                    <a:graphicData uri="http://schemas.openxmlformats.org/drawingml/2006/picture">
                      <pic:pic>
                        <pic:nvPicPr>
                          <pic:cNvPr hidden="false" id="41" name="Picture 41"/>
                          <pic:cNvPicPr preferRelativeResize="true"/>
                        </pic:nvPicPr>
                        <pic:blipFill>
                          <a:blip r:embed="rId21"/>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границах территориальной зоны «зона застройки индивидуальными и малоэтажными жилыми домами» (Ж,2). Вышеуказанные земельные участки находящихся в частной собственности. В границах вышеуказанных земельных участков не планируется строительство объектов индивидуального жилищного строительства, а также сопутствующей инфраструктуры и объектов обслуживания населения</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индивидуальной жилой застройки В границах вышеуказанных земельных участков,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собственником, предусмотрено размещение объектов, необходимых для</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обслуживания многоэтажной жилой застройки, относящихся к виду разрешенного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использования «обслуживание жилой застройки» (код 2.7), размещение которой предусмотрено в границах земельных участков с кадастровыми номерами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61:46:0010502:5608, 61:46:0010502:2342,</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61:46:0010502:2341, в соответствии с ранее утвержденной документацией по планировке территории. Согласно Правилам</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землепользования и застройки муниципального образования «Город Батайск» вид</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разрешенного использования «обслуживание жилой застройки» (код 2.7)</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предусматривает размещение объектов капитального строительства, размещение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которых предусмотрено видами разрешенного использования с кодами ЗА, 3.2, 3.3,</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3.4, 3.4. Г, 3.5.1, 3.6, 3,7, 3.10. Т, 4.1, 4.3, 4.4, 4.6, 5,12, 5.13, если их размещение</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19050"/>
                  <wp:effectExtent b="0" l="0" r="0" t="0"/>
                  <wp:docPr hidden="false" id="44" name="Picture 44"/>
                  <a:graphic>
                    <a:graphicData uri="http://schemas.openxmlformats.org/drawingml/2006/picture">
                      <pic:pic>
                        <pic:nvPicPr>
                          <pic:cNvPr hidden="false" id="43" name="Picture 43"/>
                          <pic:cNvPicPr preferRelativeResize="true"/>
                        </pic:nvPicPr>
                        <pic:blipFill>
                          <a:blip r:embed="rId22"/>
                          <a:stretch/>
                        </pic:blipFill>
                        <pic:spPr>
                          <a:xfrm flipH="false" flipV="false" rot="0">
                            <a:ext cx="9525" cy="1905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необходимо для обслуживания жилой застройки. Вышеуказанный вид разрешенного использования, согласно градостроительному регламенту территориальной зоны Ж.3,</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относится к основным видам разрешенного использования. При этом 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46" name="Picture 46"/>
                  <a:graphic>
                    <a:graphicData uri="http://schemas.openxmlformats.org/drawingml/2006/picture">
                      <pic:pic>
                        <pic:nvPicPr>
                          <pic:cNvPr hidden="false" id="45" name="Picture 45"/>
                          <pic:cNvPicPr preferRelativeResize="true"/>
                        </pic:nvPicPr>
                        <pic:blipFill>
                          <a:blip r:embed="rId2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градостроительный регламент территориальной зоны Ж.2т вышеуказанный вид разрешенного использования не включен. Согласно ст.1 Правил землепользования и застройки муниципального образования «Город Батайск», Правила, разработаны, 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том числе, в щелях: создания условий для устойчивого развития территории городского округа; обеспечения прав и законных интересов физических и юридических лиц, в том числе правообладателей земельных участков и объектов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48" name="Picture 48"/>
                  <a:graphic>
                    <a:graphicData uri="http://schemas.openxmlformats.org/drawingml/2006/picture">
                      <pic:pic>
                        <pic:nvPicPr>
                          <pic:cNvPr hidden="false" id="47" name="Picture 47"/>
                          <pic:cNvPicPr preferRelativeResize="true"/>
                        </pic:nvPicPr>
                        <pic:blipFill>
                          <a:blip r:embed="rId2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капитального строительства;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создания условий для привлечения инвестиций, в том числе путем предоставления возможности выбора наиболее эффективных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50" name="Picture 50"/>
                  <a:graphic>
                    <a:graphicData uri="http://schemas.openxmlformats.org/drawingml/2006/picture">
                      <pic:pic>
                        <pic:nvPicPr>
                          <pic:cNvPr hidden="false" id="49" name="Picture 49"/>
                          <pic:cNvPicPr preferRelativeResize="true"/>
                        </pic:nvPicPr>
                        <pic:blipFill>
                          <a:blip r:embed="rId25"/>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видов разрешенного использования земельных участков и объектов</w:t>
            </w:r>
            <w:r>
              <w:rPr>
                <w:rFonts w:ascii="Times New Roman" w:hAnsi="Times New Roman"/>
                <w:b w:val="0"/>
                <w:i w:val="0"/>
                <w:sz w:val="24"/>
                <w:u w:val="none"/>
              </w:rPr>
              <w:drawing>
                <wp:inline>
                  <wp:extent cx="9525" cy="9525"/>
                  <wp:effectExtent b="0" l="0" r="0" t="0"/>
                  <wp:docPr hidden="false" id="52" name="Picture 52"/>
                  <a:graphic>
                    <a:graphicData uri="http://schemas.openxmlformats.org/drawingml/2006/picture">
                      <pic:pic>
                        <pic:nvPicPr>
                          <pic:cNvPr hidden="false" id="51" name="Picture 51"/>
                          <pic:cNvPicPr preferRelativeResize="true"/>
                        </pic:nvPicPr>
                        <pic:blipFill>
                          <a:blip r:embed="rId2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капитального строительства.</w:t>
            </w:r>
          </w:p>
          <w:p w14:paraId="27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учитывая, что в границах земельных участков с кадастровыми номерами</w:t>
            </w:r>
            <w:r>
              <w:rPr>
                <w:rFonts w:ascii="Times New Roman" w:hAnsi="Times New Roman"/>
                <w:b w:val="0"/>
                <w:i w:val="0"/>
                <w:sz w:val="24"/>
                <w:u w:val="none"/>
              </w:rPr>
              <w:t xml:space="preserve"> 61:46:0010502:1768, 61:46:0010502:1771, 61:46:0010502:1805</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61:46:0010502:1843, предусмотрено размещение объектов, необходимых для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66675"/>
                  <wp:effectExtent b="0" l="0" r="0" t="0"/>
                  <wp:docPr hidden="false" id="54" name="Picture 54"/>
                  <a:graphic>
                    <a:graphicData uri="http://schemas.openxmlformats.org/drawingml/2006/picture">
                      <pic:pic>
                        <pic:nvPicPr>
                          <pic:cNvPr hidden="false" id="53" name="Picture 53"/>
                          <pic:cNvPicPr preferRelativeResize="true"/>
                        </pic:nvPicPr>
                        <pic:blipFill>
                          <a:blip r:embed="rId27"/>
                          <a:stretch/>
                        </pic:blipFill>
                        <pic:spPr>
                          <a:xfrm flipH="false" flipV="false" rot="0">
                            <a:ext cx="9525" cy="666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обслуживания многоэтажной жилой застройки, относящихся к виду разрешенного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использования «обслуживание жилой застройки» (код 2.7), прошу земельные участки с</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47625"/>
                  <wp:effectExtent b="0" l="0" r="0" t="0"/>
                  <wp:docPr hidden="false" id="56" name="Picture 56"/>
                  <a:graphic>
                    <a:graphicData uri="http://schemas.openxmlformats.org/drawingml/2006/picture">
                      <pic:pic>
                        <pic:nvPicPr>
                          <pic:cNvPr hidden="false" id="55" name="Picture 55"/>
                          <pic:cNvPicPr preferRelativeResize="true"/>
                        </pic:nvPicPr>
                        <pic:blipFill>
                          <a:blip r:embed="rId28"/>
                          <a:stretch/>
                        </pic:blipFill>
                        <pic:spPr>
                          <a:xfrm flipH="false" flipV="false" rot="0">
                            <a:ext cx="9525" cy="476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 xml:space="preserve">кадастровыми номерами </w:t>
            </w:r>
            <w:r>
              <w:rPr>
                <w:rFonts w:ascii="Times New Roman" w:hAnsi="Times New Roman"/>
                <w:b w:val="0"/>
                <w:i w:val="0"/>
                <w:color w:val="000000"/>
                <w:sz w:val="24"/>
                <w:u w:val="none"/>
              </w:rPr>
              <w:t>61:46:0010502:1843 включить в границы территориальной зоны «зона застройки среднеэтажными и многоэтажными жилыми домами» (Ж.З).</w:t>
            </w:r>
          </w:p>
          <w:p w14:paraId="28000000">
            <w:pPr>
              <w:spacing w:after="6" w:before="246"/>
              <w:ind w:firstLine="567" w:left="0" w:right="164"/>
              <w:jc w:val="both"/>
              <w:rPr>
                <w:rFonts w:ascii="Times New Roman" w:hAnsi="Times New Roman"/>
                <w:b w:val="0"/>
                <w:i w:val="0"/>
                <w:color w:val="000000"/>
                <w:sz w:val="24"/>
                <w:u w:val="none"/>
              </w:rPr>
            </w:pPr>
            <w:r>
              <w:rPr>
                <w:rFonts w:ascii="Times New Roman" w:hAnsi="Times New Roman"/>
                <w:b w:val="0"/>
                <w:i w:val="0"/>
                <w:color w:val="000000"/>
                <w:sz w:val="24"/>
                <w:u w:val="none"/>
              </w:rPr>
              <w:t>4. Согласно Карте функциональных зон Генерального плана муниципального образования городского округа «Город Батайск» земельный участок с кадастровым</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58" name="Picture 58"/>
                  <a:graphic>
                    <a:graphicData uri="http://schemas.openxmlformats.org/drawingml/2006/picture">
                      <pic:pic>
                        <pic:nvPicPr>
                          <pic:cNvPr hidden="false" id="57" name="Picture 57"/>
                          <pic:cNvPicPr preferRelativeResize="true"/>
                        </pic:nvPicPr>
                        <pic:blipFill>
                          <a:blip r:embed="rId29"/>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номером 61:46:0010502:1309, находящийся в частной собственности, расположен 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границах функциональной зоны «зона специализированной общественной застройки»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60" name="Picture 60"/>
                  <a:graphic>
                    <a:graphicData uri="http://schemas.openxmlformats.org/drawingml/2006/picture">
                      <pic:pic>
                        <pic:nvPicPr>
                          <pic:cNvPr hidden="false" id="59" name="Picture 59"/>
                          <pic:cNvPicPr preferRelativeResize="true"/>
                        </pic:nvPicPr>
                        <pic:blipFill>
                          <a:blip r:embed="rId30"/>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(планируемая). Кроме того, в границах вышеуказанной территориальной зоны запланирован объект местного значения — дошкольная образовательная организация. Вышеуказанный земельный участок расположен в границах территориальной зоны «зона застройки индивидуальными и малоэтажными жилыми домами» (Ж.2),</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62" name="Picture 62"/>
                  <a:graphic>
                    <a:graphicData uri="http://schemas.openxmlformats.org/drawingml/2006/picture">
                      <pic:pic>
                        <pic:nvPicPr>
                          <pic:cNvPr hidden="false" id="61" name="Picture 61"/>
                          <pic:cNvPicPr preferRelativeResize="true"/>
                        </pic:nvPicPr>
                        <pic:blipFill>
                          <a:blip r:embed="rId31"/>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установленной, в том числе, для формирования и обеспечения правовых условий строительства, и эксплуатации преимущественно объектов индивидуального жилищного строительства. Численность, существующего и утвержденного документацией по планировке территории (постановления от 04.09.2023 №2435, 12.04.2023 №908, 11.02.2020 №227), населения составляет 2672 человека. Для</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обеспечения вышеуказанного населения необходимыми объектами социальной инфраструктуры необходимо:</w:t>
            </w:r>
          </w:p>
          <w:p w14:paraId="29000000">
            <w:pPr>
              <w:spacing w:after="6" w:before="246"/>
              <w:ind w:hanging="573" w:left="573" w:right="45"/>
              <w:jc w:val="both"/>
              <w:rPr>
                <w:rFonts w:ascii="Times New Roman" w:hAnsi="Times New Roman"/>
                <w:b w:val="0"/>
                <w:i w:val="0"/>
                <w:color w:val="000000"/>
                <w:sz w:val="24"/>
                <w:u w:val="none"/>
              </w:rPr>
            </w:pPr>
            <w:r>
              <w:rPr>
                <w:rFonts w:ascii="Times New Roman" w:hAnsi="Times New Roman"/>
                <w:b w:val="0"/>
                <w:i w:val="0"/>
                <w:color w:val="000000"/>
                <w:sz w:val="24"/>
                <w:u w:val="none"/>
              </w:rPr>
              <w:t xml:space="preserve">Места в детских садах: </w:t>
            </w:r>
            <w:r>
              <w:rPr>
                <w:rFonts w:ascii="Times New Roman" w:hAnsi="Times New Roman"/>
                <w:b w:val="0"/>
                <w:i w:val="0"/>
                <w:color w:val="000000"/>
                <w:sz w:val="24"/>
                <w:u w:val="none"/>
              </w:rPr>
              <w:t>2672 чел.*71 место/Г000 чел=190 мест</w:t>
            </w:r>
          </w:p>
          <w:p w14:paraId="2A000000">
            <w:pPr>
              <w:spacing w:after="6" w:before="246"/>
              <w:ind w:firstLine="0"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При этом ранее утвержденной документацией по планировке территории предусмотрен детский сад на 83 места, соответственно, дефицит мест составляет: 19083=107 мест.</w:t>
            </w:r>
          </w:p>
          <w:p w14:paraId="2B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 xml:space="preserve">Места в общеобразовательных школах: </w:t>
            </w:r>
            <w:r>
              <w:rPr>
                <w:rFonts w:ascii="Times New Roman" w:hAnsi="Times New Roman"/>
                <w:b w:val="0"/>
                <w:i w:val="0"/>
                <w:color w:val="000000"/>
                <w:sz w:val="24"/>
                <w:u w:val="none"/>
              </w:rPr>
              <w:t>2672 чел.*108 место/1000 чел-=289 мест</w:t>
            </w:r>
          </w:p>
          <w:p w14:paraId="2C000000">
            <w:pPr>
              <w:spacing w:after="6" w:before="246"/>
              <w:ind w:firstLine="567"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Ранее утвержденной документацией по планировке территории предусмотрена общеобразовательная школа на 1250 мест, что достаточно.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Учреждения здравоохранения:</w:t>
            </w:r>
          </w:p>
          <w:p w14:paraId="2D000000">
            <w:pPr>
              <w:spacing w:after="6"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2672 чел.* 181 „5 пос.в смену/10000 чел=48 посещений в сме</w:t>
            </w:r>
            <w:r>
              <w:rPr>
                <w:rFonts w:ascii="Times New Roman" w:hAnsi="Times New Roman"/>
                <w:b w:val="0"/>
                <w:i w:val="0"/>
                <w:sz w:val="24"/>
                <w:u w:val="none"/>
              </w:rPr>
              <w:drawing>
                <wp:inline>
                  <wp:extent cx="9525" cy="76200"/>
                  <wp:effectExtent b="0" l="0" r="0" t="0"/>
                  <wp:docPr hidden="false" id="64" name="Picture 64"/>
                  <a:graphic>
                    <a:graphicData uri="http://schemas.openxmlformats.org/drawingml/2006/picture">
                      <pic:pic>
                        <pic:nvPicPr>
                          <pic:cNvPr hidden="false" id="63" name="Picture 63"/>
                          <pic:cNvPicPr preferRelativeResize="true"/>
                        </pic:nvPicPr>
                        <pic:blipFill>
                          <a:blip r:embed="rId32"/>
                          <a:stretch/>
                        </pic:blipFill>
                        <pic:spPr>
                          <a:xfrm flipH="false" flipV="false" rot="0">
                            <a:ext cx="9525" cy="76200"/>
                          </a:xfrm>
                          <a:prstGeom prst="rect"/>
                        </pic:spPr>
                      </pic:pic>
                    </a:graphicData>
                  </a:graphic>
                </wp:inline>
              </w:drawing>
            </w:r>
            <w:r>
              <w:rPr>
                <w:rFonts w:ascii="Times New Roman" w:hAnsi="Times New Roman"/>
                <w:b w:val="0"/>
                <w:i w:val="0"/>
                <w:color w:val="000000"/>
                <w:sz w:val="24"/>
                <w:u w:val="none"/>
              </w:rPr>
              <w:t>ну</w:t>
            </w:r>
            <w:r>
              <w:rPr>
                <w:rFonts w:ascii="Times New Roman" w:hAnsi="Times New Roman"/>
                <w:b w:val="0"/>
                <w:i w:val="0"/>
                <w:sz w:val="24"/>
                <w:u w:val="none"/>
              </w:rPr>
              <w:drawing>
                <wp:inline>
                  <wp:extent cx="9525" cy="9525"/>
                  <wp:effectExtent b="0" l="0" r="0" t="0"/>
                  <wp:docPr hidden="false" id="66" name="Picture 66"/>
                  <a:graphic>
                    <a:graphicData uri="http://schemas.openxmlformats.org/drawingml/2006/picture">
                      <pic:pic>
                        <pic:nvPicPr>
                          <pic:cNvPr hidden="false" id="65" name="Picture 65"/>
                          <pic:cNvPicPr preferRelativeResize="true"/>
                        </pic:nvPicPr>
                        <pic:blipFill>
                          <a:blip r:embed="rId33"/>
                          <a:stretch/>
                        </pic:blipFill>
                        <pic:spPr>
                          <a:xfrm flipH="false" flipV="false" rot="0">
                            <a:ext cx="9525" cy="9525"/>
                          </a:xfrm>
                          <a:prstGeom prst="rect"/>
                        </pic:spPr>
                      </pic:pic>
                    </a:graphicData>
                  </a:graphic>
                </wp:inline>
              </w:drawing>
            </w:r>
            <w:r>
              <w:rPr>
                <w:rFonts w:ascii="Times New Roman" w:hAnsi="Times New Roman"/>
                <w:b w:val="0"/>
                <w:i w:val="0"/>
                <w:sz w:val="24"/>
                <w:u w:val="none"/>
              </w:rPr>
              <w:t>.</w:t>
            </w:r>
          </w:p>
          <w:p w14:paraId="2E000000">
            <w:pPr>
              <w:spacing w:after="6" w:before="246"/>
              <w:ind w:firstLine="567"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Существующие амбулаторно-поликлинические учреждения в радиусе нормативной территориальной доступности отсутствуют. Ранее утвержденной документацией по планировке территории амбулаторно-поликлинические учреждения не предусмотрены. В связи с тем, что запланированный объект местного значения — дошкольная образовательная организация не имеет координатного описания, в границах земельного участка с кадастровым номером 61:46:0010502:1309 возможно размещение детского</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68" name="Picture 68"/>
                  <a:graphic>
                    <a:graphicData uri="http://schemas.openxmlformats.org/drawingml/2006/picture">
                      <pic:pic>
                        <pic:nvPicPr>
                          <pic:cNvPr hidden="false" id="67" name="Picture 67"/>
                          <pic:cNvPicPr preferRelativeResize="true"/>
                        </pic:nvPicPr>
                        <pic:blipFill>
                          <a:blip r:embed="rId3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сада на 120 мест, и амбулаторно-поликлинического учреждения мощностью не менее 100 посещений в смену.</w:t>
            </w:r>
          </w:p>
          <w:p w14:paraId="2F000000">
            <w:pPr>
              <w:spacing w:after="6" w:before="246"/>
              <w:ind w:firstLine="567"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Площадь территории, необходимой для размещения вышеуказанных объектов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70" name="Picture 70"/>
                  <a:graphic>
                    <a:graphicData uri="http://schemas.openxmlformats.org/drawingml/2006/picture">
                      <pic:pic>
                        <pic:nvPicPr>
                          <pic:cNvPr hidden="false" id="69" name="Picture 69"/>
                          <pic:cNvPicPr preferRelativeResize="true"/>
                        </pic:nvPicPr>
                        <pic:blipFill>
                          <a:blip r:embed="rId35"/>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составит: (120 мест*35кв.м/мест)+0,2 га=0,62 га (6200 кв,м.)</w:t>
            </w:r>
          </w:p>
          <w:p w14:paraId="30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Площадь земельного участка с кадастровым номером 61:46:0010502:1309 составляет</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72" name="Picture 72"/>
                  <a:graphic>
                    <a:graphicData uri="http://schemas.openxmlformats.org/drawingml/2006/picture">
                      <pic:pic>
                        <pic:nvPicPr>
                          <pic:cNvPr hidden="false" id="71" name="Picture 71"/>
                          <pic:cNvPicPr preferRelativeResize="true"/>
                        </pic:nvPicPr>
                        <pic:blipFill>
                          <a:blip r:embed="rId3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5612.00 кв.м., что менее требуемого,</w:t>
            </w:r>
          </w:p>
          <w:p w14:paraId="31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Однако, при перераспределении земельных участков с кадастровыми номерами 61:46:0010502:1309</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 61:46:0010502:4742, возможно образование земельного участка</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74" name="Picture 74"/>
                  <a:graphic>
                    <a:graphicData uri="http://schemas.openxmlformats.org/drawingml/2006/picture">
                      <pic:pic>
                        <pic:nvPicPr>
                          <pic:cNvPr hidden="false" id="73" name="Picture 73"/>
                          <pic:cNvPicPr preferRelativeResize="true"/>
                        </pic:nvPicPr>
                        <pic:blipFill>
                          <a:blip r:embed="rId3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для размещения необходимых объектов социальной инфраструктуры.</w:t>
            </w:r>
          </w:p>
          <w:p w14:paraId="32000000">
            <w:pPr>
              <w:spacing w:after="6" w:before="246"/>
              <w:ind w:firstLine="567"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Вышеуказанные решения позволят полностью обеспечить существующую и ранее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запланированную застройку необходимыми объектами социальной инфраструктуры. Для реализации вышеуказанных предложений необходимо, чтобы земельные участки с кадастровыми номерами 61:46:0010502:1309 и 61:46:0010502:4742, в соответствии с</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76" name="Picture 76"/>
                  <a:graphic>
                    <a:graphicData uri="http://schemas.openxmlformats.org/drawingml/2006/picture">
                      <pic:pic>
                        <pic:nvPicPr>
                          <pic:cNvPr hidden="false" id="75" name="Picture 75"/>
                          <pic:cNvPicPr preferRelativeResize="true"/>
                        </pic:nvPicPr>
                        <pic:blipFill>
                          <a:blip r:embed="rId38"/>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требованиями Земельного кодекса Российской Федерации, находились в границах одной и той же территориальной зоны. Согласно Правил землепользования и застройки муниципального образования «Город Батайск», Правила, разработаны, в том числе, в целях:</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создания условий для устойчивого развития территории городского округа</w:t>
            </w:r>
            <w:r>
              <w:rPr>
                <w:rFonts w:ascii="Times New Roman" w:hAnsi="Times New Roman"/>
                <w:b w:val="0"/>
                <w:i w:val="0"/>
                <w:color w:val="000000"/>
                <w:sz w:val="24"/>
                <w:u w:val="none"/>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создания условий для планировки территорий города</w:t>
            </w:r>
            <w:r>
              <w:rPr>
                <w:rFonts w:ascii="Times New Roman" w:hAnsi="Times New Roman"/>
                <w:b w:val="0"/>
                <w:i w:val="0"/>
                <w:color w:val="000000"/>
                <w:sz w:val="24"/>
                <w:u w:val="none"/>
              </w:rPr>
              <w:t>.</w:t>
            </w:r>
            <w:r>
              <w:rPr>
                <w:rFonts w:ascii="Times New Roman" w:hAnsi="Times New Roman"/>
                <w:b w:val="0"/>
                <w:i w:val="0"/>
                <w:sz w:val="24"/>
                <w:u w:val="none"/>
              </w:rPr>
              <w:drawing>
                <wp:inline>
                  <wp:extent cx="9525" cy="9525"/>
                  <wp:effectExtent b="0" l="0" r="0" t="0"/>
                  <wp:docPr hidden="false" id="78" name="Picture 78"/>
                  <a:graphic>
                    <a:graphicData uri="http://schemas.openxmlformats.org/drawingml/2006/picture">
                      <pic:pic>
                        <pic:nvPicPr>
                          <pic:cNvPr hidden="false" id="77" name="Picture 77"/>
                          <pic:cNvPicPr preferRelativeResize="true"/>
                        </pic:nvPicPr>
                        <pic:blipFill>
                          <a:blip r:embed="rId39"/>
                          <a:stretch/>
                        </pic:blipFill>
                        <pic:spPr>
                          <a:xfrm flipH="false" flipV="false" rot="0">
                            <a:ext cx="9525" cy="9525"/>
                          </a:xfrm>
                          <a:prstGeom prst="rect"/>
                        </pic:spPr>
                      </pic:pic>
                    </a:graphicData>
                  </a:graphic>
                </wp:inline>
              </w:drawing>
            </w:r>
          </w:p>
          <w:p w14:paraId="33000000">
            <w:pPr>
              <w:spacing w:after="238" w:before="246"/>
              <w:ind w:firstLine="425" w:left="0" w:right="45"/>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прошу земельный участок с кадастровым номером 61:46:0010502:1309 включить в границы территориальной зоны «зона застройки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80" name="Picture 80"/>
                  <a:graphic>
                    <a:graphicData uri="http://schemas.openxmlformats.org/drawingml/2006/picture">
                      <pic:pic>
                        <pic:nvPicPr>
                          <pic:cNvPr hidden="false" id="79" name="Picture 79"/>
                          <pic:cNvPicPr preferRelativeResize="true"/>
                        </pic:nvPicPr>
                        <pic:blipFill>
                          <a:blip r:embed="rId40"/>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среднеэтажными и многоэтажными жилыми домами» (Ж.З).</w:t>
            </w:r>
          </w:p>
          <w:p w14:paraId="34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0"/>
                <w:i w:val="0"/>
                <w:color w:val="000000"/>
                <w:sz w:val="24"/>
                <w:u w:val="none"/>
              </w:rPr>
              <w:t>5. Согласно Градостроительному кодексу Российской Федерации к объектам местного значения относятся объекты капитального строительства, иные объекты, территории, которые необходимы для осуществления органами местного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самоуправления полномочий по вопросам местного значения и в пределах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38100" cy="19050"/>
                  <wp:effectExtent b="0" l="0" r="0" t="0"/>
                  <wp:docPr hidden="false" id="82" name="Picture 82"/>
                  <a:graphic>
                    <a:graphicData uri="http://schemas.openxmlformats.org/drawingml/2006/picture">
                      <pic:pic>
                        <pic:nvPicPr>
                          <pic:cNvPr hidden="false" id="81" name="Picture 81"/>
                          <pic:cNvPicPr preferRelativeResize="true"/>
                        </pic:nvPicPr>
                        <pic:blipFill>
                          <a:blip r:embed="rId41"/>
                          <a:stretch/>
                        </pic:blipFill>
                        <pic:spPr>
                          <a:xfrm flipH="false" flipV="false" rot="0">
                            <a:ext cx="38100" cy="1905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переданных государственных полномочий в соответствии с федеральными з</w:t>
            </w:r>
            <w:r>
              <w:rPr>
                <w:rFonts w:ascii="Times New Roman" w:hAnsi="Times New Roman"/>
                <w:b w:val="0"/>
                <w:i w:val="0"/>
                <w:color w:val="000000"/>
                <w:sz w:val="24"/>
                <w:u w:val="none"/>
              </w:rPr>
              <w:t>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Согласно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постановлению Правительства Российской Федерации от 01.10.2015 №1050 «Об</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9050" cy="104775"/>
                  <wp:effectExtent b="0" l="0" r="0" t="0"/>
                  <wp:docPr hidden="false" id="84" name="Picture 84"/>
                  <a:graphic>
                    <a:graphicData uri="http://schemas.openxmlformats.org/drawingml/2006/picture">
                      <pic:pic>
                        <pic:nvPicPr>
                          <pic:cNvPr hidden="false" id="83" name="Picture 83"/>
                          <pic:cNvPicPr preferRelativeResize="true"/>
                        </pic:nvPicPr>
                        <pic:blipFill>
                          <a:blip r:embed="rId42"/>
                          <a:stretch/>
                        </pic:blipFill>
                        <pic:spPr>
                          <a:xfrm flipH="false" flipV="false" rot="0">
                            <a:ext cx="19050" cy="1047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утверждении требований к программам комплексного развития социальной инфраструктуры поселений, муниципальных округов, городских округов» (в действ.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ред.), объекты социальной инфраструктуры - объекты местного значения городского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округа в областях образования, здравоохранения, физической культуры 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массового спорта и культуры. Согласно СП 42.13330.2016 «Градостроительство.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Планировка и застройка городских и сельских поселений» и Местным нормативам</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градостроительного проектирования муниципального образования «Город Батайск» к</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объектам социальной инфраструктуры, в том числе, относятся финансово-кредитные организации. Согласно Устава муниципального образования «Город Батайск» к вопросам местного значения города Батайск относятся, в том числе: создание условий</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86" name="Picture 86"/>
                  <a:graphic>
                    <a:graphicData uri="http://schemas.openxmlformats.org/drawingml/2006/picture">
                      <pic:pic>
                        <pic:nvPicPr>
                          <pic:cNvPr hidden="false" id="85" name="Picture 85"/>
                          <pic:cNvPicPr preferRelativeResize="true"/>
                        </pic:nvPicPr>
                        <pic:blipFill>
                          <a:blip r:embed="rId4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для оказания медицинской помощи населению на территории города Батайска;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организация библиотечного обслуживания населения; создание условий для организации досуга и обеспечения жителей города Батайска услугами организаций культуры. Градостроительным регламентов территориальной зоны «зона застройки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среднеэтажными и многоэтажными жилыми домами» (Ж.З), установленной для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88" name="Picture 88"/>
                  <a:graphic>
                    <a:graphicData uri="http://schemas.openxmlformats.org/drawingml/2006/picture">
                      <pic:pic>
                        <pic:nvPicPr>
                          <pic:cNvPr hidden="false" id="87" name="Picture 87"/>
                          <pic:cNvPicPr preferRelativeResize="true"/>
                        </pic:nvPicPr>
                        <pic:blipFill>
                          <a:blip r:embed="rId4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обеспечения правовых условий строительства, реконструкции и эксплуатации среднеэтажных и многоэтажных многоквартирных домов, а также сопутствующей инфраструктуры и объектов обслуживания населения, виды разрешенного использования (амбулаторно-поликлиническое обслуживание (код 3.41); стационарное медицинское обслуживание (код 3.42); банковская и страховая деятельность (код 4,5),</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объекты культурно-досуговой деятельности (код 3.6.1)), необходимые для размещения объектов социальной инфраструктуры и осуществления органами местного самоуправления города Батайска своих полномочий, отнесены к условно</w:t>
            </w:r>
            <w:r>
              <w:rPr>
                <w:rFonts w:ascii="Times New Roman" w:hAnsi="Times New Roman"/>
                <w:b w:val="0"/>
                <w:i w:val="0"/>
                <w:sz w:val="24"/>
                <w:u w:val="none"/>
              </w:rPr>
              <w:drawing>
                <wp:inline>
                  <wp:extent cx="9525" cy="9525"/>
                  <wp:effectExtent b="0" l="0" r="0" t="0"/>
                  <wp:docPr hidden="false" id="90" name="Picture 90"/>
                  <a:graphic>
                    <a:graphicData uri="http://schemas.openxmlformats.org/drawingml/2006/picture">
                      <pic:pic>
                        <pic:nvPicPr>
                          <pic:cNvPr hidden="false" id="89" name="Picture 89"/>
                          <pic:cNvPicPr preferRelativeResize="true"/>
                        </pic:nvPicPr>
                        <pic:blipFill>
                          <a:blip r:embed="rId45"/>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разрешенным видам использования земельных участков и объектов капитального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строительства, что препятствует созданию условий для устойчивого развития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92" name="Picture 92"/>
                  <a:graphic>
                    <a:graphicData uri="http://schemas.openxmlformats.org/drawingml/2006/picture">
                      <pic:pic>
                        <pic:nvPicPr>
                          <pic:cNvPr hidden="false" id="91" name="Picture 91"/>
                          <pic:cNvPicPr preferRelativeResize="true"/>
                        </pic:nvPicPr>
                        <pic:blipFill>
                          <a:blip r:embed="rId4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территории городского округа; обеспечению прав и законных интересов физических 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юридических лиц; обеспечению населения необходимыми объектами социальной инфраструктуры.</w:t>
            </w:r>
          </w:p>
          <w:p w14:paraId="35000000">
            <w:pPr>
              <w:spacing w:after="340" w:before="246"/>
              <w:ind w:firstLine="425"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прошу внести изменения в градостроительный</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регламент территориальной зоны «зона застройки среднеэтажными и многоэтажными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94" name="Picture 94"/>
                  <a:graphic>
                    <a:graphicData uri="http://schemas.openxmlformats.org/drawingml/2006/picture">
                      <pic:pic>
                        <pic:nvPicPr>
                          <pic:cNvPr hidden="false" id="93" name="Picture 93"/>
                          <pic:cNvPicPr preferRelativeResize="true"/>
                        </pic:nvPicPr>
                        <pic:blipFill>
                          <a:blip r:embed="rId4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жилыми домами» (Ж.З), в части включения в перечень основных видов разрешенного использования земельных участков и объектов капитального строительства,</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следующие виды разрешенного использования: амбулаторно-поликлиническое</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57150"/>
                  <wp:effectExtent b="0" l="0" r="0" t="0"/>
                  <wp:docPr hidden="false" id="96" name="Picture 96"/>
                  <a:graphic>
                    <a:graphicData uri="http://schemas.openxmlformats.org/drawingml/2006/picture">
                      <pic:pic>
                        <pic:nvPicPr>
                          <pic:cNvPr hidden="false" id="95" name="Picture 95"/>
                          <pic:cNvPicPr preferRelativeResize="true"/>
                        </pic:nvPicPr>
                        <pic:blipFill>
                          <a:blip r:embed="rId48"/>
                          <a:stretch/>
                        </pic:blipFill>
                        <pic:spPr>
                          <a:xfrm flipH="false" flipV="false" rot="0">
                            <a:ext cx="9525" cy="5715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обслуживание (код 3.4.1); стационарное медицинское обслуживание (код 3.42);</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98" name="Picture 98"/>
                  <a:graphic>
                    <a:graphicData uri="http://schemas.openxmlformats.org/drawingml/2006/picture">
                      <pic:pic>
                        <pic:nvPicPr>
                          <pic:cNvPr hidden="false" id="97" name="Picture 97"/>
                          <pic:cNvPicPr preferRelativeResize="true"/>
                        </pic:nvPicPr>
                        <pic:blipFill>
                          <a:blip r:embed="rId49"/>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банковская - ж- страховая деятельность (код 4.5), объекты культурно-досуговой</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деятельности (код 3.6.1))».</w:t>
            </w:r>
          </w:p>
          <w:p w14:paraId="36000000">
            <w:pPr>
              <w:spacing w:after="6" w:before="246"/>
              <w:ind w:firstLine="709" w:left="0" w:right="193"/>
              <w:jc w:val="both"/>
              <w:rPr>
                <w:rFonts w:ascii="Times New Roman" w:hAnsi="Times New Roman"/>
                <w:b w:val="0"/>
                <w:i w:val="0"/>
                <w:color w:val="000000"/>
                <w:sz w:val="24"/>
                <w:u w:val="none"/>
              </w:rPr>
            </w:pPr>
            <w:r>
              <w:rPr>
                <w:rFonts w:ascii="Times New Roman" w:hAnsi="Times New Roman"/>
                <w:b w:val="1"/>
                <w:i w:val="0"/>
                <w:color w:val="000000"/>
                <w:sz w:val="24"/>
                <w:u w:val="none"/>
              </w:rPr>
              <w:t>2.обращение от 29.01.2025 № 51.16/108 ООО СЗ «Восход»:</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 дополнение к ранее направленному в Ваш адрес письму от ООО СЗ</w:t>
            </w:r>
            <w:r>
              <w:rPr>
                <w:rFonts w:ascii="Times New Roman" w:hAnsi="Times New Roman"/>
                <w:b w:val="0"/>
                <w:i w:val="0"/>
                <w:sz w:val="24"/>
                <w:u w:val="none"/>
              </w:rPr>
              <w:drawing>
                <wp:inline>
                  <wp:extent cx="9525" cy="9525"/>
                  <wp:effectExtent b="0" l="0" r="0" t="0"/>
                  <wp:docPr hidden="false" id="100" name="Picture 100"/>
                  <a:graphic>
                    <a:graphicData uri="http://schemas.openxmlformats.org/drawingml/2006/picture">
                      <pic:pic>
                        <pic:nvPicPr>
                          <pic:cNvPr hidden="false" id="99" name="Picture 99"/>
                          <pic:cNvPicPr preferRelativeResize="true"/>
                        </pic:nvPicPr>
                        <pic:blipFill>
                          <a:blip r:embed="rId50"/>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ВОСХОД» (Исх. N25 от 22.01.2025 г.) по замечаниям ц предложениям в рамках</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обсуждения проекта внесения изменений в правила землепользования и застройки муниципального образования «Город Батайск», просим Вас рассмотреть и учесть дополнительное предложение в проект внесения</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изменений в генеральный план муниципального образования «Город Батайск»:</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Согласно Карте функциональных зон Генерального плана муниципального образования городского округа «Город Батайск» объект местного значения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23825" cy="28575"/>
                  <wp:effectExtent b="0" l="0" r="0" t="0"/>
                  <wp:docPr hidden="false" id="102" name="Picture 102"/>
                  <a:graphic>
                    <a:graphicData uri="http://schemas.openxmlformats.org/drawingml/2006/picture">
                      <pic:pic>
                        <pic:nvPicPr>
                          <pic:cNvPr hidden="false" id="101" name="Picture 101"/>
                          <pic:cNvPicPr preferRelativeResize="true"/>
                        </pic:nvPicPr>
                        <pic:blipFill>
                          <a:blip r:embed="rId51"/>
                          <a:stretch/>
                        </pic:blipFill>
                        <pic:spPr>
                          <a:xfrm flipH="false" flipV="false" rot="0">
                            <a:ext cx="123825" cy="285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 xml:space="preserve">улица в жилой застройке (планируемая) пересекает земельные участки с кадастровыми номерами. </w:t>
            </w:r>
            <w:r>
              <w:rPr>
                <w:rFonts w:ascii="Times New Roman" w:hAnsi="Times New Roman"/>
                <w:b w:val="0"/>
                <w:i w:val="0"/>
                <w:color w:val="000000"/>
                <w:sz w:val="24"/>
                <w:u w:val="none"/>
              </w:rPr>
              <w:t>В</w:t>
            </w:r>
            <w:r>
              <w:rPr>
                <w:rFonts w:ascii="Times New Roman" w:hAnsi="Times New Roman"/>
                <w:b w:val="0"/>
                <w:i w:val="0"/>
                <w:sz w:val="24"/>
                <w:u w:val="none"/>
              </w:rPr>
              <w:drawing>
                <wp:inline>
                  <wp:extent cx="9525" cy="9525"/>
                  <wp:effectExtent b="0" l="0" r="0" t="0"/>
                  <wp:docPr hidden="false" id="104" name="Picture 104"/>
                  <a:graphic>
                    <a:graphicData uri="http://schemas.openxmlformats.org/drawingml/2006/picture">
                      <pic:pic>
                        <pic:nvPicPr>
                          <pic:cNvPr hidden="false" id="103" name="Picture 103"/>
                          <pic:cNvPicPr preferRelativeResize="true"/>
                        </pic:nvPicPr>
                        <pic:blipFill>
                          <a:blip r:embed="rId52"/>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границах земельных участков с кадастровыми номерами 61 планировке территории (постановление от 04.09.2023 №2435), производятся строительно-монтажные работы по возведению объектов капитального строительства (разрешения на строительство от 25.01.2024 №61-46-03-2024,</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№61-46-04-2024, №61-46-05-2024). При этом, вышеуказанный объект местного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значения - улица в жилой застройке (планируемая) размещен в составе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Генерального плана муниципального образования городского округа «Город</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Батайск» без учета ранее утвержденной документации по планировке территории и места размещения строящихся объектов к</w:t>
            </w:r>
            <w:r>
              <w:rPr>
                <w:rFonts w:ascii="Times New Roman" w:hAnsi="Times New Roman"/>
                <w:b w:val="0"/>
                <w:i w:val="0"/>
                <w:color w:val="000000"/>
                <w:sz w:val="24"/>
                <w:u w:val="none"/>
              </w:rPr>
              <w:t>апи</w:t>
            </w:r>
            <w:r>
              <w:rPr>
                <w:rFonts w:ascii="Times New Roman" w:hAnsi="Times New Roman"/>
                <w:b w:val="0"/>
                <w:i w:val="0"/>
                <w:color w:val="000000"/>
                <w:sz w:val="24"/>
                <w:u w:val="none"/>
              </w:rPr>
              <w:t>тального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строительства. Согласно ст.2З Градостроительного кодекса Российской Федерации обоснование выбранного варианта размещения объектов местного значения городского округа производится, в том числе, на основе анализа использования территорий городского округа, возможных направлений: развития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06" name="Picture 106"/>
                  <a:graphic>
                    <a:graphicData uri="http://schemas.openxmlformats.org/drawingml/2006/picture">
                      <pic:pic>
                        <pic:nvPicPr>
                          <pic:cNvPr hidden="false" id="105" name="Picture 105"/>
                          <pic:cNvPicPr preferRelativeResize="true"/>
                        </pic:nvPicPr>
                        <pic:blipFill>
                          <a:blip r:embed="rId5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градостроительной деятельности. Согласно приказа М</w:t>
            </w:r>
            <w:r>
              <w:rPr>
                <w:rFonts w:ascii="Times New Roman" w:hAnsi="Times New Roman"/>
                <w:b w:val="0"/>
                <w:i w:val="0"/>
                <w:color w:val="000000"/>
                <w:sz w:val="24"/>
                <w:u w:val="none"/>
              </w:rPr>
              <w:t>ини</w:t>
            </w:r>
            <w:r>
              <w:rPr>
                <w:rFonts w:ascii="Times New Roman" w:hAnsi="Times New Roman"/>
                <w:b w:val="0"/>
                <w:i w:val="0"/>
                <w:color w:val="000000"/>
                <w:sz w:val="24"/>
                <w:u w:val="none"/>
              </w:rPr>
              <w:t>стерства</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08" name="Picture 108"/>
                  <a:graphic>
                    <a:graphicData uri="http://schemas.openxmlformats.org/drawingml/2006/picture">
                      <pic:pic>
                        <pic:nvPicPr>
                          <pic:cNvPr hidden="false" id="107" name="Picture 107"/>
                          <pic:cNvPicPr preferRelativeResize="true"/>
                        </pic:nvPicPr>
                        <pic:blipFill>
                          <a:blip r:embed="rId5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экономического развития Российской Федерации от 06.05.2024 №273 «Об утверждении Методических рекомендаций по разработке проектов схем</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28575" cy="38100"/>
                  <wp:effectExtent b="0" l="0" r="0" t="0"/>
                  <wp:docPr hidden="false" id="110" name="Picture 110"/>
                  <a:graphic>
                    <a:graphicData uri="http://schemas.openxmlformats.org/drawingml/2006/picture">
                      <pic:pic>
                        <pic:nvPicPr>
                          <pic:cNvPr hidden="false" id="109" name="Picture 109"/>
                          <pic:cNvPicPr preferRelativeResize="true"/>
                        </pic:nvPicPr>
                        <pic:blipFill>
                          <a:blip r:embed="rId55"/>
                          <a:stretch/>
                        </pic:blipFill>
                        <pic:spPr>
                          <a:xfrm flipH="false" flipV="false" rot="0">
                            <a:ext cx="28575" cy="3810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территориального планирования муниципальных районов, генеральных планов</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12" name="Picture 112"/>
                  <a:graphic>
                    <a:graphicData uri="http://schemas.openxmlformats.org/drawingml/2006/picture">
                      <pic:pic>
                        <pic:nvPicPr>
                          <pic:cNvPr hidden="false" id="111" name="Picture 111"/>
                          <pic:cNvPicPr preferRelativeResize="true"/>
                        </pic:nvPicPr>
                        <pic:blipFill>
                          <a:blip r:embed="rId56"/>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 xml:space="preserve">городских округов, муниципальных округов, городских и сельских поселений (проектов внесения изменений в такие документы)» при внесении </w:t>
            </w:r>
            <w:r>
              <w:rPr>
                <w:rFonts w:ascii="Times New Roman" w:hAnsi="Times New Roman"/>
                <w:b w:val="0"/>
                <w:i w:val="0"/>
                <w:color w:val="000000"/>
                <w:sz w:val="24"/>
                <w:u w:val="none"/>
              </w:rPr>
              <w:t>комплексных изменений в документы территориального планирования, в том числе, предусматривается корректировка параметров функциональных зон,</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14" name="Picture 114"/>
                  <a:graphic>
                    <a:graphicData uri="http://schemas.openxmlformats.org/drawingml/2006/picture">
                      <pic:pic>
                        <pic:nvPicPr>
                          <pic:cNvPr hidden="false" id="113" name="Picture 113"/>
                          <pic:cNvPicPr preferRelativeResize="true"/>
                        </pic:nvPicPr>
                        <pic:blipFill>
                          <a:blip r:embed="rId5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объектов местного значения, элементов планировочной структуры. Согласно</w:t>
            </w:r>
            <w:r>
              <w:rPr>
                <w:rFonts w:ascii="Times New Roman" w:hAnsi="Times New Roman"/>
                <w:b w:val="0"/>
                <w:i w:val="0"/>
                <w:sz w:val="24"/>
                <w:u w:val="none"/>
              </w:rPr>
              <w:drawing>
                <wp:inline>
                  <wp:extent cx="9525" cy="9525"/>
                  <wp:effectExtent b="0" l="0" r="0" t="0"/>
                  <wp:docPr hidden="false" id="116" name="Picture 116"/>
                  <a:graphic>
                    <a:graphicData uri="http://schemas.openxmlformats.org/drawingml/2006/picture">
                      <pic:pic>
                        <pic:nvPicPr>
                          <pic:cNvPr hidden="false" id="115" name="Picture 115"/>
                          <pic:cNvPicPr preferRelativeResize="true"/>
                        </pic:nvPicPr>
                        <pic:blipFill>
                          <a:blip r:embed="rId58"/>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приказу Росреестра от 5 апреля 2022 г. N П/0122 утверждении требований к</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28575"/>
                  <wp:effectExtent b="0" l="0" r="0" t="0"/>
                  <wp:docPr hidden="false" id="118" name="Picture 118"/>
                  <a:graphic>
                    <a:graphicData uri="http://schemas.openxmlformats.org/drawingml/2006/picture">
                      <pic:pic>
                        <pic:nvPicPr>
                          <pic:cNvPr hidden="false" id="117" name="Picture 117"/>
                          <pic:cNvPicPr preferRelativeResize="true"/>
                        </pic:nvPicPr>
                        <pic:blipFill>
                          <a:blip r:embed="rId59"/>
                          <a:stretch/>
                        </pic:blipFill>
                        <pic:spPr>
                          <a:xfrm flipH="false" flipV="false" rot="0">
                            <a:ext cx="9525" cy="28575"/>
                          </a:xfrm>
                          <a:prstGeom prst="rect"/>
                        </pic:spPr>
                      </pic:pic>
                    </a:graphicData>
                  </a:graphic>
                </wp:inline>
              </w:drawing>
            </w:r>
            <w:r>
              <w:rPr>
                <w:rFonts w:ascii="Times New Roman" w:hAnsi="Times New Roman"/>
                <w:b w:val="0"/>
                <w:i w:val="0"/>
                <w:color w:val="000000"/>
                <w:sz w:val="24"/>
                <w:u w:val="none"/>
              </w:rPr>
              <w:t>составу сведений единой электронной картографической основы и требований к периодичности их обновления“ подготовку до№ументов территориального</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28575"/>
                  <wp:effectExtent b="0" l="0" r="0" t="0"/>
                  <wp:docPr hidden="false" id="120" name="Picture 120"/>
                  <a:graphic>
                    <a:graphicData uri="http://schemas.openxmlformats.org/drawingml/2006/picture">
                      <pic:pic>
                        <pic:nvPicPr>
                          <pic:cNvPr hidden="false" id="119" name="Picture 119"/>
                          <pic:cNvPicPr preferRelativeResize="true"/>
                        </pic:nvPicPr>
                        <pic:blipFill>
                          <a:blip r:embed="rId60"/>
                          <a:stretch/>
                        </pic:blipFill>
                        <pic:spPr>
                          <a:xfrm flipH="false" flipV="false" rot="0">
                            <a:ext cx="9525" cy="28575"/>
                          </a:xfrm>
                          <a:prstGeom prst="rect"/>
                        </pic:spPr>
                      </pic:pic>
                    </a:graphicData>
                  </a:graphic>
                </wp:inline>
              </w:drawing>
            </w:r>
            <w:r>
              <w:rPr>
                <w:rFonts w:ascii="Times New Roman" w:hAnsi="Times New Roman"/>
                <w:b w:val="0"/>
                <w:i w:val="0"/>
                <w:color w:val="000000"/>
                <w:sz w:val="24"/>
                <w:u w:val="none"/>
              </w:rPr>
              <w:t>планирования рекомендуется выполнять с использованием исходных данных из ФМС ТП, на соответствующую территорию проектирования, а также сведений</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114300"/>
                  <wp:effectExtent b="0" l="0" r="0" t="0"/>
                  <wp:docPr hidden="false" id="122" name="Picture 122"/>
                  <a:graphic>
                    <a:graphicData uri="http://schemas.openxmlformats.org/drawingml/2006/picture">
                      <pic:pic>
                        <pic:nvPicPr>
                          <pic:cNvPr hidden="false" id="121" name="Picture 121"/>
                          <pic:cNvPicPr preferRelativeResize="true"/>
                        </pic:nvPicPr>
                        <pic:blipFill>
                          <a:blip r:embed="rId61"/>
                          <a:stretch/>
                        </pic:blipFill>
                        <pic:spPr>
                          <a:xfrm flipH="false" flipV="false" rot="0">
                            <a:ext cx="9525" cy="11430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Единой электронной картографической основы ЕЭКО. Исходные данные должны быть актуальны на момент выполнения предусмотренного техническим заданием</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24" name="Picture 124"/>
                  <a:graphic>
                    <a:graphicData uri="http://schemas.openxmlformats.org/drawingml/2006/picture">
                      <pic:pic>
                        <pic:nvPicPr>
                          <pic:cNvPr hidden="false" id="123" name="Picture 123"/>
                          <pic:cNvPicPr preferRelativeResize="true"/>
                        </pic:nvPicPr>
                        <pic:blipFill>
                          <a:blip r:embed="rId62"/>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этапа сбор, систематизация исходных данных для выполнения подготовки проекта МО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в соответствии с перечнем сведений, включенных в состав технического задания и предоставленных органом МСУ разработчику проекта. К</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перечню исходных данных, предоставляемых органом МСУ, в том числе,</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28575"/>
                  <wp:effectExtent b="0" l="0" r="0" t="0"/>
                  <wp:docPr hidden="false" id="126" name="Picture 126"/>
                  <a:graphic>
                    <a:graphicData uri="http://schemas.openxmlformats.org/drawingml/2006/picture">
                      <pic:pic>
                        <pic:nvPicPr>
                          <pic:cNvPr hidden="false" id="125" name="Picture 125"/>
                          <pic:cNvPicPr preferRelativeResize="true"/>
                        </pic:nvPicPr>
                        <pic:blipFill>
                          <a:blip r:embed="rId63"/>
                          <a:stretch/>
                        </pic:blipFill>
                        <pic:spPr>
                          <a:xfrm flipH="false" flipV="false" rot="0">
                            <a:ext cx="9525" cy="285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относятся утвержденные проекты планировки территории. При решении задач территориального планирования учитываются особенности современного состояния территории МО, его экономико-географическое положение,</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сложившаяся система расселения.</w:t>
            </w:r>
          </w:p>
          <w:p w14:paraId="37000000">
            <w:pPr>
              <w:spacing w:after="6" w:before="246"/>
              <w:ind w:firstLine="800" w:left="51" w:right="312"/>
              <w:jc w:val="both"/>
              <w:rPr>
                <w:rFonts w:ascii="Times New Roman" w:hAnsi="Times New Roman"/>
                <w:b w:val="0"/>
                <w:i w:val="0"/>
                <w:color w:val="000000"/>
                <w:sz w:val="24"/>
                <w:u w:val="none"/>
              </w:rPr>
            </w:pPr>
            <w:r>
              <w:rPr>
                <w:rFonts w:ascii="Times New Roman" w:hAnsi="Times New Roman"/>
                <w:b w:val="0"/>
                <w:i w:val="0"/>
                <w:color w:val="000000"/>
                <w:sz w:val="24"/>
                <w:u w:val="none"/>
              </w:rPr>
              <w:t>Таким образом, в рамках внесения изменений в Генеральный план муниципального образования городского округа «Город Батайск», 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соответствии с Градостроительным кодексом Российской Федерации .и приказом Министерства экономического развития Российской Федерации от</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06.05.2024 №273, необходимо учитывать ранее утвержденную документацию</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28" name="Picture 128"/>
                  <a:graphic>
                    <a:graphicData uri="http://schemas.openxmlformats.org/drawingml/2006/picture">
                      <pic:pic>
                        <pic:nvPicPr>
                          <pic:cNvPr hidden="false" id="127" name="Picture 127"/>
                          <pic:cNvPicPr preferRelativeResize="true"/>
                        </pic:nvPicPr>
                        <pic:blipFill>
                          <a:blip r:embed="rId64"/>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по планировке территории, фактическую структуру землепользования и информацию, в том числе, о строящихся объектах капитального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строительства.</w:t>
            </w:r>
          </w:p>
          <w:p w14:paraId="38000000">
            <w:pPr>
              <w:spacing w:after="408" w:before="246"/>
              <w:ind w:firstLine="850" w:left="0" w:right="329"/>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просим учесть ранее утвержденную документацию по планировке территории (постановление от 04.09.2023 .№2435), и тем самым исключить объект местного значения - улица в хилой застройке (планируемая), пересекающий земельные участки с кадастровыми номерами».</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9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A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поданными в нарушении требований п. 1 приложения № 2 к постановлению Администрации города Батайска от 20.06.2024 № 1732 «О подготовке проекта внесения изменений в правила землепользования и застройки муниципального образования «Город Батайск», утвержденные решением Батайской городской Думы от 16.12.2020 № 91» Порядка направления в комиссию по землепользованию и застройке муниципального образования «Город Батайск» приложений заинтересованных лиц по подготовке проекта внесения изменений в правила землепользования и застройки.</w:t>
            </w:r>
          </w:p>
          <w:p w14:paraId="3B000000">
            <w:pPr>
              <w:rPr>
                <w:rFonts w:ascii="Times New Roman" w:hAnsi="Times New Roman"/>
                <w:sz w:val="24"/>
              </w:rPr>
            </w:pPr>
            <w:r>
              <w:rPr>
                <w:rFonts w:ascii="Times New Roman" w:hAnsi="Times New Roman"/>
                <w:sz w:val="24"/>
              </w:rPr>
              <w:t>На основании вышеизложенного представленные замечания рассмотреть не представляется возможным.</w:t>
            </w:r>
          </w:p>
        </w:tc>
      </w:tr>
      <w:tr>
        <w:trPr>
          <w:trHeight w:hRule="atLeast" w:val="2228"/>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C000000">
            <w:pPr>
              <w:widowControl w:val="1"/>
              <w:ind w:firstLine="0" w:left="0"/>
              <w:jc w:val="left"/>
              <w:rPr>
                <w:rFonts w:ascii="Times New Roman" w:hAnsi="Times New Roman"/>
                <w:sz w:val="24"/>
              </w:rPr>
            </w:pPr>
            <w:r>
              <w:rPr>
                <w:rFonts w:ascii="Times New Roman" w:hAnsi="Times New Roman"/>
                <w:sz w:val="24"/>
              </w:rPr>
              <w:t>2</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D000000">
            <w:pPr>
              <w:spacing w:after="340" w:before="246"/>
              <w:ind w:firstLine="709" w:left="0" w:right="125"/>
              <w:jc w:val="both"/>
              <w:rPr>
                <w:rFonts w:ascii="Times New Roman" w:hAnsi="Times New Roman"/>
                <w:b w:val="0"/>
                <w:i w:val="0"/>
                <w:color w:val="000000"/>
                <w:sz w:val="24"/>
                <w:u w:val="none"/>
              </w:rPr>
            </w:pPr>
            <w:r>
              <w:rPr>
                <w:rFonts w:ascii="Times New Roman" w:hAnsi="Times New Roman"/>
                <w:b w:val="1"/>
                <w:i w:val="0"/>
                <w:color w:val="000000"/>
                <w:sz w:val="24"/>
                <w:u w:val="none"/>
              </w:rPr>
              <w:t xml:space="preserve">обращение от 23.01.2025  № 51.07/3 ООО СЗ «СтройГарант2»: </w:t>
            </w:r>
            <w:r>
              <w:rPr>
                <w:rFonts w:ascii="Times New Roman" w:hAnsi="Times New Roman"/>
                <w:color w:val="000000"/>
                <w:sz w:val="26"/>
              </w:rPr>
              <w:t>в соответствии с документацией, размещенной на официальном сайте</w:t>
            </w:r>
            <w:r>
              <w:rPr>
                <w:rFonts w:ascii="Times New Roman" w:hAnsi="Times New Roman"/>
                <w:color w:val="000000"/>
                <w:sz w:val="22"/>
              </w:rPr>
              <w:t xml:space="preserve"> </w:t>
            </w:r>
            <w:r>
              <w:rPr>
                <w:rFonts w:ascii="Times New Roman" w:hAnsi="Times New Roman"/>
                <w:color w:val="000000"/>
                <w:sz w:val="26"/>
              </w:rPr>
              <w:t>Администрации города Батайска:</w:t>
            </w:r>
            <w:r>
              <w:rPr>
                <w:rFonts w:ascii="Times New Roman" w:hAnsi="Times New Roman"/>
                <w:color w:val="000000"/>
                <w:sz w:val="26"/>
              </w:rPr>
              <w:t>obshchestvennye-obsuzhdeniya.php в рамках проекта внесения изменений в правила</w:t>
            </w:r>
            <w:r>
              <w:rPr>
                <w:rFonts w:ascii="Times New Roman" w:hAnsi="Times New Roman"/>
                <w:color w:val="000000"/>
                <w:sz w:val="22"/>
              </w:rPr>
              <w:t xml:space="preserve"> </w:t>
            </w:r>
            <w:r>
              <w:drawing>
                <wp:inline>
                  <wp:extent cx="9525" cy="9525"/>
                  <wp:effectExtent b="0" l="0" r="0" t="0"/>
                  <wp:docPr hidden="false" id="130" name="Picture 130"/>
                  <a:graphic>
                    <a:graphicData uri="http://schemas.openxmlformats.org/drawingml/2006/picture">
                      <pic:pic>
                        <pic:nvPicPr>
                          <pic:cNvPr hidden="false" id="129" name="Picture 129"/>
                          <pic:cNvPicPr preferRelativeResize="true"/>
                        </pic:nvPicPr>
                        <pic:blipFill>
                          <a:blip r:embed="rId65"/>
                          <a:stretch/>
                        </pic:blipFill>
                        <pic:spPr>
                          <a:xfrm flipH="false" flipV="false" rot="0">
                            <a:ext cx="9525" cy="9525"/>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землепользования и застройки муниципального образования «Город Батайск», предлагается изменить границы территориальной зоны для ряда земельных участков по ул. Булгакова (кадастровые номера 61:46:0010501:35, 61:46:0010501:175, 61</w:t>
            </w:r>
            <w:r>
              <w:rPr>
                <w:rFonts w:ascii="Times New Roman" w:hAnsi="Times New Roman"/>
                <w:color w:val="000000"/>
                <w:sz w:val="22"/>
              </w:rPr>
              <w:t xml:space="preserve"> </w:t>
            </w:r>
            <w:r>
              <w:drawing>
                <wp:inline>
                  <wp:extent cx="1009650" cy="142875"/>
                  <wp:effectExtent b="0" l="0" r="0" t="0"/>
                  <wp:docPr hidden="false" id="132" name="Picture 132"/>
                  <a:graphic>
                    <a:graphicData uri="http://schemas.openxmlformats.org/drawingml/2006/picture">
                      <pic:pic>
                        <pic:nvPicPr>
                          <pic:cNvPr hidden="false" id="131" name="Picture 131"/>
                          <pic:cNvPicPr preferRelativeResize="true"/>
                        </pic:nvPicPr>
                        <pic:blipFill>
                          <a:blip r:embed="rId66"/>
                          <a:stretch/>
                        </pic:blipFill>
                        <pic:spPr>
                          <a:xfrm flipH="false" flipV="false" rot="0">
                            <a:ext cx="1009650" cy="142875"/>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61:46:0010501:867) с «Зоны производственно-коммунальных объектов IV-V класса опасности» (П. 1/2) на «Зону производственно-коммунальных объектов II-III класса опасности» (П.2/1). Согласно СанПиН 2.2.1/2.1.1.1200-03, размеры санитарно-защитных зон для промышленных объектов П и III классов опасности составляют 500 и 300 метров соответственно.</w:t>
            </w:r>
          </w:p>
          <w:p w14:paraId="3E000000">
            <w:pPr>
              <w:spacing w:after="6" w:before="246"/>
              <w:ind w:firstLine="646" w:left="130" w:right="0"/>
              <w:jc w:val="both"/>
              <w:rPr>
                <w:rFonts w:ascii="Times New Roman" w:hAnsi="Times New Roman"/>
                <w:color w:val="000000"/>
                <w:sz w:val="22"/>
              </w:rPr>
            </w:pPr>
            <w:r>
              <w:rPr>
                <w:rFonts w:ascii="Times New Roman" w:hAnsi="Times New Roman"/>
                <w:color w:val="000000"/>
                <w:sz w:val="26"/>
              </w:rPr>
              <w:t>В непосредственной близости от вышеуказанных земельных участков,</w:t>
            </w:r>
            <w:r>
              <w:rPr>
                <w:rFonts w:ascii="Times New Roman" w:hAnsi="Times New Roman"/>
                <w:color w:val="000000"/>
                <w:sz w:val="22"/>
              </w:rPr>
              <w:t xml:space="preserve"> </w:t>
            </w:r>
            <w:r>
              <w:rPr>
                <w:rFonts w:ascii="Times New Roman" w:hAnsi="Times New Roman"/>
                <w:color w:val="000000"/>
                <w:sz w:val="26"/>
              </w:rPr>
              <w:t>расположены осваиваемые под строительство территории, в частности «Микрорайон жилой застройки «Булгаков», который в 2024 году включен в перечень инвестиционных проектов, находящихся на контроле главы Администрации города Батайска. На территории микрорайона ЖК «Булгаков», на земельных участках, принадлежащих на праве бессрочного пользования Управлению по архитектуре и градостроительству города Батайска, планируется строительство трех крупных социальных объектов:</w:t>
            </w:r>
          </w:p>
          <w:p w14:paraId="3F000000">
            <w:pPr>
              <w:spacing w:after="0" w:before="246"/>
              <w:ind w:firstLine="0" w:left="0" w:right="312"/>
              <w:rPr>
                <w:rFonts w:ascii="Times New Roman" w:hAnsi="Times New Roman"/>
                <w:color w:val="000000"/>
                <w:sz w:val="22"/>
              </w:rPr>
            </w:pPr>
            <w:r>
              <w:drawing>
                <wp:inline>
                  <wp:extent cx="66675" cy="57150"/>
                  <wp:effectExtent b="0" l="0" r="0" t="0"/>
                  <wp:docPr hidden="false" id="134" name="Picture 134"/>
                  <a:graphic>
                    <a:graphicData uri="http://schemas.openxmlformats.org/drawingml/2006/picture">
                      <pic:pic>
                        <pic:nvPicPr>
                          <pic:cNvPr hidden="false" id="133" name="Picture 133"/>
                          <pic:cNvPicPr preferRelativeResize="true"/>
                        </pic:nvPicPr>
                        <pic:blipFill>
                          <a:blip r:embed="rId67"/>
                          <a:stretch/>
                        </pic:blipFill>
                        <pic:spPr>
                          <a:xfrm flipH="false" flipV="false" rot="0">
                            <a:ext cx="66675" cy="57150"/>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школы на 1340 мест на земельном участке по ул. Булгакова,22;</w:t>
            </w:r>
            <w:r>
              <w:rPr>
                <w:rFonts w:ascii="Times New Roman" w:hAnsi="Times New Roman"/>
                <w:color w:val="000000"/>
                <w:sz w:val="22"/>
              </w:rPr>
              <w:t xml:space="preserve"> </w:t>
            </w:r>
            <w:r>
              <w:drawing>
                <wp:inline>
                  <wp:extent cx="57150" cy="57150"/>
                  <wp:effectExtent b="0" l="0" r="0" t="0"/>
                  <wp:docPr hidden="false" id="136" name="Picture 136"/>
                  <a:graphic>
                    <a:graphicData uri="http://schemas.openxmlformats.org/drawingml/2006/picture">
                      <pic:pic>
                        <pic:nvPicPr>
                          <pic:cNvPr hidden="false" id="135" name="Picture 135"/>
                          <pic:cNvPicPr preferRelativeResize="true"/>
                        </pic:nvPicPr>
                        <pic:blipFill>
                          <a:blip r:embed="rId68"/>
                          <a:stretch/>
                        </pic:blipFill>
                        <pic:spPr>
                          <a:xfrm flipH="false" flipV="false" rot="0">
                            <a:ext cx="57150" cy="57150"/>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детского сада на 110 мест на земельном участке по ул. Булгакова,2З;</w:t>
            </w:r>
            <w:r>
              <w:rPr>
                <w:rFonts w:ascii="Times New Roman" w:hAnsi="Times New Roman"/>
                <w:color w:val="000000"/>
                <w:sz w:val="22"/>
              </w:rPr>
              <w:t xml:space="preserve"> </w:t>
            </w:r>
            <w:r>
              <w:drawing>
                <wp:inline>
                  <wp:extent cx="66675" cy="57150"/>
                  <wp:effectExtent b="0" l="0" r="0" t="0"/>
                  <wp:docPr hidden="false" id="138" name="Picture 138"/>
                  <a:graphic>
                    <a:graphicData uri="http://schemas.openxmlformats.org/drawingml/2006/picture">
                      <pic:pic>
                        <pic:nvPicPr>
                          <pic:cNvPr hidden="false" id="137" name="Picture 137"/>
                          <pic:cNvPicPr preferRelativeResize="true"/>
                        </pic:nvPicPr>
                        <pic:blipFill>
                          <a:blip r:embed="rId69"/>
                          <a:stretch/>
                        </pic:blipFill>
                        <pic:spPr>
                          <a:xfrm flipH="false" flipV="false" rot="0">
                            <a:ext cx="66675" cy="57150"/>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детского сада на 230 мест на земельном участке по ул. Булгакова,25.</w:t>
            </w:r>
          </w:p>
          <w:p w14:paraId="40000000">
            <w:pPr>
              <w:spacing w:after="6" w:before="246"/>
              <w:ind w:firstLine="578" w:left="198" w:right="0"/>
              <w:jc w:val="both"/>
              <w:rPr>
                <w:rFonts w:ascii="Times New Roman" w:hAnsi="Times New Roman"/>
                <w:color w:val="000000"/>
                <w:sz w:val="22"/>
              </w:rPr>
            </w:pPr>
            <w:r>
              <w:rPr>
                <w:rFonts w:ascii="Times New Roman" w:hAnsi="Times New Roman"/>
                <w:color w:val="000000"/>
                <w:sz w:val="26"/>
              </w:rPr>
              <w:t>Так же в возможную санитарно-защитную зону (300-500метров), попадет часть существующих земельных участков предназначенных для индивидуального жилищного строительства по улицам: ул. Иркутская, ул. Краснодарская, ул. Волжская, и часть коттеджного поселка «Green park» с земельным участком под планируемый детский сад, существующий детский сад «Изумрудный город» по ул. М. Горького, 297 л.</w:t>
            </w:r>
          </w:p>
          <w:p w14:paraId="41000000">
            <w:pPr>
              <w:spacing w:after="6" w:before="246"/>
              <w:ind w:firstLine="714" w:left="0" w:right="232"/>
              <w:jc w:val="both"/>
              <w:rPr>
                <w:rFonts w:ascii="Times New Roman" w:hAnsi="Times New Roman"/>
                <w:color w:val="000000"/>
                <w:sz w:val="22"/>
              </w:rPr>
            </w:pPr>
            <w:r>
              <w:rPr>
                <w:rFonts w:ascii="Times New Roman" w:hAnsi="Times New Roman"/>
                <w:color w:val="000000"/>
                <w:sz w:val="26"/>
              </w:rPr>
              <w:t>Предлагаемое изменение территориальной зоны в П2/1 для объектов П класса (высоко опасные для человека) и III класса опасности (умеренно опасные для человека), и как следствие, увеличение производственных мощностей в центральной части города, приведет к увеличению потока грузового автотранспорта в существующей улично-дорожной сети жилых микрорайонов. Данная инициатива противоречит принципам рационального градостроительства, предусматривающим вынос промышленных объектов из жилой зоны, а также существенно ограничит строительство социальных объектов и возможность развития прилегающих территорий, что приведет к нарушению прав и законных интересов жителей города.</w:t>
            </w:r>
          </w:p>
          <w:p w14:paraId="42000000">
            <w:pPr>
              <w:spacing w:after="6" w:before="246"/>
              <w:ind w:firstLine="714" w:left="0" w:right="232"/>
              <w:jc w:val="both"/>
              <w:rPr>
                <w:rFonts w:ascii="Times New Roman" w:hAnsi="Times New Roman"/>
                <w:color w:val="000000"/>
                <w:sz w:val="22"/>
              </w:rPr>
            </w:pPr>
            <w:r>
              <w:rPr>
                <w:rFonts w:ascii="Times New Roman" w:hAnsi="Times New Roman"/>
                <w:color w:val="000000"/>
                <w:sz w:val="26"/>
              </w:rPr>
              <w:t>В связи с вышеизложенным, прошу Вас отклонить предлагаемое изменение территориальной зоны, как противоречащее генеральному плану муниципального образования городского округа «Город Батайск», санитарным нормам и интересам жителей и застройщиков.</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3000000">
            <w:pPr>
              <w:rPr>
                <w:rFonts w:ascii="Times New Roman" w:hAnsi="Times New Roman"/>
                <w:sz w:val="24"/>
              </w:rPr>
            </w:pPr>
            <w:r>
              <w:rPr>
                <w:rFonts w:ascii="Times New Roman" w:hAnsi="Times New Roman"/>
                <w:sz w:val="24"/>
              </w:rPr>
              <w:t xml:space="preserve">Комиссия по землепользованию и застройке </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аргументированными и подлежащими рассмотрению</w:t>
            </w:r>
          </w:p>
        </w:tc>
      </w:tr>
      <w:tr>
        <w:trPr>
          <w:trHeight w:hRule="atLeast" w:val="2228"/>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4000000">
            <w:pPr>
              <w:widowControl w:val="1"/>
              <w:ind w:firstLine="0" w:left="0"/>
              <w:jc w:val="left"/>
              <w:rPr>
                <w:rFonts w:ascii="Times New Roman" w:hAnsi="Times New Roman"/>
                <w:sz w:val="24"/>
              </w:rPr>
            </w:pPr>
            <w:r>
              <w:rPr>
                <w:rFonts w:ascii="Times New Roman" w:hAnsi="Times New Roman"/>
                <w:sz w:val="24"/>
              </w:rPr>
              <w:t>3</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5000000">
            <w:pPr>
              <w:spacing w:after="408" w:before="246" w:line="240" w:lineRule="auto"/>
              <w:ind w:firstLine="850" w:left="0" w:right="329"/>
              <w:jc w:val="both"/>
              <w:rPr>
                <w:rFonts w:ascii="Times New Roman" w:hAnsi="Times New Roman"/>
                <w:b w:val="0"/>
                <w:i w:val="0"/>
                <w:color w:val="000000"/>
                <w:sz w:val="24"/>
                <w:u w:val="none"/>
              </w:rPr>
            </w:pPr>
            <w:r>
              <w:rPr>
                <w:rFonts w:ascii="Times New Roman" w:hAnsi="Times New Roman"/>
                <w:b w:val="1"/>
                <w:i w:val="0"/>
                <w:color w:val="000000"/>
                <w:sz w:val="24"/>
                <w:u w:val="none"/>
              </w:rPr>
              <w:t>обращение от 29.01.2025 № 51.16/107 ООО «РБК»</w:t>
            </w:r>
            <w:r>
              <w:rPr>
                <w:rFonts w:ascii="Times New Roman" w:hAnsi="Times New Roman"/>
                <w:b w:val="0"/>
                <w:i w:val="0"/>
                <w:color w:val="000000"/>
                <w:sz w:val="24"/>
                <w:u w:val="none"/>
              </w:rPr>
              <w:t>: «</w:t>
            </w:r>
            <w:r>
              <w:rPr>
                <w:rFonts w:ascii="Times New Roman" w:hAnsi="Times New Roman"/>
                <w:b w:val="0"/>
                <w:i w:val="0"/>
                <w:color w:val="000000"/>
                <w:sz w:val="24"/>
                <w:u w:val="none"/>
              </w:rPr>
              <w:t xml:space="preserve">В соответствии с документацией, размещенной на сайте Администрации города ADM/uaig/obshchestv,ennye-obsuzhdeniya.php </w:t>
            </w:r>
            <w:r>
              <w:rPr>
                <w:rFonts w:ascii="Times New Roman" w:hAnsi="Times New Roman"/>
                <w:b w:val="0"/>
                <w:i w:val="0"/>
                <w:color w:val="000000"/>
                <w:sz w:val="24"/>
                <w:u w:val="none"/>
              </w:rPr>
              <w:t>в рамках проекта внесения изменений в правила землепользования и застройки муниципального образования «Город Батайск» предлагается исключить из условно</w:t>
            </w:r>
            <w:r>
              <w:rPr>
                <w:rFonts w:ascii="Times New Roman" w:hAnsi="Times New Roman"/>
                <w:b w:val="0"/>
                <w:i w:val="0"/>
                <w:sz w:val="24"/>
                <w:u w:val="none"/>
              </w:rPr>
              <w:drawing>
                <wp:inline>
                  <wp:extent cx="9525" cy="9525"/>
                  <wp:effectExtent b="0" l="0" r="0" t="0"/>
                  <wp:docPr hidden="false" id="140" name="Picture 140"/>
                  <a:graphic>
                    <a:graphicData uri="http://schemas.openxmlformats.org/drawingml/2006/picture">
                      <pic:pic>
                        <pic:nvPicPr>
                          <pic:cNvPr hidden="false" id="139" name="Picture 139"/>
                          <pic:cNvPicPr preferRelativeResize="true"/>
                        </pic:nvPicPr>
                        <pic:blipFill>
                          <a:blip r:embed="rId70"/>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разрешенных видов использования земельных участков в зоне Р1 «Зона рекреационного назначения» размещение «магазинов» и «объектов общественного питания».</w:t>
            </w:r>
            <w:r>
              <w:rPr>
                <w:rFonts w:ascii="Times New Roman" w:hAnsi="Times New Roman"/>
                <w:b w:val="0"/>
                <w:i w:val="0"/>
                <w:sz w:val="24"/>
                <w:u w:val="none"/>
              </w:rPr>
              <w:drawing>
                <wp:inline>
                  <wp:extent cx="28575" cy="28575"/>
                  <wp:effectExtent b="0" l="0" r="0" t="0"/>
                  <wp:docPr hidden="false" id="142" name="Picture 142"/>
                  <a:graphic>
                    <a:graphicData uri="http://schemas.openxmlformats.org/drawingml/2006/picture">
                      <pic:pic>
                        <pic:nvPicPr>
                          <pic:cNvPr hidden="false" id="141" name="Picture 141"/>
                          <pic:cNvPicPr preferRelativeResize="true"/>
                        </pic:nvPicPr>
                        <pic:blipFill>
                          <a:blip r:embed="rId71"/>
                          <a:stretch/>
                        </pic:blipFill>
                        <pic:spPr>
                          <a:xfrm flipH="false" flipV="false" rot="0">
                            <a:ext cx="28575" cy="28575"/>
                          </a:xfrm>
                          <a:prstGeom prst="rect"/>
                        </pic:spPr>
                      </pic:pic>
                    </a:graphicData>
                  </a:graphic>
                </wp:inline>
              </w:drawing>
            </w:r>
          </w:p>
          <w:p w14:paraId="46000000">
            <w:pPr>
              <w:spacing w:after="40" w:before="246"/>
              <w:ind w:firstLine="850"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Считаю, что данное изменение противоречит действующему федеральному законодательству, и не отвечает интересам жителей города, а именно:</w:t>
            </w:r>
            <w:r>
              <w:rPr>
                <w:rFonts w:ascii="Times New Roman" w:hAnsi="Times New Roman"/>
                <w:b w:val="0"/>
                <w:i w:val="0"/>
                <w:sz w:val="24"/>
                <w:u w:val="none"/>
              </w:rPr>
              <w:drawing>
                <wp:inline>
                  <wp:extent cx="9525" cy="28575"/>
                  <wp:effectExtent b="0" l="0" r="0" t="0"/>
                  <wp:docPr hidden="false" id="144" name="Picture 144"/>
                  <a:graphic>
                    <a:graphicData uri="http://schemas.openxmlformats.org/drawingml/2006/picture">
                      <pic:pic>
                        <pic:nvPicPr>
                          <pic:cNvPr hidden="false" id="143" name="Picture 143"/>
                          <pic:cNvPicPr preferRelativeResize="true"/>
                        </pic:nvPicPr>
                        <pic:blipFill>
                          <a:blip r:embed="rId72"/>
                          <a:stretch/>
                        </pic:blipFill>
                        <pic:spPr>
                          <a:xfrm flipH="false" flipV="false" rot="0">
                            <a:ext cx="9525" cy="28575"/>
                          </a:xfrm>
                          <a:prstGeom prst="rect"/>
                        </pic:spPr>
                      </pic:pic>
                    </a:graphicData>
                  </a:graphic>
                </wp:inline>
              </w:drawing>
            </w:r>
          </w:p>
          <w:p w14:paraId="47000000">
            <w:pPr>
              <w:spacing w:after="0" w:before="246"/>
              <w:ind w:firstLine="850"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Согласно ЗК РФ такие земельные участки и территории должны использоваться</w:t>
            </w:r>
            <w:r>
              <w:rPr>
                <w:rFonts w:ascii="Times New Roman" w:hAnsi="Times New Roman"/>
                <w:b w:val="0"/>
                <w:i w:val="0"/>
                <w:color w:val="000000"/>
                <w:sz w:val="24"/>
                <w:u w:val="none"/>
              </w:rPr>
              <w:t xml:space="preserve"> 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соответствии с основным целевым назначением. Так согласно 2 ст. 98 ЗК РФ на землях рекреационного назначения допускается создание объектов,</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предназначенных для осуществления рекреационной деятельности. Перечень таких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38100"/>
                  <wp:effectExtent b="0" l="0" r="0" t="0"/>
                  <wp:docPr hidden="false" id="146" name="Picture 146"/>
                  <a:graphic>
                    <a:graphicData uri="http://schemas.openxmlformats.org/drawingml/2006/picture">
                      <pic:pic>
                        <pic:nvPicPr>
                          <pic:cNvPr hidden="false" id="145" name="Picture 145"/>
                          <pic:cNvPicPr preferRelativeResize="true"/>
                        </pic:nvPicPr>
                        <pic:blipFill>
                          <a:blip r:embed="rId73"/>
                          <a:stretch/>
                        </pic:blipFill>
                        <pic:spPr>
                          <a:xfrm flipH="false" flipV="false" rot="0">
                            <a:ext cx="9525" cy="38100"/>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объектов устанавливается Правительством Российской Федерации.</w:t>
            </w:r>
          </w:p>
          <w:p w14:paraId="48000000">
            <w:pPr>
              <w:spacing w:after="57" w:before="246"/>
              <w:ind w:firstLine="850" w:left="0" w:right="0"/>
              <w:jc w:val="both"/>
              <w:rPr>
                <w:rFonts w:ascii="Times New Roman" w:hAnsi="Times New Roman"/>
                <w:b w:val="0"/>
                <w:i w:val="0"/>
                <w:color w:val="000000"/>
                <w:sz w:val="24"/>
                <w:u w:val="none"/>
              </w:rPr>
            </w:pPr>
            <w:r>
              <w:rPr>
                <w:rFonts w:ascii="Times New Roman" w:hAnsi="Times New Roman"/>
                <w:b w:val="0"/>
                <w:i w:val="0"/>
                <w:color w:val="000000"/>
                <w:sz w:val="24"/>
                <w:u w:val="none"/>
              </w:rPr>
              <w:t>Согласно (Распоряжению Правительства РФ от 01.06.2024г. №1З72-р, на землях</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9050" cy="9525"/>
                  <wp:effectExtent b="0" l="0" r="0" t="0"/>
                  <wp:docPr hidden="false" id="148" name="Picture 148"/>
                  <a:graphic>
                    <a:graphicData uri="http://schemas.openxmlformats.org/drawingml/2006/picture">
                      <pic:pic>
                        <pic:nvPicPr>
                          <pic:cNvPr hidden="false" id="147" name="Picture 147"/>
                          <pic:cNvPicPr preferRelativeResize="true"/>
                        </pic:nvPicPr>
                        <pic:blipFill>
                          <a:blip r:embed="rId74"/>
                          <a:stretch/>
                        </pic:blipFill>
                        <pic:spPr>
                          <a:xfrm flipH="false" flipV="false" rot="0">
                            <a:ext cx="19050"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рекреационного назначения допускается размещение объектов общественного питания (п.З0) и объектов коммунально-бытовой, транспортной 11 инженерной инфраструктуры; включая магазины: (п.33).</w:t>
            </w:r>
            <w:r>
              <w:rPr>
                <w:rFonts w:ascii="Times New Roman" w:hAnsi="Times New Roman"/>
                <w:b w:val="0"/>
                <w:i w:val="0"/>
                <w:sz w:val="24"/>
                <w:u w:val="none"/>
              </w:rPr>
              <w:drawing>
                <wp:inline>
                  <wp:extent cx="9525" cy="9525"/>
                  <wp:effectExtent b="0" l="0" r="0" t="0"/>
                  <wp:docPr hidden="false" id="150" name="Picture 150"/>
                  <a:graphic>
                    <a:graphicData uri="http://schemas.openxmlformats.org/drawingml/2006/picture">
                      <pic:pic>
                        <pic:nvPicPr>
                          <pic:cNvPr hidden="false" id="149" name="Picture 149"/>
                          <pic:cNvPicPr preferRelativeResize="true"/>
                        </pic:nvPicPr>
                        <pic:blipFill>
                          <a:blip r:embed="rId75"/>
                          <a:stretch/>
                        </pic:blipFill>
                        <pic:spPr>
                          <a:xfrm flipH="false" flipV="false" rot="0">
                            <a:ext cx="9525" cy="9525"/>
                          </a:xfrm>
                          <a:prstGeom prst="rect"/>
                        </pic:spPr>
                      </pic:pic>
                    </a:graphicData>
                  </a:graphic>
                </wp:inline>
              </w:drawing>
            </w:r>
          </w:p>
          <w:p w14:paraId="49000000">
            <w:pPr>
              <w:spacing w:after="0" w:before="246"/>
              <w:ind w:firstLine="709"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Законы и иные нормативные правовые, акты субъектов РФ не могут противоречить</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федеральным законам, принятым в соответствии с ч. 1', 2 ст, 76 Конституции РФ. В случае противоречия между федеральным законом и иным актом, изданным в РФ, действует федеральный закон (ч. 5 ст. 76 Конституции РФ);</w:t>
            </w:r>
          </w:p>
          <w:p w14:paraId="4A000000">
            <w:pPr>
              <w:spacing w:after="0" w:before="246"/>
              <w:ind w:firstLine="709"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Исключение из условно-разрешенных видов использования земельных участков размещение «магазинов» и «объектов общественного питания» из правил землепользования и</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застройки г. Батайска создает прямое противоречие федеральному законодательству,</w:t>
            </w:r>
          </w:p>
          <w:p w14:paraId="4B000000">
            <w:pPr>
              <w:spacing w:after="0" w:before="246"/>
              <w:ind w:firstLine="709"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Наличие магазинов и объектов общественного питания в зонах отдыха повышает комфортћость отдыха, делая его более удобным и привлекательным для жителей города. Исключение этих объектов приведет к снижению привлекательности рекреационных зон 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28575"/>
                  <wp:effectExtent b="0" l="0" r="0" t="0"/>
                  <wp:docPr hidden="false" id="152" name="Picture 152"/>
                  <a:graphic>
                    <a:graphicData uri="http://schemas.openxmlformats.org/drawingml/2006/picture">
                      <pic:pic>
                        <pic:nvPicPr>
                          <pic:cNvPr hidden="false" id="151" name="Picture 151"/>
                          <pic:cNvPicPr preferRelativeResize="true"/>
                        </pic:nvPicPr>
                        <pic:blipFill>
                          <a:blip r:embed="rId76"/>
                          <a:stretch/>
                        </pic:blipFill>
                        <pic:spPr>
                          <a:xfrm flipH="false" flipV="false" rot="0">
                            <a:ext cx="9525" cy="28575"/>
                          </a:xfrm>
                          <a:prstGeom prst="rect"/>
                        </pic:spPr>
                      </pic:pic>
                    </a:graphicData>
                  </a:graphic>
                </wp:inline>
              </w:drawing>
            </w:r>
            <w:r>
              <w:rPr>
                <w:rFonts w:ascii="Times New Roman" w:hAnsi="Times New Roman"/>
                <w:b w:val="0"/>
                <w:i w:val="0"/>
                <w:color w:val="000000"/>
                <w:sz w:val="24"/>
                <w:u w:val="none"/>
              </w:rPr>
              <w:t>ухудшит качество жизни.</w:t>
            </w:r>
          </w:p>
          <w:p w14:paraId="4C000000">
            <w:pPr>
              <w:spacing w:after="40" w:before="246"/>
              <w:ind w:firstLine="709" w:left="0" w:right="125"/>
              <w:jc w:val="both"/>
              <w:rPr>
                <w:rFonts w:ascii="Times New Roman" w:hAnsi="Times New Roman"/>
                <w:b w:val="0"/>
                <w:i w:val="0"/>
                <w:color w:val="000000"/>
                <w:sz w:val="24"/>
                <w:u w:val="none"/>
              </w:rPr>
            </w:pPr>
            <w:r>
              <w:rPr>
                <w:rFonts w:ascii="Times New Roman" w:hAnsi="Times New Roman"/>
                <w:b w:val="0"/>
                <w:i w:val="0"/>
                <w:color w:val="000000"/>
                <w:sz w:val="24"/>
                <w:u w:val="none"/>
              </w:rPr>
              <w:t>В связи с вышеизложенным, прошу Вас отклонить предлагаемые изменения в части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154" name="Picture 154"/>
                  <a:graphic>
                    <a:graphicData uri="http://schemas.openxmlformats.org/drawingml/2006/picture">
                      <pic:pic>
                        <pic:nvPicPr>
                          <pic:cNvPr hidden="false" id="153" name="Picture 153"/>
                          <pic:cNvPicPr preferRelativeResize="true"/>
                        </pic:nvPicPr>
                        <pic:blipFill>
                          <a:blip r:embed="rId77"/>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исключения магазинов и объектов. общественного питания из условно-разрешенных видов </w:t>
            </w:r>
            <w:r>
              <w:rPr>
                <w:rFonts w:ascii="Times New Roman" w:hAnsi="Times New Roman"/>
                <w:b w:val="0"/>
                <w:i w:val="0"/>
                <w:color w:val="000000"/>
                <w:sz w:val="24"/>
                <w:u w:val="none"/>
              </w:rPr>
              <w:t>использования земельных участков в. зоне Р.1 «Зона рекреационного назначения» как противоречащие действующему законодательству и интересам жителей города».</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D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E000000">
            <w:r>
              <w:rPr>
                <w:rFonts w:ascii="Times New Roman" w:hAnsi="Times New Roman"/>
                <w:sz w:val="24"/>
              </w:rPr>
              <w:t>Комиссия по землепользованию и застройке</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аргументированными и подлежащими рассмотрению</w:t>
            </w:r>
          </w:p>
        </w:tc>
      </w:tr>
      <w:tr>
        <w:trPr>
          <w:trHeight w:hRule="atLeast" w:val="13527"/>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F000000">
            <w:pPr>
              <w:widowControl w:val="1"/>
              <w:ind w:firstLine="0" w:left="0"/>
              <w:jc w:val="left"/>
              <w:rPr>
                <w:rFonts w:ascii="Times New Roman" w:hAnsi="Times New Roman"/>
                <w:sz w:val="24"/>
              </w:rPr>
            </w:pPr>
            <w:r>
              <w:rPr>
                <w:rFonts w:ascii="Times New Roman" w:hAnsi="Times New Roman"/>
                <w:sz w:val="24"/>
              </w:rPr>
              <w:t>4</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0000000">
            <w:pPr>
              <w:spacing w:after="408" w:before="246"/>
              <w:ind w:firstLine="709" w:left="0" w:right="329"/>
              <w:jc w:val="both"/>
              <w:rPr>
                <w:rFonts w:ascii="Times New Roman" w:hAnsi="Times New Roman"/>
                <w:b w:val="0"/>
                <w:i w:val="0"/>
                <w:color w:val="000000"/>
                <w:sz w:val="22"/>
                <w:u w:val="none"/>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rPr>
              <w:t>.р</w:t>
            </w:r>
            <w:r>
              <w:rPr>
                <w:rFonts w:ascii="Times New Roman" w:hAnsi="Times New Roman"/>
                <w:b w:val="1"/>
                <w:i w:val="0"/>
                <w:color w:val="000000"/>
                <w:spacing w:val="2"/>
                <w:sz w:val="24"/>
              </w:rPr>
              <w:t>ф/Organ_ADM/uaig/obshchestvennye-obsuzhdeniya.php (деятельность - градостроительство - общественные обсуждения)</w:t>
            </w:r>
            <w:r>
              <w:rPr>
                <w:rFonts w:ascii="Times New Roman" w:hAnsi="Times New Roman"/>
                <w:b w:val="1"/>
                <w:i w:val="0"/>
                <w:color w:val="000000"/>
                <w:sz w:val="24"/>
              </w:rPr>
              <w:t xml:space="preserve"> жители города Батайска гость</w:t>
            </w:r>
            <w:r>
              <w:rPr>
                <w:rFonts w:ascii="Times New Roman" w:hAnsi="Times New Roman"/>
                <w:b w:val="0"/>
                <w:i w:val="0"/>
                <w:color w:val="000000"/>
                <w:sz w:val="24"/>
              </w:rPr>
              <w:t>:</w:t>
            </w:r>
            <w:r>
              <w:rPr>
                <w:sz w:val="24"/>
              </w:rPr>
              <w:t xml:space="preserve"> «</w:t>
            </w:r>
            <w:r>
              <w:rPr>
                <w:rFonts w:ascii="Times New Roman" w:hAnsi="Times New Roman"/>
                <w:b w:val="0"/>
                <w:i w:val="0"/>
                <w:sz w:val="24"/>
                <w:u w:val="none"/>
              </w:rPr>
              <w:t>Х</w:t>
            </w:r>
            <w:r>
              <w:rPr>
                <w:rFonts w:ascii="Times New Roman" w:hAnsi="Times New Roman"/>
                <w:b w:val="0"/>
                <w:i w:val="0"/>
                <w:color w:val="000000"/>
                <w:sz w:val="24"/>
                <w:u w:val="none"/>
              </w:rPr>
              <w:t>отим выразить свое мнение по вопросу внесения изменений в генплан и правила землепользования, которые сейчас находятся на утверждении. Мы против того, что эти изменения вновь нацелены на точечную застройку и превратят наш город в непригодный для проживания людей! Предлагаемые изменения направлены не на улучшение и развитие города, а на бесконтрольную застройку высотными домами с варварским использованием городской земли в коммерческих целях и крючкотворством с</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законом и местными нормативными актами. Как можно на участке, который предлагается перевести из деловой зоны, которая в том числе предназначена для развития городской инфраструктуры, в зону многоэтажной застройки (9 этажей и выше), для участка 61:46:0011601:4842</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по ул. Луначарского, 180Г который размером всего 14 соток? Что за многоэтажный дом там можно разместить? И снова те же вопросы: где будут детские площадки? Парковки? Озеленение? Где новые детские сады? Школы? Секции для детей? Поликлиники? Все на 14 сотках будет размещаться? Это уже не «точечная» застройка, а</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9525" cy="9525"/>
                  <wp:effectExtent b="0" l="0" r="0" t="0"/>
                  <wp:docPr hidden="false" id="156" name="Picture 156"/>
                  <a:graphic>
                    <a:graphicData uri="http://schemas.openxmlformats.org/drawingml/2006/picture">
                      <pic:pic>
                        <pic:nvPicPr>
                          <pic:cNvPr hidden="false" id="155" name="Picture 155"/>
                          <pic:cNvPicPr preferRelativeResize="true"/>
                        </pic:nvPicPr>
                        <pic:blipFill>
                          <a:blip r:embed="rId78"/>
                          <a:stretch/>
                        </pic:blipFill>
                        <pic:spPr>
                          <a:xfrm flipH="false" flipV="false" rot="0">
                            <a:ext cx="9525" cy="9525"/>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«микроточечная». И такие же вопросы почти ко всем предлагаемым изменениям: 61:46:0011203:4071 по ул. Куйбышева, 140Б —40 соток (переводят из среднеэтажной (до 8 этажей в многоэтажную — 9 этажей и выше); участки 61:46:0012104:1655</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61:46:0012104:57, 61:46:0012104:5</w:t>
            </w:r>
            <w:r>
              <w:rPr>
                <w:rFonts w:ascii="Times New Roman" w:hAnsi="Times New Roman"/>
                <w:b w:val="0"/>
                <w:i w:val="0"/>
                <w:color w:val="000000"/>
                <w:sz w:val="22"/>
                <w:u w:val="none"/>
              </w:rPr>
              <w:t>0, 61:46:0012104:31</w:t>
            </w:r>
            <w:r>
              <w:rPr>
                <w:rFonts w:ascii="Times New Roman" w:hAnsi="Times New Roman"/>
                <w:b w:val="0"/>
                <w:i w:val="0"/>
                <w:color w:val="000000"/>
                <w:sz w:val="24"/>
                <w:u w:val="none"/>
              </w:rPr>
              <w:t xml:space="preserve"> снова из среднеэтажной в многоэтажную, причем 3 из 4 участков не имеют отношение к застройщику, который опять на 13 сотках строит многоэтажный дом, который уже выше 8 этажей, как такое допустимо? Это не законно; земельный участок 61:46:0011702:2900</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- 55 соток по ул. Энгельса, 243, это центр города, тут постоянно пробки, ни одной школы и снова точечная застройка с нарушением интересов Батайчан! Ежегодно нам отчитываются о сотнях тысяч квадратных метров НОВОГО жилья, построенного в Батайске</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9525" cy="9525"/>
                  <wp:effectExtent b="0" l="0" r="0" t="0"/>
                  <wp:docPr hidden="false" id="158" name="Picture 158"/>
                  <a:graphic>
                    <a:graphicData uri="http://schemas.openxmlformats.org/drawingml/2006/picture">
                      <pic:pic>
                        <pic:nvPicPr>
                          <pic:cNvPr hidden="false" id="157" name="Picture 157"/>
                          <pic:cNvPicPr preferRelativeResize="true"/>
                        </pic:nvPicPr>
                        <pic:blipFill>
                          <a:blip r:embed="rId79"/>
                          <a:stretch/>
                        </pic:blipFill>
                        <pic:spPr>
                          <a:xfrm flipH="false" flipV="false" rot="0">
                            <a:ext cx="9525" cy="9525"/>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и если примерно посчитать по закону за последние 5 лет должно появиться как минимум 3 новые школы, помимо той, что построена с горем пополам, несколько детских садов, пару парков и поликлиника. А мы</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19050" cy="19050"/>
                  <wp:effectExtent b="0" l="0" r="0" t="0"/>
                  <wp:docPr hidden="false" id="160" name="Picture 160"/>
                  <a:graphic>
                    <a:graphicData uri="http://schemas.openxmlformats.org/drawingml/2006/picture">
                      <pic:pic>
                        <pic:nvPicPr>
                          <pic:cNvPr hidden="false" id="159" name="Picture 159"/>
                          <pic:cNvPicPr preferRelativeResize="true"/>
                        </pic:nvPicPr>
                        <pic:blipFill>
                          <a:blip r:embed="rId80"/>
                          <a:stretch/>
                        </pic:blipFill>
                        <pic:spPr>
                          <a:xfrm flipH="false" flipV="false" rot="0">
                            <a:ext cx="19050" cy="19050"/>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 xml:space="preserve">имеем вытеснение грунтовых вод на поверхность и перегруженные в 3 раза школы и дороги. </w:t>
            </w:r>
            <w:r>
              <w:rPr>
                <w:rFonts w:ascii="Times New Roman" w:hAnsi="Times New Roman"/>
                <w:b w:val="0"/>
                <w:i w:val="0"/>
                <w:color w:val="000000"/>
                <w:sz w:val="24"/>
                <w:u w:val="none"/>
              </w:rPr>
              <w:t>Публичные слушания, для того чтобы людей услышали! Так вот мы ПРОТИВ перечисленных изменений и просим учесть и отразить наше мнение официально».</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1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2000000">
            <w:r>
              <w:rPr>
                <w:rFonts w:ascii="Times New Roman" w:hAnsi="Times New Roman"/>
                <w:sz w:val="24"/>
              </w:rPr>
              <w:t>Комиссия по землепользованию и застройке</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1862"/>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3000000">
            <w:pPr>
              <w:widowControl w:val="1"/>
              <w:ind w:firstLine="0" w:left="0"/>
              <w:jc w:val="left"/>
              <w:rPr>
                <w:rFonts w:ascii="Times New Roman" w:hAnsi="Times New Roman"/>
                <w:sz w:val="24"/>
              </w:rPr>
            </w:pPr>
            <w:r>
              <w:rPr>
                <w:rFonts w:ascii="Times New Roman" w:hAnsi="Times New Roman"/>
                <w:sz w:val="24"/>
              </w:rPr>
              <w:t>5</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4000000">
            <w:pPr>
              <w:spacing w:after="408" w:before="246"/>
              <w:ind w:firstLine="850" w:left="0" w:right="329"/>
              <w:jc w:val="both"/>
              <w:rPr>
                <w:rFonts w:ascii="Times New Roman" w:hAnsi="Times New Roman"/>
                <w:b w:val="0"/>
                <w:i w:val="0"/>
                <w:color w:val="000000"/>
                <w:sz w:val="22"/>
                <w:u w:val="none"/>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u w:val="none"/>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u w:val="none"/>
              </w:rPr>
              <w:t>.р</w:t>
            </w:r>
            <w:r>
              <w:rPr>
                <w:rFonts w:ascii="Times New Roman" w:hAnsi="Times New Roman"/>
                <w:b w:val="1"/>
                <w:i w:val="0"/>
                <w:color w:val="000000"/>
                <w:spacing w:val="2"/>
                <w:sz w:val="24"/>
                <w:u w:val="none"/>
              </w:rPr>
              <w:t>ф/Organ_ADM/uaig/obshchestvennye-obsuzhdeniya.php (деятельность - градостроительство - общественные обсуждения)</w:t>
            </w:r>
            <w:r>
              <w:rPr>
                <w:rFonts w:ascii="Times New Roman" w:hAnsi="Times New Roman"/>
                <w:b w:val="1"/>
                <w:i w:val="0"/>
                <w:color w:val="000000"/>
                <w:sz w:val="24"/>
                <w:u w:val="none"/>
              </w:rPr>
              <w:t xml:space="preserve"> жители города Батайска Михаил, Ирина, Елена (ЖК «Прибрежный»), гость</w:t>
            </w:r>
            <w:r>
              <w:rPr>
                <w:rFonts w:ascii="Times New Roman" w:hAnsi="Times New Roman"/>
                <w:b w:val="0"/>
                <w:i w:val="0"/>
                <w:color w:val="000000"/>
                <w:sz w:val="24"/>
                <w:u w:val="none"/>
              </w:rPr>
              <w:t>:</w:t>
            </w:r>
            <w:r>
              <w:rPr>
                <w:rFonts w:ascii="Times New Roman" w:hAnsi="Times New Roman"/>
                <w:b w:val="0"/>
                <w:i w:val="0"/>
                <w:color w:val="000000"/>
                <w:sz w:val="24"/>
                <w:u w:val="none"/>
              </w:rPr>
              <w:t xml:space="preserve"> «</w:t>
            </w:r>
            <w:r>
              <w:rPr>
                <w:rFonts w:ascii="Times New Roman" w:hAnsi="Times New Roman"/>
                <w:b w:val="0"/>
                <w:i w:val="0"/>
                <w:caps w:val="0"/>
                <w:color w:val="000000"/>
                <w:spacing w:val="0"/>
                <w:sz w:val="24"/>
                <w:u w:val="none"/>
                <w:shd w:fill="FBFCFD" w:val="clear"/>
              </w:rPr>
              <w:t>Мы жители Батайска, против перевода земельных участков (к.н. 61:46:0010602:1060 и 61:46:0010602:131) в микрорайоне Прибрежный в зону многоэтажной жилой застройки. Делом в том, что микрорайон начал застраиваться в 2015 году, и с тех пор нам обещают школу, детский сад, нормальный автобусный маршрут. Прошло 10 лет, а воз и ныне там. Ни школы, ни детского сада мы так и не дождались, а в ответ на наши просьбы об организации автобусного маршрута к существующим школам получаем бюрократические отписки(пример прилагается). В микрорайон ходит две маршрутки, интервал движения между которыми может достигать двух и более часов. И это считается транспортной обеспеченностью??? А красивые значки на генплане изображающие школу и детский сад – обеспеченностью социальными объектами? Живем как в каком-то гетто. А теперь еще и предлагается кратно увеличить количество жильцов микрорайона. Это просто ужас. Наша позиция: пока не будут построены детский сад и школа, не будет организовано нормальное транспортное сообщение – ни о каких многоэтажных домах в микрорайоне не может быть и речи. Если вы к нам не прислушаетесь – будем обращаться к Губернатору, он как раз решил порядок в этой сфере навести».</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5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6000000">
            <w:r>
              <w:rPr>
                <w:rFonts w:ascii="Times New Roman" w:hAnsi="Times New Roman"/>
                <w:sz w:val="24"/>
              </w:rPr>
              <w:t>Комиссия по землепользованию и застройке</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4810"/>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7000000">
            <w:pPr>
              <w:widowControl w:val="1"/>
              <w:ind w:firstLine="0" w:left="0"/>
              <w:jc w:val="left"/>
              <w:rPr>
                <w:rFonts w:ascii="Times New Roman" w:hAnsi="Times New Roman"/>
                <w:sz w:val="24"/>
              </w:rPr>
            </w:pPr>
            <w:r>
              <w:rPr>
                <w:rFonts w:ascii="Times New Roman" w:hAnsi="Times New Roman"/>
                <w:sz w:val="24"/>
              </w:rPr>
              <w:t>6</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8000000">
            <w:pPr>
              <w:spacing w:after="269" w:before="269"/>
              <w:ind w:firstLine="850" w:left="0" w:right="0"/>
              <w:jc w:val="both"/>
              <w:rPr>
                <w:rFonts w:ascii="Times New Roman" w:hAnsi="Times New Roman"/>
                <w:b w:val="1"/>
                <w:i w:val="0"/>
                <w:caps w:val="0"/>
                <w:color w:val="000000"/>
                <w:spacing w:val="0"/>
                <w:sz w:val="24"/>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u w:val="none"/>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u w:val="none"/>
              </w:rPr>
              <w:t>.р</w:t>
            </w:r>
            <w:r>
              <w:rPr>
                <w:rFonts w:ascii="Times New Roman" w:hAnsi="Times New Roman"/>
                <w:b w:val="1"/>
                <w:i w:val="0"/>
                <w:color w:val="000000"/>
                <w:spacing w:val="2"/>
                <w:sz w:val="24"/>
                <w:u w:val="none"/>
              </w:rPr>
              <w:t>ф/Organ_ADM/uaig/obshchestvennye-obsuzhdeniya.php (деятельность - градостроительство - общественные обсуждения)</w:t>
            </w:r>
            <w:r>
              <w:rPr>
                <w:rFonts w:ascii="Times New Roman" w:hAnsi="Times New Roman"/>
                <w:b w:val="1"/>
                <w:i w:val="0"/>
                <w:color w:val="000000"/>
                <w:sz w:val="24"/>
                <w:u w:val="none"/>
              </w:rPr>
              <w:t xml:space="preserve"> жители</w:t>
            </w:r>
            <w:r>
              <w:rPr>
                <w:rFonts w:ascii="Times New Roman" w:hAnsi="Times New Roman"/>
                <w:b w:val="1"/>
                <w:i w:val="0"/>
                <w:caps w:val="0"/>
                <w:color w:val="000000"/>
                <w:spacing w:val="0"/>
                <w:sz w:val="24"/>
                <w:u w:val="none"/>
              </w:rPr>
              <w:t xml:space="preserve"> Кирова, Луначарского, Паркового, Южной </w:t>
            </w:r>
            <w:r>
              <w:rPr>
                <w:rFonts w:ascii="Times New Roman" w:hAnsi="Times New Roman"/>
                <w:b w:val="1"/>
                <w:i w:val="0"/>
                <w:caps w:val="0"/>
                <w:color w:val="000000"/>
                <w:spacing w:val="0"/>
                <w:sz w:val="24"/>
                <w:u w:val="none"/>
              </w:rPr>
              <w:t>Гость:</w:t>
            </w:r>
            <w:r>
              <w:rPr>
                <w:rFonts w:ascii="Times New Roman" w:hAnsi="Times New Roman"/>
                <w:b w:val="1"/>
                <w:i w:val="0"/>
                <w:caps w:val="0"/>
                <w:color w:val="000000"/>
                <w:spacing w:val="0"/>
                <w:sz w:val="24"/>
              </w:rPr>
              <w:t xml:space="preserve"> «</w:t>
            </w:r>
            <w:r>
              <w:rPr>
                <w:rFonts w:ascii="Times New Roman" w:hAnsi="Times New Roman"/>
                <w:b w:val="0"/>
                <w:i w:val="0"/>
                <w:caps w:val="0"/>
                <w:color w:val="000000"/>
                <w:spacing w:val="0"/>
                <w:sz w:val="24"/>
                <w:u w:val="none"/>
                <w:shd w:fill="FBFCFD" w:val="clear"/>
              </w:rPr>
              <w:t>Мы, жители города Батайска выступаем против внесения следующих изменений в Генеральный план и правила землепользования и застройки города Батайска:</w:t>
            </w:r>
          </w:p>
          <w:p w14:paraId="59000000">
            <w:pPr>
              <w:spacing w:after="269" w:before="269"/>
              <w:ind w:firstLine="0" w:left="0" w:right="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в Генеральном плане:</w:t>
            </w:r>
          </w:p>
          <w:p w14:paraId="5A000000">
            <w:pPr>
              <w:spacing w:after="269" w:before="269"/>
              <w:ind w:firstLine="0" w:left="0" w:right="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1. Отображение зоны застройки многоэтажными жилыми домами (9 этажей и более) для земельного участка с кадастровым номером 61:46:0011203:4119; исключение СЗЗ с земельного участка с кадастровым номером 61:46:0011203:4119.</w:t>
            </w:r>
            <w:r>
              <w:rPr>
                <w:rFonts w:ascii="Times New Roman" w:hAnsi="Times New Roman"/>
                <w:b w:val="0"/>
                <w:i w:val="0"/>
                <w:color w:val="000000"/>
                <w:u w:val="none"/>
              </w:rPr>
              <w:br/>
            </w:r>
            <w:r>
              <w:rPr>
                <w:rFonts w:ascii="Times New Roman" w:hAnsi="Times New Roman"/>
                <w:b w:val="0"/>
                <w:i w:val="0"/>
                <w:caps w:val="0"/>
                <w:color w:val="000000"/>
                <w:spacing w:val="0"/>
                <w:sz w:val="24"/>
                <w:u w:val="none"/>
                <w:shd w:fill="FBFCFD" w:val="clear"/>
              </w:rPr>
              <w:t>2. Установление функциональной зоны застройки многоэтажными жилыми домами (9 этажей и более) для земельных участков с кадастровым номером61:46:0011203:4071 по ул. Куйбышева, 140Б.</w:t>
            </w:r>
          </w:p>
          <w:p w14:paraId="5B000000">
            <w:pPr>
              <w:spacing w:after="269" w:before="269"/>
              <w:ind w:firstLine="0" w:left="0" w:right="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в правилах землепользования и застройки:</w:t>
            </w:r>
          </w:p>
          <w:p w14:paraId="5C000000">
            <w:pPr>
              <w:spacing w:after="120" w:before="120"/>
              <w:ind w:hanging="120" w:left="120" w:right="12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1. Изменение границ территориальной зоны Д.2.1 «Зона общественно-делового и коммерческого назначения» и установление территориальной зоны Ж.3 «Зоны застройки среднеэтажными и многоэтажными жилыми домами» для земельного участка с кадастровым номером 61:46:0011203:4119;</w:t>
            </w:r>
          </w:p>
          <w:p w14:paraId="5D000000">
            <w:pPr>
              <w:spacing w:after="269" w:before="269"/>
              <w:ind w:firstLine="0"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Исключение СЗЗ с земельного участка с кадастровым номером 61:46:0011203:4119.</w:t>
            </w:r>
          </w:p>
          <w:p w14:paraId="5E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Указанные изменения приведут к новой точечной застройке, нагрузке на социальную и транспортную инфраструктуру Батайска. Недопустимо позволять менять облик города-спутника Ростова-на-Дону, разрешая многоэтажную застройку среди частного сектора.</w:t>
            </w:r>
          </w:p>
          <w:p w14:paraId="5F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Наш район, ул. Кубышева, Кирова, Луначарского, Южная, пер. Парковый, перегружены транспортом в течение всего дня, особенно в выходные, так как рядом находится Центральный городской рынок и в часы его работы создаются огромные пробки на дорогах по улице Луначарского, Южная, Кирова, особенно в выходные дни. В будни обочины дорог заставлены автомобилями у торговых объектов, заполонивших наш район, поликлиники, детского сада и при появлении новых многоэтажек без развития дорог, тротуаров, мы просто не сможем добираться до места работы, учебы и будем жить в дорожных пробках и среди припаркованных автомобилей.</w:t>
            </w:r>
          </w:p>
          <w:p w14:paraId="60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Отдельно стоит отметить, что в предлагаемых изменениях нет ни слова о том, в какие школы и детские сады будут ходить дети жильцов новых многоэтажек. Получается, что новых школ и детских садов в нашем районе не предвидится, а те, что есть переполнены в 3-4 раза, классы по 40 – 45 человек, группы по 30-35 человек!!! Это нарушает все нормы! Где подтверждение собственников этих участков, что есть места в школах и детских садах. Пусть предоставят! Наши дети не должны ходить в 4 смены в школу, это влияет на качество образования наших детей.</w:t>
            </w:r>
          </w:p>
          <w:p w14:paraId="61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Нужно так же учесть, что многоэтажное строительство сильно влияет на подтопление. Так, после строительства двух ЖК неподалеку от нашего района постоянно подтапливается огромная территория по ул. Луначарского, пер. Парковый, на Куйбышева постоянно стоит лужа из нечистот! Проблема подтопления нашего района и города не решается и мы против нового строительства, пока она не будет решена.</w:t>
            </w:r>
          </w:p>
          <w:p w14:paraId="62000000">
            <w:pPr>
              <w:spacing w:after="269" w:before="269"/>
              <w:ind w:firstLine="709" w:left="0" w:right="0"/>
              <w:jc w:val="both"/>
              <w:rPr>
                <w:rFonts w:ascii="Times New Roman" w:hAnsi="Times New Roman"/>
                <w:b w:val="0"/>
                <w:i w:val="0"/>
                <w:caps w:val="0"/>
                <w:color w:val="000000"/>
                <w:spacing w:val="0"/>
                <w:sz w:val="24"/>
                <w:u w:val="none"/>
                <w:shd w:fill="FBFCFD" w:val="clear"/>
              </w:rPr>
            </w:pPr>
          </w:p>
          <w:p w14:paraId="63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xml:space="preserve">Обращаем ваше внимание, что Градостроительный кодекс и другие документы, связанные с территориальным планированием призваны в первую очередь обеспечить комфортную и доступную среду для проживания горожан, а не коммерческих организаций, застройщиков! Руководство страны не раз указывало на то, что люди не должны страдать от деятельности предпринимателей, покупающих землю с одним назначением подешевле, а потом меняющих вид земли под строительство. </w:t>
            </w:r>
            <w:r>
              <w:rPr>
                <w:rFonts w:ascii="Times New Roman" w:hAnsi="Times New Roman"/>
                <w:b w:val="0"/>
                <w:i w:val="0"/>
                <w:caps w:val="0"/>
                <w:color w:val="000000"/>
                <w:spacing w:val="0"/>
                <w:sz w:val="24"/>
                <w:u w:val="none"/>
                <w:shd w:fill="FBFCFD" w:val="clear"/>
              </w:rPr>
              <w:t>Требуем учесть наши замечания и не утверждать указанные изменения.</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4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5000000">
            <w:pPr>
              <w:rPr>
                <w:rFonts w:ascii="Times New Roman" w:hAnsi="Times New Roman"/>
                <w:sz w:val="24"/>
              </w:rPr>
            </w:pPr>
            <w:r>
              <w:rPr>
                <w:rFonts w:ascii="Times New Roman" w:hAnsi="Times New Roman"/>
                <w:sz w:val="24"/>
              </w:rPr>
              <w:t xml:space="preserve">Комиссия по землепользованию и застройке </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1452"/>
        </w:trPr>
        <w:tc>
          <w:tcPr>
            <w:tcW w:type="dxa" w:w="46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6000000">
            <w:pPr>
              <w:widowControl w:val="1"/>
              <w:ind w:firstLine="0" w:left="0"/>
              <w:jc w:val="left"/>
              <w:rPr>
                <w:rFonts w:ascii="Times New Roman" w:hAnsi="Times New Roman"/>
                <w:sz w:val="24"/>
              </w:rPr>
            </w:pPr>
            <w:r>
              <w:rPr>
                <w:rFonts w:ascii="Times New Roman" w:hAnsi="Times New Roman"/>
                <w:sz w:val="24"/>
              </w:rPr>
              <w:t>7</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7000000">
            <w:pPr>
              <w:spacing w:after="408" w:before="246"/>
              <w:ind w:firstLine="709" w:left="0" w:right="329"/>
              <w:jc w:val="both"/>
            </w:pPr>
            <w:r>
              <w:rPr>
                <w:rFonts w:ascii="Times New Roman" w:hAnsi="Times New Roman"/>
                <w:b w:val="1"/>
                <w:i w:val="0"/>
                <w:color w:val="000000"/>
                <w:sz w:val="24"/>
                <w:u w:val="none"/>
              </w:rPr>
              <w:t>обращение поступившее от 31.01.2025 (зарегистриров</w:t>
            </w:r>
            <w:r>
              <w:rPr>
                <w:rFonts w:ascii="Times New Roman" w:hAnsi="Times New Roman"/>
                <w:b w:val="1"/>
                <w:sz w:val="24"/>
              </w:rPr>
              <w:t xml:space="preserve">анное от 03.02.2025 № 51.16-ОГ/5 Смирнова Николая Борисовича </w:t>
            </w:r>
          </w:p>
          <w:p w14:paraId="68000000">
            <w:pPr>
              <w:spacing w:after="408" w:before="246"/>
              <w:ind w:firstLine="709" w:left="0" w:right="329"/>
              <w:jc w:val="both"/>
            </w:pPr>
            <w:r>
              <w:rPr>
                <w:rFonts w:ascii="Times New Roman" w:hAnsi="Times New Roman"/>
                <w:color w:val="000000"/>
                <w:sz w:val="26"/>
              </w:rPr>
              <w:t>«1.В целях исключения нарушения прав собственника соседнего земельного участка на застройку, текст сноски « » для ВРИ 2.1 в градостроительных регламентах всех территориальных зон изложить в следующей редакции: «В условиях существующей застройки, а так же в случае разработки документации по планировке территории в целях размещения индивидуальной жилой застройки, допускается уменьшение отступа до 1 м. при условии соблюдения строительных, экологических, санитарно гигиенических, противопожарных и иных правил, а так же наличия письменного согласия собственника соседнего земельного участка»;</w:t>
            </w:r>
          </w:p>
          <w:p w14:paraId="69000000">
            <w:pPr>
              <w:spacing w:after="40" w:before="246"/>
              <w:ind w:firstLine="0" w:left="0" w:right="476"/>
              <w:jc w:val="both"/>
              <w:rPr>
                <w:rFonts w:ascii="Times New Roman" w:hAnsi="Times New Roman"/>
                <w:color w:val="000000"/>
                <w:sz w:val="22"/>
              </w:rPr>
            </w:pPr>
            <w:r>
              <w:rPr>
                <w:rFonts w:ascii="Times New Roman" w:hAnsi="Times New Roman"/>
                <w:color w:val="000000"/>
                <w:sz w:val="26"/>
              </w:rPr>
              <w:t>2.Статью 24 дополнить частью 7: «Изменение общего рельефа земельного участка путем подъема отметок поверхности , ведущее к изменению поверхностного стока на прилегающих территориях, допускается при условии выполнения мероприятий по обеспечению защиты соседних земельных участков от негативных последствий подтопления».</w:t>
            </w:r>
          </w:p>
          <w:p w14:paraId="6A000000">
            <w:pPr>
              <w:spacing w:after="40" w:before="246"/>
              <w:ind w:firstLine="0" w:left="0" w:right="476"/>
              <w:jc w:val="both"/>
              <w:rPr>
                <w:rFonts w:ascii="Times New Roman" w:hAnsi="Times New Roman"/>
                <w:color w:val="000000"/>
                <w:sz w:val="22"/>
              </w:rPr>
            </w:pPr>
            <w:r>
              <w:rPr>
                <w:rFonts w:ascii="Times New Roman" w:hAnsi="Times New Roman"/>
                <w:color w:val="000000"/>
                <w:sz w:val="26"/>
              </w:rPr>
              <w:t>3. Не ясно по каким основаниям определены границы зоны Д.З на пересечении ул.Коммунистическая и ул. Маяковского, а так же зоны Д.2 по ул. Молокова. В этих зонах расположена индивидуальная жилая застройка. Считаю, что указанные зоны необходимо исключить.</w:t>
            </w:r>
          </w:p>
          <w:p w14:paraId="6B000000">
            <w:pPr>
              <w:spacing w:after="40" w:before="246"/>
              <w:ind w:firstLine="0" w:left="0" w:right="476"/>
              <w:jc w:val="both"/>
              <w:rPr>
                <w:rFonts w:ascii="Times New Roman" w:hAnsi="Times New Roman"/>
                <w:color w:val="000000"/>
                <w:sz w:val="22"/>
              </w:rPr>
            </w:pPr>
            <w:r>
              <w:rPr>
                <w:rFonts w:ascii="Times New Roman" w:hAnsi="Times New Roman"/>
                <w:color w:val="000000"/>
                <w:sz w:val="26"/>
              </w:rPr>
              <w:t>4.Часть 9 статьи 10 и часть 13 статьи 20 необходимо оставить в действующей редакции, что необходимо для определения параметров обеспеченности и доступности жителей объектами коммунальной, транспортной и социальной</w:t>
            </w:r>
            <w:r>
              <w:rPr>
                <w:rFonts w:ascii="Times New Roman" w:hAnsi="Times New Roman"/>
                <w:color w:val="000000"/>
                <w:sz w:val="22"/>
              </w:rPr>
              <w:t xml:space="preserve"> </w:t>
            </w:r>
            <w:r>
              <w:drawing>
                <wp:inline>
                  <wp:extent cx="9525" cy="9525"/>
                  <wp:effectExtent b="0" l="0" r="0" t="0"/>
                  <wp:docPr hidden="false" id="162" name="Picture 162"/>
                  <a:graphic>
                    <a:graphicData uri="http://schemas.openxmlformats.org/drawingml/2006/picture">
                      <pic:pic>
                        <pic:nvPicPr>
                          <pic:cNvPr hidden="false" id="161" name="Picture 161"/>
                          <pic:cNvPicPr preferRelativeResize="true"/>
                        </pic:nvPicPr>
                        <pic:blipFill>
                          <a:blip r:embed="rId81"/>
                          <a:stretch/>
                        </pic:blipFill>
                        <pic:spPr>
                          <a:xfrm flipH="false" flipV="false" rot="0">
                            <a:ext cx="9525" cy="9525"/>
                          </a:xfrm>
                          <a:prstGeom prst="rect"/>
                        </pic:spPr>
                      </pic:pic>
                    </a:graphicData>
                  </a:graphic>
                </wp:inline>
              </w:drawing>
            </w:r>
            <w:r>
              <w:rPr>
                <w:rFonts w:ascii="Times New Roman" w:hAnsi="Times New Roman"/>
                <w:color w:val="000000"/>
                <w:sz w:val="22"/>
              </w:rPr>
              <w:t xml:space="preserve"> </w:t>
            </w:r>
            <w:r>
              <w:rPr>
                <w:rFonts w:ascii="Times New Roman" w:hAnsi="Times New Roman"/>
                <w:color w:val="000000"/>
                <w:sz w:val="26"/>
              </w:rPr>
              <w:t>инфраструктур при размещении многоквартирной средне- и многоэтажной застройки.</w:t>
            </w:r>
          </w:p>
          <w:p w14:paraId="6C000000">
            <w:pPr>
              <w:spacing w:after="40" w:before="246"/>
              <w:ind w:firstLine="0" w:left="0" w:right="476"/>
              <w:jc w:val="both"/>
              <w:rPr>
                <w:rFonts w:ascii="Times New Roman" w:hAnsi="Times New Roman"/>
                <w:color w:val="000000"/>
                <w:sz w:val="22"/>
              </w:rPr>
            </w:pPr>
            <w:r>
              <w:rPr>
                <w:rFonts w:ascii="Times New Roman" w:hAnsi="Times New Roman"/>
                <w:color w:val="000000"/>
                <w:sz w:val="26"/>
              </w:rPr>
              <w:t>5.Не понятно, зачем изменена редакция пункта 5 части 1 статьи 22 (исключение озеленения, различных площадок и машино-мест в границах участка)».</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D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6E000000">
            <w:pPr>
              <w:rPr>
                <w:rFonts w:ascii="Times New Roman" w:hAnsi="Times New Roman"/>
                <w:sz w:val="24"/>
              </w:rPr>
            </w:pPr>
            <w:r>
              <w:rPr>
                <w:rFonts w:ascii="Times New Roman" w:hAnsi="Times New Roman"/>
                <w:sz w:val="24"/>
              </w:rPr>
              <w:t xml:space="preserve">Комиссия по землепользованию и застройке </w:t>
            </w:r>
            <w:r>
              <w:rPr>
                <w:rFonts w:ascii="Times New Roman" w:hAnsi="Times New Roman"/>
                <w:sz w:val="24"/>
              </w:rPr>
              <w:t xml:space="preserve">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аргументированными и подлежащими рассмотрению</w:t>
            </w:r>
          </w:p>
        </w:tc>
      </w:tr>
      <w:tr>
        <w:tc>
          <w:tcPr>
            <w:tcW w:type="dxa" w:w="466"/>
            <w:tcMar>
              <w:left w:type="dxa" w:w="0"/>
              <w:right w:type="dxa" w:w="0"/>
            </w:tcMar>
          </w:tcPr>
          <w:p w14:paraId="6F000000"/>
        </w:tc>
        <w:tc>
          <w:tcPr>
            <w:tcW w:type="dxa" w:w="4784"/>
            <w:tcMar>
              <w:left w:type="dxa" w:w="0"/>
              <w:right w:type="dxa" w:w="0"/>
            </w:tcMar>
          </w:tcPr>
          <w:p w14:paraId="70000000"/>
        </w:tc>
        <w:tc>
          <w:tcPr>
            <w:tcW w:type="dxa" w:w="1647"/>
            <w:tcMar>
              <w:left w:type="dxa" w:w="0"/>
              <w:right w:type="dxa" w:w="0"/>
            </w:tcMar>
          </w:tcPr>
          <w:p w14:paraId="71000000"/>
        </w:tc>
        <w:tc>
          <w:tcPr>
            <w:tcW w:type="dxa" w:w="3308"/>
            <w:tcMar>
              <w:left w:type="dxa" w:w="0"/>
              <w:right w:type="dxa" w:w="0"/>
            </w:tcMar>
          </w:tcPr>
          <w:p w14:paraId="72000000"/>
        </w:tc>
      </w:tr>
    </w:tbl>
    <w:p w14:paraId="73000000">
      <w:pPr>
        <w:widowControl w:val="1"/>
        <w:spacing w:line="315" w:lineRule="atLeast"/>
        <w:ind w:firstLine="0" w:left="0"/>
        <w:rPr>
          <w:rFonts w:ascii="Times New Roman" w:hAnsi="Times New Roman"/>
          <w:spacing w:val="2"/>
          <w:sz w:val="24"/>
        </w:rPr>
      </w:pPr>
    </w:p>
    <w:p w14:paraId="74000000">
      <w:pPr>
        <w:widowControl w:val="1"/>
        <w:spacing w:line="315" w:lineRule="atLeast"/>
        <w:ind w:firstLine="0" w:left="0"/>
        <w:rPr>
          <w:rFonts w:ascii="Times New Roman" w:hAnsi="Times New Roman"/>
          <w:sz w:val="24"/>
          <w:u w:val="single"/>
        </w:rPr>
      </w:pPr>
      <w:r>
        <w:rPr>
          <w:rFonts w:ascii="Times New Roman" w:hAnsi="Times New Roman"/>
          <w:spacing w:val="2"/>
          <w:sz w:val="24"/>
        </w:rPr>
        <w:tab/>
      </w:r>
      <w:r>
        <w:rPr>
          <w:rFonts w:ascii="Times New Roman" w:hAnsi="Times New Roman"/>
          <w:spacing w:val="2"/>
          <w:sz w:val="24"/>
        </w:rPr>
        <w:t>Рекомендации по результатам общественных обсуждений: к</w:t>
      </w:r>
      <w:r>
        <w:rPr>
          <w:rFonts w:ascii="Times New Roman" w:hAnsi="Times New Roman"/>
          <w:spacing w:val="2"/>
          <w:sz w:val="24"/>
        </w:rPr>
        <w:t>омиссия</w:t>
      </w:r>
      <w:r>
        <w:rPr>
          <w:rFonts w:ascii="Times New Roman" w:hAnsi="Times New Roman"/>
          <w:spacing w:val="2"/>
          <w:sz w:val="24"/>
        </w:rPr>
        <w:t xml:space="preserve"> по землепользованию и застройке муниципального образования «Город Батайск».рекомендует к утверждению </w:t>
      </w:r>
      <w:r>
        <w:rPr>
          <w:rFonts w:ascii="Times New Roman" w:hAnsi="Times New Roman"/>
          <w:sz w:val="24"/>
          <w:u w:val="none"/>
        </w:rPr>
        <w:t>проект внесения изменений в правила землепользования и застройки муниципального образования «Город Батайск», утвержденного решением Батайской городской Думы от 16</w:t>
      </w:r>
      <w:r>
        <w:rPr>
          <w:rFonts w:ascii="Times New Roman" w:hAnsi="Times New Roman"/>
          <w:spacing w:val="2"/>
          <w:sz w:val="24"/>
          <w:u w:val="none"/>
        </w:rPr>
        <w:t>.12.2020 № 90 с учетом представленных замечани</w:t>
      </w:r>
      <w:r>
        <w:rPr>
          <w:rFonts w:ascii="Times New Roman" w:hAnsi="Times New Roman"/>
          <w:sz w:val="24"/>
          <w:u w:val="none"/>
        </w:rPr>
        <w:t>й.</w:t>
      </w:r>
    </w:p>
    <w:p w14:paraId="75000000">
      <w:pPr>
        <w:widowControl w:val="1"/>
        <w:spacing w:line="315" w:lineRule="atLeast"/>
        <w:ind w:firstLine="0" w:left="0"/>
        <w:rPr>
          <w:rFonts w:ascii="Times New Roman" w:hAnsi="Times New Roman"/>
          <w:sz w:val="24"/>
          <w:u w:val="single"/>
        </w:rPr>
      </w:pPr>
    </w:p>
    <w:p w14:paraId="76000000">
      <w:pPr>
        <w:widowControl w:val="1"/>
        <w:spacing w:line="315" w:lineRule="atLeast"/>
        <w:ind w:firstLine="0" w:left="0"/>
        <w:rPr>
          <w:rFonts w:ascii="Times New Roman" w:hAnsi="Times New Roman"/>
          <w:sz w:val="24"/>
          <w:u w:val="single"/>
        </w:rPr>
      </w:pPr>
      <w:r>
        <w:rPr>
          <w:rFonts w:ascii="Times New Roman" w:hAnsi="Times New Roman"/>
          <w:spacing w:val="2"/>
          <w:sz w:val="24"/>
        </w:rPr>
        <w:t>    Организато</w:t>
      </w:r>
      <w:r>
        <w:rPr>
          <w:rFonts w:ascii="Times New Roman" w:hAnsi="Times New Roman"/>
          <w:spacing w:val="2"/>
          <w:sz w:val="24"/>
        </w:rPr>
        <w:t xml:space="preserve">р общественных </w:t>
      </w:r>
      <w:r>
        <w:rPr>
          <w:rFonts w:ascii="Times New Roman" w:hAnsi="Times New Roman"/>
          <w:spacing w:val="2"/>
          <w:sz w:val="24"/>
        </w:rPr>
        <w:t>обсуждений</w:t>
      </w:r>
      <w:r>
        <w:rPr>
          <w:rFonts w:ascii="Times New Roman" w:hAnsi="Times New Roman"/>
          <w:spacing w:val="2"/>
          <w:sz w:val="24"/>
        </w:rPr>
        <w:t>: к</w:t>
      </w:r>
      <w:r>
        <w:rPr>
          <w:rFonts w:ascii="Times New Roman" w:hAnsi="Times New Roman"/>
          <w:spacing w:val="2"/>
          <w:sz w:val="24"/>
        </w:rPr>
        <w:t>омиссия</w:t>
      </w:r>
      <w:r>
        <w:rPr>
          <w:rFonts w:ascii="Times New Roman" w:hAnsi="Times New Roman"/>
          <w:spacing w:val="2"/>
          <w:sz w:val="24"/>
        </w:rPr>
        <w:t xml:space="preserve"> по землепользованию и застройке муниципального образования «Город Батайск».</w:t>
      </w:r>
    </w:p>
    <w:p w14:paraId="77000000">
      <w:pPr>
        <w:widowControl w:val="1"/>
        <w:spacing w:line="315" w:lineRule="atLeast"/>
        <w:ind w:firstLine="0" w:left="0"/>
        <w:rPr>
          <w:rFonts w:ascii="Times New Roman" w:hAnsi="Times New Roman"/>
          <w:spacing w:val="2"/>
          <w:sz w:val="24"/>
        </w:rPr>
      </w:pPr>
    </w:p>
    <w:p w14:paraId="78000000">
      <w:pPr>
        <w:widowControl w:val="1"/>
        <w:spacing w:line="315" w:lineRule="atLeast"/>
        <w:ind w:firstLine="0" w:left="0"/>
        <w:rPr>
          <w:rFonts w:ascii="Times New Roman" w:hAnsi="Times New Roman"/>
          <w:spacing w:val="2"/>
          <w:sz w:val="24"/>
        </w:rPr>
      </w:pPr>
    </w:p>
    <w:p w14:paraId="79000000">
      <w:pPr>
        <w:widowControl w:val="1"/>
        <w:ind w:firstLine="0" w:left="0"/>
        <w:jc w:val="left"/>
        <w:rPr>
          <w:rFonts w:ascii="Times New Roman" w:hAnsi="Times New Roman"/>
          <w:spacing w:val="2"/>
          <w:sz w:val="24"/>
        </w:rPr>
      </w:pPr>
      <w:r>
        <w:rPr>
          <w:rFonts w:ascii="Times New Roman" w:hAnsi="Times New Roman"/>
          <w:spacing w:val="2"/>
          <w:sz w:val="24"/>
        </w:rPr>
        <w:t xml:space="preserve">Заместитель председателя Комиссии </w:t>
      </w:r>
      <w:r>
        <w:rPr>
          <w:rFonts w:ascii="Times New Roman" w:hAnsi="Times New Roman"/>
          <w:spacing w:val="2"/>
          <w:sz w:val="24"/>
        </w:rPr>
        <w:t>по</w:t>
      </w:r>
    </w:p>
    <w:p w14:paraId="7A000000">
      <w:pPr>
        <w:widowControl w:val="1"/>
        <w:ind w:firstLine="0" w:left="0"/>
        <w:jc w:val="left"/>
        <w:rPr>
          <w:rFonts w:ascii="Times New Roman" w:hAnsi="Times New Roman"/>
          <w:spacing w:val="2"/>
          <w:sz w:val="24"/>
        </w:rPr>
      </w:pPr>
      <w:r>
        <w:rPr>
          <w:rFonts w:ascii="Times New Roman" w:hAnsi="Times New Roman"/>
          <w:spacing w:val="2"/>
          <w:sz w:val="24"/>
        </w:rPr>
        <w:t>землепользованию и</w:t>
      </w:r>
      <w:r>
        <w:rPr>
          <w:rFonts w:ascii="Times New Roman" w:hAnsi="Times New Roman"/>
          <w:spacing w:val="2"/>
          <w:sz w:val="24"/>
        </w:rPr>
        <w:t xml:space="preserve"> застройке </w:t>
      </w:r>
      <w:r>
        <w:rPr>
          <w:rFonts w:ascii="Times New Roman" w:hAnsi="Times New Roman"/>
          <w:spacing w:val="2"/>
          <w:sz w:val="24"/>
        </w:rPr>
        <w:t>муниципального</w:t>
      </w:r>
    </w:p>
    <w:p w14:paraId="7B000000">
      <w:pPr>
        <w:widowControl w:val="1"/>
        <w:ind w:firstLine="0" w:left="0" w:right="-143"/>
        <w:jc w:val="left"/>
        <w:rPr>
          <w:rFonts w:ascii="Times New Roman" w:hAnsi="Times New Roman"/>
          <w:spacing w:val="2"/>
          <w:sz w:val="24"/>
        </w:rPr>
      </w:pPr>
      <w:r>
        <w:rPr>
          <w:rFonts w:ascii="Times New Roman" w:hAnsi="Times New Roman"/>
          <w:spacing w:val="2"/>
          <w:sz w:val="24"/>
        </w:rPr>
        <w:t>образования «Город Батайск»                                                     ___________               А.А. Кислица</w:t>
      </w:r>
    </w:p>
    <w:sectPr>
      <w:pgSz w:h="16838" w:orient="portrait" w:w="11906"/>
      <w:pgMar w:bottom="851" w:footer="720" w:gutter="0" w:header="720" w:left="1134" w:right="567"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11"/>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firstLine="720" w:left="0" w:right="0"/>
    </w:pPr>
    <w:rPr>
      <w:rFonts w:ascii="Arial" w:hAnsi="Arial"/>
      <w:sz w:val="20"/>
    </w:rPr>
  </w:style>
  <w:style w:default="1" w:styleId="Style_2_ch" w:type="character">
    <w:name w:val="Normal"/>
    <w:link w:val="Style_2"/>
    <w:rPr>
      <w:rFonts w:ascii="Arial" w:hAnsi="Arial"/>
      <w:sz w:val="20"/>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List Paragraph"/>
    <w:basedOn w:val="Style_2"/>
    <w:link w:val="Style_8_ch"/>
    <w:pPr>
      <w:ind w:firstLine="0" w:left="720"/>
      <w:contextualSpacing w:val="1"/>
    </w:pPr>
  </w:style>
  <w:style w:styleId="Style_8_ch" w:type="character">
    <w:name w:val="List Paragraph"/>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heading 5"/>
    <w:next w:val="Style_2"/>
    <w:link w:val="Style_12_ch"/>
    <w:uiPriority w:val="9"/>
    <w:qFormat/>
    <w:pPr>
      <w:spacing w:after="120" w:before="120"/>
      <w:ind/>
      <w:outlineLvl w:val="4"/>
    </w:pPr>
    <w:rPr>
      <w:rFonts w:ascii="XO Thames" w:hAnsi="XO Thames"/>
      <w:b w:val="1"/>
    </w:rPr>
  </w:style>
  <w:style w:styleId="Style_12_ch" w:type="character">
    <w:name w:val="heading 5"/>
    <w:link w:val="Style_12"/>
    <w:rPr>
      <w:rFonts w:ascii="XO Thames" w:hAnsi="XO Thames"/>
      <w:b w:val="1"/>
    </w:rPr>
  </w:style>
  <w:style w:styleId="Style_13" w:type="paragraph">
    <w:name w:val="heading 1"/>
    <w:next w:val="Style_2"/>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pPr>
    <w:rPr>
      <w:rFonts w:ascii="XO Thames" w:hAnsi="XO Thames"/>
    </w:rPr>
  </w:style>
  <w:style w:styleId="Style_15_ch" w:type="character">
    <w:name w:val="Footnote"/>
    <w:link w:val="Style_15"/>
    <w:rPr>
      <w:rFonts w:ascii="XO Thames" w:hAnsi="XO Thames"/>
    </w:rPr>
  </w:style>
  <w:style w:styleId="Style_16" w:type="paragraph">
    <w:name w:val="toc 1"/>
    <w:next w:val="Style_2"/>
    <w:link w:val="Style_16_ch"/>
    <w:uiPriority w:val="39"/>
    <w:pPr>
      <w:ind/>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Обычный1"/>
    <w:link w:val="Style_21_ch"/>
    <w:rPr>
      <w:rFonts w:ascii="Arial" w:hAnsi="Arial"/>
      <w:sz w:val="20"/>
    </w:rPr>
  </w:style>
  <w:style w:styleId="Style_21_ch" w:type="character">
    <w:name w:val="Обычный1"/>
    <w:link w:val="Style_21"/>
    <w:rPr>
      <w:rFonts w:ascii="Arial" w:hAnsi="Arial"/>
      <w:sz w:val="20"/>
    </w:rPr>
  </w:style>
  <w:style w:styleId="Style_22" w:type="paragraph">
    <w:name w:val="Subtitle"/>
    <w:next w:val="Style_2"/>
    <w:link w:val="Style_22_ch"/>
    <w:uiPriority w:val="11"/>
    <w:qFormat/>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8" Target="numbering.xml" Type="http://schemas.openxmlformats.org/officeDocument/2006/relationships/numbering"/>
  <Relationship Id="rId87" Target="theme/theme1.xml" Type="http://schemas.openxmlformats.org/officeDocument/2006/relationships/theme"/>
  <Relationship Id="rId84" Target="styles.xml" Type="http://schemas.openxmlformats.org/officeDocument/2006/relationships/styles"/>
  <Relationship Id="rId82" Target="fontTable.xml" Type="http://schemas.openxmlformats.org/officeDocument/2006/relationships/fontTable"/>
  <Relationship Id="rId81" Target="media/81.jpeg" Type="http://schemas.openxmlformats.org/officeDocument/2006/relationships/image"/>
  <Relationship Id="rId75" Target="media/75.jpeg" Type="http://schemas.openxmlformats.org/officeDocument/2006/relationships/image"/>
  <Relationship Id="rId71" Target="media/71.jpeg" Type="http://schemas.openxmlformats.org/officeDocument/2006/relationships/image"/>
  <Relationship Id="rId69" Target="media/69.jpeg" Type="http://schemas.openxmlformats.org/officeDocument/2006/relationships/image"/>
  <Relationship Id="rId68" Target="media/68.jpeg" Type="http://schemas.openxmlformats.org/officeDocument/2006/relationships/image"/>
  <Relationship Id="rId67" Target="media/67.jpeg" Type="http://schemas.openxmlformats.org/officeDocument/2006/relationships/image"/>
  <Relationship Id="rId85" Target="stylesWithEffects.xml" Type="http://schemas.microsoft.com/office/2007/relationships/stylesWithEffects"/>
  <Relationship Id="rId66" Target="media/66.jpeg" Type="http://schemas.openxmlformats.org/officeDocument/2006/relationships/image"/>
  <Relationship Id="rId65" Target="media/65.jpeg" Type="http://schemas.openxmlformats.org/officeDocument/2006/relationships/image"/>
  <Relationship Id="rId60" Target="media/60.jpeg" Type="http://schemas.openxmlformats.org/officeDocument/2006/relationships/image"/>
  <Relationship Id="rId83" Target="settings.xml" Type="http://schemas.openxmlformats.org/officeDocument/2006/relationships/settings"/>
  <Relationship Id="rId59" Target="media/59.jpeg" Type="http://schemas.openxmlformats.org/officeDocument/2006/relationships/image"/>
  <Relationship Id="rId63" Target="media/63.jpeg" Type="http://schemas.openxmlformats.org/officeDocument/2006/relationships/image"/>
  <Relationship Id="rId57" Target="media/57.jpeg" Type="http://schemas.openxmlformats.org/officeDocument/2006/relationships/image"/>
  <Relationship Id="rId56" Target="media/56.jpeg" Type="http://schemas.openxmlformats.org/officeDocument/2006/relationships/image"/>
  <Relationship Id="rId51" Target="media/51.jpeg" Type="http://schemas.openxmlformats.org/officeDocument/2006/relationships/image"/>
  <Relationship Id="rId48" Target="media/48.jpeg" Type="http://schemas.openxmlformats.org/officeDocument/2006/relationships/image"/>
  <Relationship Id="rId55" Target="media/55.jpeg" Type="http://schemas.openxmlformats.org/officeDocument/2006/relationships/image"/>
  <Relationship Id="rId78" Target="media/78.jpeg" Type="http://schemas.openxmlformats.org/officeDocument/2006/relationships/image"/>
  <Relationship Id="rId47" Target="media/47.jpeg" Type="http://schemas.openxmlformats.org/officeDocument/2006/relationships/image"/>
  <Relationship Id="rId45" Target="media/45.jpeg" Type="http://schemas.openxmlformats.org/officeDocument/2006/relationships/image"/>
  <Relationship Id="rId64" Target="media/64.jpeg" Type="http://schemas.openxmlformats.org/officeDocument/2006/relationships/image"/>
  <Relationship Id="rId44" Target="media/44.jpeg" Type="http://schemas.openxmlformats.org/officeDocument/2006/relationships/image"/>
  <Relationship Id="rId74" Target="media/74.jpeg" Type="http://schemas.openxmlformats.org/officeDocument/2006/relationships/image"/>
  <Relationship Id="rId70" Target="media/70.jpeg" Type="http://schemas.openxmlformats.org/officeDocument/2006/relationships/image"/>
  <Relationship Id="rId62" Target="media/62.jpeg" Type="http://schemas.openxmlformats.org/officeDocument/2006/relationships/image"/>
  <Relationship Id="rId43" Target="media/43.jpeg" Type="http://schemas.openxmlformats.org/officeDocument/2006/relationships/image"/>
  <Relationship Id="rId49" Target="media/49.jpeg" Type="http://schemas.openxmlformats.org/officeDocument/2006/relationships/image"/>
  <Relationship Id="rId42" Target="media/42.jpeg" Type="http://schemas.openxmlformats.org/officeDocument/2006/relationships/image"/>
  <Relationship Id="rId40" Target="media/40.jpeg" Type="http://schemas.openxmlformats.org/officeDocument/2006/relationships/image"/>
  <Relationship Id="rId79" Target="media/79.jpeg" Type="http://schemas.openxmlformats.org/officeDocument/2006/relationships/image"/>
  <Relationship Id="rId39" Target="media/39.jpeg" Type="http://schemas.openxmlformats.org/officeDocument/2006/relationships/image"/>
  <Relationship Id="rId38" Target="media/38.jpeg" Type="http://schemas.openxmlformats.org/officeDocument/2006/relationships/image"/>
  <Relationship Id="rId54" Target="media/54.jpeg" Type="http://schemas.openxmlformats.org/officeDocument/2006/relationships/image"/>
  <Relationship Id="rId41" Target="media/41.jpeg" Type="http://schemas.openxmlformats.org/officeDocument/2006/relationships/image"/>
  <Relationship Id="rId36" Target="media/36.jpeg" Type="http://schemas.openxmlformats.org/officeDocument/2006/relationships/image"/>
  <Relationship Id="rId80" Target="media/80.jpeg" Type="http://schemas.openxmlformats.org/officeDocument/2006/relationships/image"/>
  <Relationship Id="rId35" Target="media/35.jpeg" Type="http://schemas.openxmlformats.org/officeDocument/2006/relationships/image"/>
  <Relationship Id="rId34" Target="media/34.jpeg" Type="http://schemas.openxmlformats.org/officeDocument/2006/relationships/image"/>
  <Relationship Id="rId33" Target="media/33.jpeg" Type="http://schemas.openxmlformats.org/officeDocument/2006/relationships/image"/>
  <Relationship Id="rId58" Target="media/58.jpeg" Type="http://schemas.openxmlformats.org/officeDocument/2006/relationships/image"/>
  <Relationship Id="rId29" Target="media/29.jpeg" Type="http://schemas.openxmlformats.org/officeDocument/2006/relationships/image"/>
  <Relationship Id="rId28" Target="media/28.jpeg" Type="http://schemas.openxmlformats.org/officeDocument/2006/relationships/image"/>
  <Relationship Id="rId27" Target="media/27.jpeg" Type="http://schemas.openxmlformats.org/officeDocument/2006/relationships/image"/>
  <Relationship Id="rId23" Target="media/23.jpeg" Type="http://schemas.openxmlformats.org/officeDocument/2006/relationships/image"/>
  <Relationship Id="rId52" Target="media/52.jpeg" Type="http://schemas.openxmlformats.org/officeDocument/2006/relationships/image"/>
  <Relationship Id="rId61" Target="media/61.jpeg" Type="http://schemas.openxmlformats.org/officeDocument/2006/relationships/image"/>
  <Relationship Id="rId76" Target="media/76.jpeg" Type="http://schemas.openxmlformats.org/officeDocument/2006/relationships/image"/>
  <Relationship Id="rId22" Target="media/22.jpeg" Type="http://schemas.openxmlformats.org/officeDocument/2006/relationships/image"/>
  <Relationship Id="rId21" Target="media/21.jpeg" Type="http://schemas.openxmlformats.org/officeDocument/2006/relationships/image"/>
  <Relationship Id="rId25" Target="media/25.jpeg" Type="http://schemas.openxmlformats.org/officeDocument/2006/relationships/image"/>
  <Relationship Id="rId13" Target="media/13.jpeg" Type="http://schemas.openxmlformats.org/officeDocument/2006/relationships/image"/>
  <Relationship Id="rId50" Target="media/50.jpeg" Type="http://schemas.openxmlformats.org/officeDocument/2006/relationships/image"/>
  <Relationship Id="rId24" Target="media/24.jpeg" Type="http://schemas.openxmlformats.org/officeDocument/2006/relationships/image"/>
  <Relationship Id="rId11" Target="media/11.jpeg" Type="http://schemas.openxmlformats.org/officeDocument/2006/relationships/image"/>
  <Relationship Id="rId17" Target="media/17.jpeg" Type="http://schemas.openxmlformats.org/officeDocument/2006/relationships/image"/>
  <Relationship Id="rId10" Target="media/10.jpeg" Type="http://schemas.openxmlformats.org/officeDocument/2006/relationships/image"/>
  <Relationship Id="rId18" Target="media/18.jpeg" Type="http://schemas.openxmlformats.org/officeDocument/2006/relationships/image"/>
  <Relationship Id="rId26" Target="media/26.jpeg" Type="http://schemas.openxmlformats.org/officeDocument/2006/relationships/image"/>
  <Relationship Id="rId86" Target="webSettings.xml" Type="http://schemas.openxmlformats.org/officeDocument/2006/relationships/webSettings"/>
  <Relationship Id="rId53" Target="media/53.jpeg" Type="http://schemas.openxmlformats.org/officeDocument/2006/relationships/image"/>
  <Relationship Id="rId15" Target="media/15.jpeg" Type="http://schemas.openxmlformats.org/officeDocument/2006/relationships/image"/>
  <Relationship Id="rId9" Target="media/9.jpeg" Type="http://schemas.openxmlformats.org/officeDocument/2006/relationships/image"/>
  <Relationship Id="rId20" Target="media/20.jpeg" Type="http://schemas.openxmlformats.org/officeDocument/2006/relationships/image"/>
  <Relationship Id="rId8" Target="media/8.jpeg" Type="http://schemas.openxmlformats.org/officeDocument/2006/relationships/image"/>
  <Relationship Id="rId31" Target="media/31.jpeg" Type="http://schemas.openxmlformats.org/officeDocument/2006/relationships/image"/>
  <Relationship Id="rId19" Target="media/19.jpeg" Type="http://schemas.openxmlformats.org/officeDocument/2006/relationships/image"/>
  <Relationship Id="rId37" Target="media/37.jpeg" Type="http://schemas.openxmlformats.org/officeDocument/2006/relationships/image"/>
  <Relationship Id="rId46" Target="media/46.jpeg" Type="http://schemas.openxmlformats.org/officeDocument/2006/relationships/image"/>
  <Relationship Id="rId7" Target="media/7.jpeg" Type="http://schemas.openxmlformats.org/officeDocument/2006/relationships/image"/>
  <Relationship Id="rId73" Target="media/73.jpeg" Type="http://schemas.openxmlformats.org/officeDocument/2006/relationships/image"/>
  <Relationship Id="rId14" Target="media/14.jpeg" Type="http://schemas.openxmlformats.org/officeDocument/2006/relationships/image"/>
  <Relationship Id="rId77" Target="media/77.jpeg" Type="http://schemas.openxmlformats.org/officeDocument/2006/relationships/image"/>
  <Relationship Id="rId6" Target="media/6.jpeg" Type="http://schemas.openxmlformats.org/officeDocument/2006/relationships/image"/>
  <Relationship Id="rId5" Target="media/5.jpeg" Type="http://schemas.openxmlformats.org/officeDocument/2006/relationships/image"/>
  <Relationship Id="rId16" Target="media/16.jpeg" Type="http://schemas.openxmlformats.org/officeDocument/2006/relationships/image"/>
  <Relationship Id="rId4" Target="media/4.jpeg" Type="http://schemas.openxmlformats.org/officeDocument/2006/relationships/image"/>
  <Relationship Id="rId12" Target="media/12.jpeg" Type="http://schemas.openxmlformats.org/officeDocument/2006/relationships/image"/>
  <Relationship Id="rId72" Target="media/72.jpeg" Type="http://schemas.openxmlformats.org/officeDocument/2006/relationships/image"/>
  <Relationship Id="rId32" Target="media/32.jpeg" Type="http://schemas.openxmlformats.org/officeDocument/2006/relationships/image"/>
  <Relationship Id="rId30" Target="media/30.jpeg" Type="http://schemas.openxmlformats.org/officeDocument/2006/relationships/imag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2025-02-18T12:40:56Z</dcterms:modified>
</cp:coreProperties>
</file>