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90DF9B" w14:textId="77777777" w:rsidR="00E12A4B" w:rsidRDefault="00EC0409">
      <w:pPr>
        <w:jc w:val="center"/>
        <w:rPr>
          <w:spacing w:val="30"/>
          <w:sz w:val="26"/>
          <w:szCs w:val="26"/>
        </w:rPr>
      </w:pPr>
      <w:r>
        <w:rPr>
          <w:noProof/>
        </w:rPr>
        <w:drawing>
          <wp:inline distT="0" distB="0" distL="0" distR="0" wp14:anchorId="571B5B7E" wp14:editId="4F91E510">
            <wp:extent cx="539750" cy="7962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201" t="-819" r="-1201" b="-819"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F1D98" w14:textId="77777777" w:rsidR="00E12A4B" w:rsidRDefault="00E12A4B">
      <w:pPr>
        <w:jc w:val="center"/>
        <w:rPr>
          <w:spacing w:val="30"/>
          <w:sz w:val="26"/>
          <w:szCs w:val="26"/>
        </w:rPr>
      </w:pPr>
    </w:p>
    <w:p w14:paraId="7C7F135A" w14:textId="77777777" w:rsidR="00E12A4B" w:rsidRDefault="00EC040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32165A4F" w14:textId="77777777" w:rsidR="00E12A4B" w:rsidRDefault="00E12A4B">
      <w:pPr>
        <w:jc w:val="center"/>
        <w:rPr>
          <w:b/>
          <w:sz w:val="26"/>
          <w:szCs w:val="26"/>
        </w:rPr>
      </w:pPr>
    </w:p>
    <w:p w14:paraId="1E9350DC" w14:textId="77777777" w:rsidR="00E12A4B" w:rsidRDefault="00EC040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1491B854" w14:textId="77777777" w:rsidR="00E12A4B" w:rsidRDefault="00E12A4B">
      <w:pPr>
        <w:jc w:val="center"/>
        <w:rPr>
          <w:b/>
          <w:spacing w:val="38"/>
          <w:sz w:val="26"/>
          <w:szCs w:val="26"/>
        </w:rPr>
      </w:pPr>
    </w:p>
    <w:p w14:paraId="396E0871" w14:textId="1DF270BF" w:rsidR="00E12A4B" w:rsidRDefault="00532115">
      <w:pPr>
        <w:jc w:val="center"/>
        <w:rPr>
          <w:sz w:val="28"/>
          <w:szCs w:val="28"/>
        </w:rPr>
      </w:pPr>
      <w:r w:rsidRPr="00532115">
        <w:rPr>
          <w:sz w:val="28"/>
          <w:szCs w:val="28"/>
        </w:rPr>
        <w:t> от 05.10.2026 № 1712 </w:t>
      </w:r>
    </w:p>
    <w:p w14:paraId="3A819D58" w14:textId="77777777" w:rsidR="00532115" w:rsidRDefault="00532115">
      <w:pPr>
        <w:jc w:val="center"/>
        <w:rPr>
          <w:sz w:val="26"/>
          <w:szCs w:val="26"/>
        </w:rPr>
      </w:pPr>
    </w:p>
    <w:p w14:paraId="4D46BC47" w14:textId="77777777" w:rsidR="00E12A4B" w:rsidRDefault="00EC0409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2DB1D8D8" w14:textId="77777777" w:rsidR="00E12A4B" w:rsidRDefault="00E12A4B">
      <w:pPr>
        <w:jc w:val="center"/>
        <w:rPr>
          <w:sz w:val="28"/>
          <w:szCs w:val="28"/>
        </w:rPr>
      </w:pPr>
    </w:p>
    <w:p w14:paraId="1AD8A346" w14:textId="77777777" w:rsidR="00E12A4B" w:rsidRDefault="00EC0409">
      <w:pPr>
        <w:pStyle w:val="1"/>
        <w:numPr>
          <w:ilvl w:val="0"/>
          <w:numId w:val="2"/>
        </w:numPr>
        <w:spacing w:before="0" w:line="240" w:lineRule="auto"/>
        <w:jc w:val="center"/>
      </w:pPr>
      <w:r>
        <w:rPr>
          <w:b/>
          <w:bCs/>
          <w:sz w:val="28"/>
          <w:szCs w:val="28"/>
        </w:rPr>
        <w:t xml:space="preserve"> О внесении изменений в постановление</w:t>
      </w:r>
    </w:p>
    <w:p w14:paraId="03FC6EE1" w14:textId="77777777" w:rsidR="00E12A4B" w:rsidRDefault="00EC0409">
      <w:pPr>
        <w:pStyle w:val="1"/>
        <w:numPr>
          <w:ilvl w:val="0"/>
          <w:numId w:val="2"/>
        </w:numPr>
        <w:spacing w:before="0" w:line="240" w:lineRule="auto"/>
        <w:jc w:val="center"/>
      </w:pPr>
      <w:r>
        <w:rPr>
          <w:b/>
          <w:bCs/>
          <w:sz w:val="28"/>
          <w:szCs w:val="28"/>
        </w:rPr>
        <w:t>Администрации города Батайска</w:t>
      </w:r>
    </w:p>
    <w:p w14:paraId="063654EE" w14:textId="77777777" w:rsidR="00E12A4B" w:rsidRDefault="00EC0409">
      <w:pPr>
        <w:pStyle w:val="1"/>
        <w:numPr>
          <w:ilvl w:val="0"/>
          <w:numId w:val="2"/>
        </w:numPr>
        <w:spacing w:before="0" w:line="240" w:lineRule="auto"/>
        <w:jc w:val="center"/>
      </w:pPr>
      <w:r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31.10.2022 №559 «</w:t>
      </w:r>
      <w:r>
        <w:rPr>
          <w:b/>
          <w:bCs/>
          <w:sz w:val="28"/>
          <w:szCs w:val="28"/>
        </w:rPr>
        <w:t xml:space="preserve">Об организации ярмарки </w:t>
      </w:r>
    </w:p>
    <w:p w14:paraId="6D64E1DC" w14:textId="77777777" w:rsidR="00E12A4B" w:rsidRDefault="00EC0409">
      <w:pPr>
        <w:pStyle w:val="1"/>
        <w:numPr>
          <w:ilvl w:val="0"/>
          <w:numId w:val="2"/>
        </w:numPr>
        <w:spacing w:before="0" w:line="240" w:lineRule="auto"/>
        <w:jc w:val="center"/>
      </w:pPr>
      <w:r>
        <w:rPr>
          <w:b/>
          <w:bCs/>
          <w:sz w:val="28"/>
          <w:szCs w:val="28"/>
        </w:rPr>
        <w:t>ОАО «Торговый двор «Центральный»</w:t>
      </w:r>
    </w:p>
    <w:p w14:paraId="5239A5FD" w14:textId="77777777" w:rsidR="00E12A4B" w:rsidRDefault="00E12A4B">
      <w:pPr>
        <w:rPr>
          <w:sz w:val="28"/>
          <w:szCs w:val="28"/>
        </w:rPr>
      </w:pPr>
    </w:p>
    <w:p w14:paraId="08A1B880" w14:textId="77777777" w:rsidR="00E12A4B" w:rsidRDefault="00EC0409">
      <w:pPr>
        <w:tabs>
          <w:tab w:val="left" w:pos="675"/>
        </w:tabs>
        <w:jc w:val="both"/>
      </w:pPr>
      <w:r>
        <w:rPr>
          <w:color w:val="000000"/>
          <w:sz w:val="28"/>
          <w:szCs w:val="28"/>
        </w:rPr>
        <w:tab/>
        <w:t>В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соответствии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постановлением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Правительства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Ростовской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области </w:t>
      </w:r>
      <w:r>
        <w:rPr>
          <w:color w:val="000000"/>
          <w:spacing w:val="1"/>
          <w:sz w:val="28"/>
          <w:szCs w:val="28"/>
        </w:rPr>
        <w:t>от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25</w:t>
      </w:r>
      <w:r>
        <w:rPr>
          <w:color w:val="000000"/>
          <w:spacing w:val="23"/>
          <w:sz w:val="28"/>
          <w:szCs w:val="28"/>
        </w:rPr>
        <w:t>.</w:t>
      </w:r>
      <w:r>
        <w:rPr>
          <w:color w:val="000000"/>
          <w:spacing w:val="23"/>
          <w:sz w:val="28"/>
          <w:szCs w:val="28"/>
        </w:rPr>
        <w:t>0</w:t>
      </w: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23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68</w:t>
      </w:r>
      <w:r>
        <w:rPr>
          <w:color w:val="000000"/>
          <w:spacing w:val="1"/>
          <w:sz w:val="28"/>
          <w:szCs w:val="28"/>
        </w:rPr>
        <w:t>8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«Об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утверждении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Порядка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организации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ярмарок </w:t>
      </w:r>
      <w:r>
        <w:rPr>
          <w:color w:val="000000"/>
          <w:spacing w:val="1"/>
          <w:sz w:val="28"/>
          <w:szCs w:val="28"/>
        </w:rPr>
        <w:t>на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территории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Ростовской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области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продажи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товаров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(выполнения работ, оказания</w:t>
      </w:r>
      <w:r>
        <w:rPr>
          <w:color w:val="000000"/>
          <w:spacing w:val="3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услуг)</w:t>
      </w:r>
      <w:r>
        <w:rPr>
          <w:color w:val="000000"/>
          <w:spacing w:val="30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на</w:t>
      </w:r>
      <w:r>
        <w:rPr>
          <w:color w:val="000000"/>
          <w:spacing w:val="29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них», постановлением Правительства Ростовской области от 28.05.2022 № 444 «О реализации постановления Правительства Российской Федерации от 12.03.2022 № 353», руководствуясь Уставом муниципального образования </w:t>
      </w:r>
      <w:r>
        <w:rPr>
          <w:color w:val="000000"/>
          <w:sz w:val="28"/>
          <w:szCs w:val="28"/>
        </w:rPr>
        <w:t>городского</w:t>
      </w:r>
      <w:r>
        <w:rPr>
          <w:color w:val="000000"/>
          <w:sz w:val="28"/>
          <w:szCs w:val="28"/>
        </w:rPr>
        <w:t xml:space="preserve"> округа </w:t>
      </w:r>
      <w:r>
        <w:rPr>
          <w:color w:val="000000"/>
          <w:sz w:val="28"/>
          <w:szCs w:val="28"/>
        </w:rPr>
        <w:t xml:space="preserve">«Город Батайск», Администрация </w:t>
      </w:r>
      <w:r>
        <w:rPr>
          <w:sz w:val="28"/>
          <w:szCs w:val="28"/>
        </w:rPr>
        <w:t xml:space="preserve">города Батайска </w:t>
      </w:r>
      <w:r>
        <w:rPr>
          <w:b/>
          <w:sz w:val="28"/>
          <w:szCs w:val="28"/>
        </w:rPr>
        <w:t>постановляет:</w:t>
      </w:r>
      <w:r>
        <w:rPr>
          <w:sz w:val="28"/>
          <w:szCs w:val="28"/>
        </w:rPr>
        <w:t xml:space="preserve"> </w:t>
      </w:r>
    </w:p>
    <w:p w14:paraId="3F2FB4F5" w14:textId="77777777" w:rsidR="00E12A4B" w:rsidRDefault="00E12A4B">
      <w:pPr>
        <w:jc w:val="both"/>
        <w:rPr>
          <w:sz w:val="28"/>
          <w:szCs w:val="28"/>
        </w:rPr>
      </w:pPr>
    </w:p>
    <w:p w14:paraId="243DE629" w14:textId="77777777" w:rsidR="00E12A4B" w:rsidRDefault="00EC0409">
      <w:pPr>
        <w:numPr>
          <w:ilvl w:val="0"/>
          <w:numId w:val="3"/>
        </w:numPr>
        <w:ind w:left="0" w:firstLine="737"/>
        <w:jc w:val="both"/>
      </w:pPr>
      <w:r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постановление Администрации города Батайска                                                            от 31.10.2022 №559 «Об организации ярмарки ОАО «Торговый двор «Центральный» следующие изменения:</w:t>
      </w:r>
    </w:p>
    <w:p w14:paraId="75B36D7C" w14:textId="77777777" w:rsidR="00E12A4B" w:rsidRDefault="00EC0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изложить в новой редакции: «2. </w:t>
      </w:r>
      <w:r>
        <w:rPr>
          <w:sz w:val="28"/>
          <w:szCs w:val="28"/>
        </w:rPr>
        <w:t xml:space="preserve">Разрешить организацию постоянно действующей ярмарки: </w:t>
      </w:r>
    </w:p>
    <w:p w14:paraId="7F7C2FE5" w14:textId="77777777" w:rsidR="00E12A4B" w:rsidRDefault="00EC0409">
      <w:pPr>
        <w:ind w:left="737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ярмарки: ежедневно с 07:00 до 16:00 часов.</w:t>
      </w:r>
    </w:p>
    <w:p w14:paraId="5A465C26" w14:textId="77777777" w:rsidR="00E12A4B" w:rsidRDefault="00EC0409">
      <w:pPr>
        <w:ind w:left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торговых мест - </w:t>
      </w:r>
      <w:r>
        <w:rPr>
          <w:sz w:val="28"/>
          <w:szCs w:val="28"/>
        </w:rPr>
        <w:t>44».</w:t>
      </w:r>
    </w:p>
    <w:p w14:paraId="584A16AA" w14:textId="77777777" w:rsidR="00E12A4B" w:rsidRDefault="00EC0409">
      <w:pPr>
        <w:numPr>
          <w:ilvl w:val="0"/>
          <w:numId w:val="3"/>
        </w:numPr>
        <w:ind w:left="0"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астоящее постановление </w:t>
      </w:r>
      <w:r>
        <w:rPr>
          <w:color w:val="000000"/>
          <w:sz w:val="28"/>
          <w:szCs w:val="28"/>
        </w:rPr>
        <w:t>вступает</w:t>
      </w:r>
      <w:r>
        <w:rPr>
          <w:color w:val="000000"/>
          <w:sz w:val="28"/>
          <w:szCs w:val="28"/>
        </w:rPr>
        <w:t xml:space="preserve"> в силу со дня его официального опубликования.</w:t>
      </w:r>
    </w:p>
    <w:p w14:paraId="2D545113" w14:textId="77777777" w:rsidR="00E12A4B" w:rsidRDefault="00EC0409">
      <w:pPr>
        <w:numPr>
          <w:ilvl w:val="0"/>
          <w:numId w:val="3"/>
        </w:numPr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и.о.</w:t>
      </w:r>
      <w:r>
        <w:rPr>
          <w:sz w:val="28"/>
          <w:szCs w:val="28"/>
        </w:rPr>
        <w:t xml:space="preserve"> заместителя главы Администрации города Батайска по экономике </w:t>
      </w:r>
      <w:r>
        <w:rPr>
          <w:sz w:val="28"/>
          <w:szCs w:val="28"/>
        </w:rPr>
        <w:t>Наумова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</w:p>
    <w:p w14:paraId="16B70D29" w14:textId="77777777" w:rsidR="00E12A4B" w:rsidRDefault="00E12A4B">
      <w:pPr>
        <w:jc w:val="both"/>
        <w:rPr>
          <w:sz w:val="28"/>
          <w:szCs w:val="28"/>
        </w:rPr>
      </w:pPr>
    </w:p>
    <w:p w14:paraId="0780ADC6" w14:textId="77777777" w:rsidR="00E12A4B" w:rsidRDefault="00EC040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</w:t>
      </w:r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города Батайска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</w:rPr>
        <w:t>Н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Семенченко</w:t>
      </w:r>
    </w:p>
    <w:p w14:paraId="6E972A2B" w14:textId="77777777" w:rsidR="00E12A4B" w:rsidRDefault="00E12A4B">
      <w:pPr>
        <w:rPr>
          <w:sz w:val="28"/>
          <w:szCs w:val="28"/>
        </w:rPr>
      </w:pPr>
    </w:p>
    <w:p w14:paraId="38399807" w14:textId="77777777" w:rsidR="00E12A4B" w:rsidRDefault="00EC0409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14:paraId="148A074F" w14:textId="77777777" w:rsidR="00E12A4B" w:rsidRDefault="00EC0409">
      <w:pPr>
        <w:rPr>
          <w:sz w:val="28"/>
          <w:szCs w:val="28"/>
        </w:rPr>
      </w:pPr>
      <w:r>
        <w:rPr>
          <w:sz w:val="28"/>
          <w:szCs w:val="28"/>
        </w:rPr>
        <w:t xml:space="preserve">отдел малого и среднего </w:t>
      </w:r>
    </w:p>
    <w:p w14:paraId="0E470F1C" w14:textId="77777777" w:rsidR="00E12A4B" w:rsidRDefault="00EC0409">
      <w:pPr>
        <w:pStyle w:val="af0"/>
      </w:pPr>
      <w:r>
        <w:rPr>
          <w:rFonts w:ascii="Times New Roman" w:hAnsi="Times New Roman" w:cs="Times New Roman"/>
          <w:sz w:val="28"/>
          <w:szCs w:val="28"/>
        </w:rPr>
        <w:t xml:space="preserve">предпринимательства, торговли       </w:t>
      </w:r>
    </w:p>
    <w:sectPr w:rsidR="00E12A4B">
      <w:headerReference w:type="default" r:id="rId8"/>
      <w:pgSz w:w="11906" w:h="16838"/>
      <w:pgMar w:top="1020" w:right="851" w:bottom="850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5819" w14:textId="77777777" w:rsidR="00EC0409" w:rsidRDefault="00EC0409">
      <w:r>
        <w:separator/>
      </w:r>
    </w:p>
  </w:endnote>
  <w:endnote w:type="continuationSeparator" w:id="0">
    <w:p w14:paraId="075D936A" w14:textId="77777777" w:rsidR="00EC0409" w:rsidRDefault="00EC0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D8E8C" w14:textId="77777777" w:rsidR="00EC0409" w:rsidRDefault="00EC0409">
      <w:r>
        <w:separator/>
      </w:r>
    </w:p>
  </w:footnote>
  <w:footnote w:type="continuationSeparator" w:id="0">
    <w:p w14:paraId="3CC8DD21" w14:textId="77777777" w:rsidR="00EC0409" w:rsidRDefault="00EC0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111216"/>
      <w:docPartObj>
        <w:docPartGallery w:val="AutoText"/>
      </w:docPartObj>
    </w:sdtPr>
    <w:sdtEndPr/>
    <w:sdtContent>
      <w:p w14:paraId="3D6A4474" w14:textId="77777777" w:rsidR="00E12A4B" w:rsidRDefault="00E12A4B">
        <w:pPr>
          <w:pStyle w:val="a6"/>
          <w:jc w:val="center"/>
        </w:pPr>
      </w:p>
      <w:p w14:paraId="30D0E378" w14:textId="77777777" w:rsidR="00E12A4B" w:rsidRDefault="00EC0409">
        <w:pPr>
          <w:pStyle w:val="a6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B33774" w14:textId="77777777" w:rsidR="00E12A4B" w:rsidRDefault="00E12A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4896"/>
    <w:multiLevelType w:val="multilevel"/>
    <w:tmpl w:val="0DBA4896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56D91B16"/>
    <w:multiLevelType w:val="multilevel"/>
    <w:tmpl w:val="56D91B16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7B2B690C"/>
    <w:multiLevelType w:val="multilevel"/>
    <w:tmpl w:val="7B2B690C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eastAsia="Times New Roman" w:cs="Times New Roman"/>
        <w:sz w:val="28"/>
      </w:rPr>
    </w:lvl>
    <w:lvl w:ilvl="1">
      <w:start w:val="1"/>
      <w:numFmt w:val="decimal"/>
      <w:suff w:val="nothing"/>
      <w:lvlText w:val="%2.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2"/>
      <w:numFmt w:val="decimal"/>
      <w:suff w:val="nothing"/>
      <w:lvlText w:val="%4.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903637026">
    <w:abstractNumId w:val="0"/>
  </w:num>
  <w:num w:numId="2" w16cid:durableId="2124306138">
    <w:abstractNumId w:val="1"/>
  </w:num>
  <w:num w:numId="3" w16cid:durableId="1519543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FB0"/>
    <w:rsid w:val="001C44DF"/>
    <w:rsid w:val="002005C6"/>
    <w:rsid w:val="005033B7"/>
    <w:rsid w:val="00532115"/>
    <w:rsid w:val="007F3E10"/>
    <w:rsid w:val="00C85709"/>
    <w:rsid w:val="00D81A2B"/>
    <w:rsid w:val="00D84FB0"/>
    <w:rsid w:val="00E12A4B"/>
    <w:rsid w:val="00EC0409"/>
    <w:rsid w:val="0D2225D4"/>
    <w:rsid w:val="0EF06FF0"/>
    <w:rsid w:val="29ED4157"/>
    <w:rsid w:val="2E85697C"/>
    <w:rsid w:val="4ACB63C5"/>
    <w:rsid w:val="4AF20333"/>
    <w:rsid w:val="6AB62858"/>
    <w:rsid w:val="730701C4"/>
    <w:rsid w:val="76446EE4"/>
    <w:rsid w:val="7CC53E9F"/>
    <w:rsid w:val="7F2A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DAEF3"/>
  <w15:docId w15:val="{8CD1F390-0B34-4B6B-8EC9-719EC583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080" w:line="480" w:lineRule="auto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paragraph" w:styleId="a4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pPr>
      <w:spacing w:after="120" w:line="480" w:lineRule="auto"/>
    </w:pPr>
    <w:rPr>
      <w:sz w:val="18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footer"/>
    <w:basedOn w:val="a"/>
    <w:qFormat/>
    <w:pPr>
      <w:tabs>
        <w:tab w:val="center" w:pos="4677"/>
        <w:tab w:val="right" w:pos="9355"/>
      </w:tabs>
    </w:pPr>
  </w:style>
  <w:style w:type="paragraph" w:styleId="aa">
    <w:name w:val="List"/>
    <w:basedOn w:val="a7"/>
    <w:rPr>
      <w:rFonts w:cs="Arial"/>
    </w:rPr>
  </w:style>
  <w:style w:type="paragraph" w:styleId="21">
    <w:name w:val="Body Text Indent 2"/>
    <w:basedOn w:val="a"/>
    <w:qFormat/>
    <w:pPr>
      <w:ind w:left="709"/>
      <w:jc w:val="both"/>
    </w:pPr>
    <w:rPr>
      <w:sz w:val="20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2">
    <w:name w:val="Основной шрифт абзаца2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30">
    <w:name w:val="Основной текст 3 Знак"/>
    <w:qFormat/>
    <w:rPr>
      <w:rFonts w:ascii="Arial" w:hAnsi="Arial" w:cs="Arial"/>
      <w:sz w:val="20"/>
      <w:szCs w:val="20"/>
    </w:rPr>
  </w:style>
  <w:style w:type="character" w:customStyle="1" w:styleId="23">
    <w:name w:val="Основной текст с отступом 2 Знак"/>
    <w:qFormat/>
    <w:rPr>
      <w:rFonts w:ascii="Arial" w:hAnsi="Arial" w:cs="Arial"/>
      <w:sz w:val="20"/>
      <w:szCs w:val="20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customStyle="1" w:styleId="24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20">
    <w:name w:val="Font Style20"/>
    <w:qFormat/>
    <w:rPr>
      <w:rFonts w:ascii="Times New Roman" w:hAnsi="Times New Roman" w:cs="Times New Roman"/>
      <w:sz w:val="22"/>
      <w:szCs w:val="22"/>
    </w:rPr>
  </w:style>
  <w:style w:type="character" w:customStyle="1" w:styleId="ac">
    <w:name w:val="Верхний колонтитул Знак"/>
    <w:uiPriority w:val="99"/>
    <w:qFormat/>
    <w:rPr>
      <w:sz w:val="24"/>
      <w:szCs w:val="24"/>
      <w:lang w:eastAsia="zh-CN"/>
    </w:rPr>
  </w:style>
  <w:style w:type="character" w:customStyle="1" w:styleId="ad">
    <w:name w:val="Нижний колонтитул Знак"/>
    <w:qFormat/>
    <w:rPr>
      <w:sz w:val="24"/>
      <w:szCs w:val="24"/>
      <w:lang w:eastAsia="zh-CN"/>
    </w:rPr>
  </w:style>
  <w:style w:type="character" w:customStyle="1" w:styleId="apple-converted-space">
    <w:name w:val="apple-converted-space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ae">
    <w:name w:val="Маркеры списка"/>
    <w:qFormat/>
    <w:rPr>
      <w:rFonts w:ascii="OpenSymbol" w:eastAsia="OpenSymbol" w:hAnsi="OpenSymbol" w:cs="OpenSymbol"/>
    </w:rPr>
  </w:style>
  <w:style w:type="character" w:customStyle="1" w:styleId="af">
    <w:name w:val="Символ нумерации"/>
    <w:qFormat/>
    <w:rPr>
      <w:rFonts w:ascii="Times New Roman" w:hAnsi="Times New Roman"/>
      <w:sz w:val="28"/>
      <w:szCs w:val="28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10">
    <w:name w:val="Заголовок11"/>
    <w:basedOn w:val="a"/>
    <w:next w:val="a7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25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customStyle="1" w:styleId="ConsNormal">
    <w:name w:val="ConsNormal"/>
    <w:qFormat/>
    <w:pPr>
      <w:widowControl w:val="0"/>
      <w:suppressAutoHyphens/>
      <w:ind w:firstLine="720"/>
    </w:pPr>
    <w:rPr>
      <w:rFonts w:ascii="Arial" w:eastAsia="Times New Roman" w:hAnsi="Arial"/>
      <w:sz w:val="24"/>
      <w:lang w:eastAsia="zh-CN"/>
    </w:rPr>
  </w:style>
  <w:style w:type="paragraph" w:styleId="af0">
    <w:name w:val="No Spacing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sz w:val="24"/>
      <w:lang w:eastAsia="zh-CN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 w:val="24"/>
      <w:lang w:eastAsia="zh-CN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Arial" w:eastAsia="Times New Roman" w:hAnsi="Arial"/>
      <w:sz w:val="24"/>
      <w:lang w:eastAsia="zh-CN"/>
    </w:rPr>
  </w:style>
  <w:style w:type="paragraph" w:customStyle="1" w:styleId="af1">
    <w:name w:val="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Postan">
    <w:name w:val="Postan"/>
    <w:basedOn w:val="a"/>
    <w:qFormat/>
    <w:pPr>
      <w:jc w:val="center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qFormat/>
    <w:pPr>
      <w:widowControl w:val="0"/>
      <w:suppressAutoHyphens/>
    </w:pPr>
    <w:rPr>
      <w:rFonts w:ascii="Arial" w:eastAsia="Times New Roman" w:hAnsi="Arial"/>
      <w:b/>
      <w:bCs/>
      <w:sz w:val="16"/>
      <w:szCs w:val="16"/>
      <w:lang w:eastAsia="zh-CN"/>
    </w:rPr>
  </w:style>
  <w:style w:type="paragraph" w:customStyle="1" w:styleId="310">
    <w:name w:val="Основной текст 31"/>
    <w:basedOn w:val="a"/>
    <w:qFormat/>
    <w:pPr>
      <w:ind w:right="6366"/>
      <w:jc w:val="both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Times New Roman" w:hAnsi="Arial"/>
      <w:sz w:val="22"/>
      <w:szCs w:val="22"/>
      <w:lang w:eastAsia="zh-CN"/>
    </w:rPr>
  </w:style>
  <w:style w:type="paragraph" w:customStyle="1" w:styleId="210">
    <w:name w:val="Основной текст с отступом 21"/>
    <w:basedOn w:val="a"/>
    <w:qFormat/>
    <w:pPr>
      <w:spacing w:after="120" w:line="480" w:lineRule="auto"/>
      <w:ind w:left="283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eastAsia="Times New Roman" w:hAnsi="Arial"/>
      <w:b/>
      <w:bCs/>
      <w:sz w:val="28"/>
      <w:szCs w:val="28"/>
      <w:lang w:eastAsia="zh-CN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customStyle="1" w:styleId="Style1">
    <w:name w:val="Style1"/>
    <w:basedOn w:val="a"/>
    <w:qFormat/>
    <w:pPr>
      <w:widowControl w:val="0"/>
      <w:spacing w:line="276" w:lineRule="exact"/>
      <w:jc w:val="right"/>
    </w:pPr>
  </w:style>
  <w:style w:type="paragraph" w:customStyle="1" w:styleId="Style4">
    <w:name w:val="Style4"/>
    <w:basedOn w:val="a"/>
    <w:qFormat/>
    <w:pPr>
      <w:widowControl w:val="0"/>
      <w:jc w:val="both"/>
    </w:pPr>
  </w:style>
  <w:style w:type="paragraph" w:customStyle="1" w:styleId="Style8">
    <w:name w:val="Style8"/>
    <w:basedOn w:val="a"/>
    <w:qFormat/>
    <w:pPr>
      <w:widowControl w:val="0"/>
      <w:spacing w:line="276" w:lineRule="exact"/>
      <w:ind w:firstLine="485"/>
      <w:jc w:val="both"/>
    </w:pPr>
  </w:style>
  <w:style w:type="paragraph" w:customStyle="1" w:styleId="af3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4">
    <w:name w:val="Содержимое таблицы"/>
    <w:basedOn w:val="a"/>
    <w:qFormat/>
    <w:pPr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Mangal" w:hAnsi="Times New Roman" w:cs="Liberation Serif"/>
      <w:kern w:val="2"/>
      <w:sz w:val="24"/>
      <w:szCs w:val="24"/>
      <w:lang w:eastAsia="hi-IN" w:bidi="hi-IN"/>
    </w:rPr>
  </w:style>
  <w:style w:type="paragraph" w:customStyle="1" w:styleId="15">
    <w:name w:val="Знак1"/>
    <w:basedOn w:val="a"/>
    <w:qFormat/>
    <w:pPr>
      <w:spacing w:before="280" w:after="280"/>
    </w:pPr>
    <w:rPr>
      <w:rFonts w:ascii="Tahoma" w:eastAsia="Tahoma" w:hAnsi="Tahoma"/>
      <w:sz w:val="20"/>
      <w:szCs w:val="20"/>
      <w:lang w:val="en-US" w:eastAsia="ar-SA"/>
    </w:rPr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Liberation Serif"/>
      <w:color w:val="000000"/>
      <w:sz w:val="24"/>
      <w:szCs w:val="2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1312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Экономический отдел</dc:creator>
  <cp:lastModifiedBy>arm-307_4</cp:lastModifiedBy>
  <cp:revision>2</cp:revision>
  <dcterms:created xsi:type="dcterms:W3CDTF">2026-10-12T12:03:00Z</dcterms:created>
  <dcterms:modified xsi:type="dcterms:W3CDTF">2026-10-12T12:03:00Z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TemplateDocerSaveRecord">
    <vt:lpwstr>eyJoZGlkIjoiMzk5OTc3YmM2ODQxZmMwYzUzZGExZDhiMmVjYWRkNmEiLCJ1c2VySWQiOiI4MjQ2MzUyMDYyMDQifQ==</vt:lpwstr>
  </property>
  <property fmtid="{D5CDD505-2E9C-101B-9397-08002B2CF9AE}" pid="7" name="KSOProductBuildVer">
    <vt:lpwstr>1049-12.1.0.28485</vt:lpwstr>
  </property>
  <property fmtid="{D5CDD505-2E9C-101B-9397-08002B2CF9AE}" pid="8" name="ICV">
    <vt:lpwstr>B25F295DBA7D4D708F901544838CC94C_12</vt:lpwstr>
  </property>
</Properties>
</file>