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214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0</wp:posOffset>
            </wp:positionV>
            <wp:extent cx="3726180" cy="2096135"/>
            <wp:effectExtent l="0" t="0" r="7620" b="0"/>
            <wp:wrapTight wrapText="bothSides">
              <wp:wrapPolygon edited="0">
                <wp:start x="0" y="0"/>
                <wp:lineTo x="0" y="21397"/>
                <wp:lineTo x="21534" y="21397"/>
                <wp:lineTo x="21534" y="0"/>
                <wp:lineTo x="0" y="0"/>
              </wp:wrapPolygon>
            </wp:wrapTight>
            <wp:docPr id="6" name="Рисунок 6" descr="C:\Users\ARM26_\Downloads\85ec19ee-1257-41e6-b5b6-570e8772dd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RM26_\Downloads\85ec19ee-1257-41e6-b5b6-570e8772dd3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214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214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4484" w:rsidRPr="00E4182F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1798320</wp:posOffset>
            </wp:positionV>
            <wp:extent cx="3199765" cy="1799590"/>
            <wp:effectExtent l="0" t="0" r="635" b="0"/>
            <wp:wrapTight wrapText="bothSides">
              <wp:wrapPolygon edited="0">
                <wp:start x="0" y="0"/>
                <wp:lineTo x="0" y="21265"/>
                <wp:lineTo x="21476" y="21265"/>
                <wp:lineTo x="21476" y="0"/>
                <wp:lineTo x="0" y="0"/>
              </wp:wrapPolygon>
            </wp:wrapTight>
            <wp:docPr id="3" name="Рисунок 3" descr="C:\Users\ARM26_\Downloads\16b60f93-3793-4f51-8e56-0957f8405a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RM26_\Downloads\16b60f93-3793-4f51-8e56-0957f8405a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82F"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4A4484"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олодежь и ТОС: диалог о будущем Батайска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Батайске состоялось знаковое событие, объединившее на одной площадке представителей власти, опытных общественников и самую активную часть городского сообщества — молодежь. 21 октября 2026 года в стенах Центральной библиотеки им. Горького прошел круглый стол на тему «Молодежь и ТОС: диалог о будущем Батайска». Мероприятие стало важным шагом к интеграции молодых людей в систему территориального общественного самоуправления (ТОС) и развитию гражданской инициативы.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Организаторы и поддержка</w:t>
      </w:r>
    </w:p>
    <w:p w:rsidR="004A4484" w:rsidRPr="00E4182F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1033528</wp:posOffset>
            </wp:positionH>
            <wp:positionV relativeFrom="paragraph">
              <wp:posOffset>749060</wp:posOffset>
            </wp:positionV>
            <wp:extent cx="101219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139" y="21265"/>
                <wp:lineTo x="21139" y="0"/>
                <wp:lineTo x="0" y="0"/>
              </wp:wrapPolygon>
            </wp:wrapTight>
            <wp:docPr id="4" name="Рисунок 4" descr="C:\Users\ARM26_\Downloads\6e90d0f2-76eb-4cad-954f-5ae2a025fd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RM26_\Downloads\6e90d0f2-76eb-4cad-954f-5ae2a025fdc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84"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Инициатива проведения диалога принадлежит Молодежному Парламенту города Батайска. Организаторами мероприятия выступили:</w:t>
      </w:r>
    </w:p>
    <w:p w:rsidR="004A4484" w:rsidRPr="00E4182F" w:rsidRDefault="004A4484" w:rsidP="00E41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Батайск;</w:t>
      </w:r>
    </w:p>
    <w:p w:rsidR="004A4484" w:rsidRPr="00E4182F" w:rsidRDefault="004A4484" w:rsidP="00E41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города Батайск;</w:t>
      </w:r>
    </w:p>
    <w:p w:rsidR="004A4484" w:rsidRPr="00E4182F" w:rsidRDefault="004A4484" w:rsidP="00E41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региональная общественная организация содействия развитию региона;</w:t>
      </w:r>
    </w:p>
    <w:p w:rsidR="004A4484" w:rsidRPr="00E4182F" w:rsidRDefault="004A4484" w:rsidP="00E4182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Ростовская-на-Дону ассоциация территориальных общественных самоуправлений.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спикеры и повестка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Встречу открыл член Молодежного Парламента Максим </w:t>
      </w:r>
      <w:proofErr w:type="spellStart"/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Пилюшенко</w:t>
      </w:r>
      <w:proofErr w:type="spellEnd"/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подчеркнув важность вовлечения молодежи в решение вопросов местного значения. С приветственными словами также выступили методист Центра развития образования Нина Коновалова и начальник контрольно-организационного отдела Администрации города Батайска Наталья Александровна Алексеенко.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экспертную часть программы вошли выступления:</w:t>
      </w:r>
    </w:p>
    <w:p w:rsidR="004A4484" w:rsidRPr="00E4182F" w:rsidRDefault="00A70214" w:rsidP="00E4182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437515</wp:posOffset>
            </wp:positionH>
            <wp:positionV relativeFrom="paragraph">
              <wp:posOffset>599</wp:posOffset>
            </wp:positionV>
            <wp:extent cx="101219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139" y="21265"/>
                <wp:lineTo x="21139" y="0"/>
                <wp:lineTo x="0" y="0"/>
              </wp:wrapPolygon>
            </wp:wrapTight>
            <wp:docPr id="5" name="Рисунок 5" descr="C:\Users\ARM26_\Downloads\3a5bf669-9a9e-4d82-a9a1-f04499e6ca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RM26_\Downloads\3a5bf669-9a9e-4d82-a9a1-f04499e6cac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84"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Елены Николаевны </w:t>
      </w:r>
      <w:proofErr w:type="spellStart"/>
      <w:r w:rsidR="004A4484"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Шуяковой</w:t>
      </w:r>
      <w:proofErr w:type="spellEnd"/>
      <w:r w:rsidR="004A4484"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президента Ростовской региональной общественной организации содействия развитию региона, которая рассказала о развитии инициатив ТОС на муниципальном и областном уровне;</w:t>
      </w:r>
    </w:p>
    <w:p w:rsidR="004A4484" w:rsidRPr="00E4182F" w:rsidRDefault="004A4484" w:rsidP="00E4182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Валерия Сергеевича Королева, председателя правления «Ростовской-на-Дону ассоциации территориальных общественных самоуправлений», представившего направления работы Ассоциации и возможности для молодежного объединения.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работа: от идей к проектам</w:t>
      </w:r>
    </w:p>
    <w:p w:rsidR="004A4484" w:rsidRPr="00E4182F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5564505</wp:posOffset>
            </wp:positionH>
            <wp:positionV relativeFrom="paragraph">
              <wp:posOffset>122555</wp:posOffset>
            </wp:positionV>
            <wp:extent cx="101219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139" y="21265"/>
                <wp:lineTo x="21139" y="0"/>
                <wp:lineTo x="0" y="0"/>
              </wp:wrapPolygon>
            </wp:wrapTight>
            <wp:docPr id="2" name="Рисунок 2" descr="C:\Users\ARM26_\Downloads\ee55f000-8cc6-4d10-8245-2fcde5c61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RM26_\Downloads\ee55f000-8cc6-4d10-8245-2fcde5c61b9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484"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Центральным элементом круглого стола стала практическая сессия. Участники разделились на группы, к каждой из которых были прикреплены опытные наставники — председатели ТОС № 3, 5, 6, 11, 17, 22 и 25. Под их руководством молодые активисты прорабатывали конкретные проекты по благоустройству, созданию молодежных пространств и развитию социальной инфраструктуры в своих районах. 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получаса команды готовили презентации, после чего представили свои идеи на суд жюри. Обсуждение выдалось живым и конструктивным: эксперты давали ценные советы по бюджетированию, юридическим аспектам реализации и поиску партнеров.</w:t>
      </w:r>
    </w:p>
    <w:p w:rsidR="004A4484" w:rsidRPr="00E4182F" w:rsidRDefault="00A7021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7021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149680</wp:posOffset>
            </wp:positionH>
            <wp:positionV relativeFrom="paragraph">
              <wp:posOffset>14401</wp:posOffset>
            </wp:positionV>
            <wp:extent cx="101219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139" y="21265"/>
                <wp:lineTo x="21139" y="0"/>
                <wp:lineTo x="0" y="0"/>
              </wp:wrapPolygon>
            </wp:wrapTight>
            <wp:docPr id="1" name="Рисунок 1" descr="C:\Users\ARM26_\Downloads\034acf10-1298-4d40-9ff3-4b235f6fc5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RM26_\Downloads\034acf10-1298-4d40-9ff3-4b235f6fc5d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A4484"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Итоги и перспективы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Круглый стол позволил не только обменяться опытом, но и заложить основу для реальных дел. Лучшие проектные идеи получат поддержку со стороны Администрации города и Ассоциации ТОС для дальнейшего воплощения в жизнь. Это создает прочный фундамент для того, чтобы Батайск развивался как город, комфортный для жизни всех поколений.</w:t>
      </w:r>
    </w:p>
    <w:p w:rsidR="004A4484" w:rsidRPr="00E4182F" w:rsidRDefault="004A4484" w:rsidP="00E418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4A4484" w:rsidRPr="00E4182F" w:rsidRDefault="004A4484" w:rsidP="00E418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8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прошло на высочайшем организационном уровне. Благодаря слаженной работе Молодежного Парламента, Администрации города и опытных наставников из числа председателей ТОС, круглый стол стал не просто формальным заседанием, а по-настоящему живой и продуктивной площадкой. Тот факт, что за одним столом собрались представители всех школ города, позволил охватить интересы каждой территории и услышать голос каждого района. Молодые участники ушли с четким пониманием того, как менять свой город к лучшему, а старшее поколение увидело в них надежных партнеров. Проведено отличное мероприятие, которое несомненно даст мощный импульс развитию территориального общественного самоуправления в Батайске и станет доброй традицией для будущих поколений активистов.</w:t>
      </w:r>
    </w:p>
    <w:p w:rsidR="00B75CB6" w:rsidRPr="00E4182F" w:rsidRDefault="00B75CB6" w:rsidP="00E4182F">
      <w:pPr>
        <w:jc w:val="both"/>
        <w:rPr>
          <w:sz w:val="28"/>
          <w:szCs w:val="28"/>
        </w:rPr>
      </w:pPr>
    </w:p>
    <w:sectPr w:rsidR="00B75CB6" w:rsidRPr="00E4182F" w:rsidSect="00E4182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204DD"/>
    <w:multiLevelType w:val="multilevel"/>
    <w:tmpl w:val="94CCD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AF4341"/>
    <w:multiLevelType w:val="multilevel"/>
    <w:tmpl w:val="8F3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563AD"/>
    <w:multiLevelType w:val="multilevel"/>
    <w:tmpl w:val="4400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84"/>
    <w:rsid w:val="004A4484"/>
    <w:rsid w:val="00A70214"/>
    <w:rsid w:val="00B75CB6"/>
    <w:rsid w:val="00E4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566A6-CD38-449A-A43A-90AE8C2F8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A4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6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ARM26_</dc:creator>
  <cp:keywords/>
  <dc:description/>
  <cp:lastModifiedBy>ARM26_</cp:lastModifiedBy>
  <cp:revision>4</cp:revision>
  <dcterms:created xsi:type="dcterms:W3CDTF">2026-10-21T14:37:00Z</dcterms:created>
  <dcterms:modified xsi:type="dcterms:W3CDTF">2026-10-21T14:59:00Z</dcterms:modified>
</cp:coreProperties>
</file>